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3D13EF" w:rsidRDefault="003D13EF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3D13EF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68E7E57A" w:rsidR="003D13EF" w:rsidRDefault="005E3407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5E3407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迷你离心机（PCR管）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3D13EF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3D13EF" w:rsidRDefault="003D13EF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3D13EF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主要用于分子生物学研究、工矿企业、生物企业的实验室的常规分析，如遗传基因研究、血液分析、蛋白分析、PCR产物研究等。</w:t>
            </w:r>
          </w:p>
        </w:tc>
      </w:tr>
      <w:tr w:rsidR="003D13EF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1.主机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2.电源线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3.产品使用说明书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4.合格证  数量1件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5.4排排管转头0.2ml×8孔 数量1套</w:t>
            </w:r>
          </w:p>
        </w:tc>
      </w:tr>
      <w:tr w:rsidR="003D13EF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性能要求：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1.▲采用先进的网络拓扑型智能PID控制方法，控制转速精确，加减速快≤3 s。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2.采用电子软刹车技术，降速更快。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3.▲降噪降振技术诀窍，确保机器噪音低不大于43dB、振动小。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4.使用直流电机，发热量小，寿命长。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5.独特的风道散热，避免转头温升过高。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6.▲转头卡扣设计，不需任何工具可快速更换。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7.▲两种减速模式：盖全部打开刹车快速减速（3秒内停机），按开门按键为自然停机（15秒内）。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8.*自恢复保险线，免维护与更换。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技术指标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1.▲容量：4×8×0.2mlPCR排管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2.*速度：≥7000rpm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3.最大RCF：2910 x g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4.▲加速时间：≤3 s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5.减速时间：≤3 s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6.电机：直流电机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7.*噪音：≤43dB 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（ 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空载）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8.标配：8孔角转头2.2/1.5ml，4排排管转头0.2ml×8孔，8只适配器0.5ml，8只适配器0.2ml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lastRenderedPageBreak/>
              <w:t>9.▲转头更换方便：卡扣设计，不需工具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10.显示：无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11.离心物允许密度：1.2g/ml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12.超电压类别：II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13.污染级别：≤2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15.防护等级：IP20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    </w:t>
            </w:r>
          </w:p>
        </w:tc>
      </w:tr>
      <w:tr w:rsidR="003D13EF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2EF52AD1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Style w:val="font11"/>
                <w:rFonts w:hint="default"/>
                <w:kern w:val="0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无</w:t>
            </w:r>
          </w:p>
        </w:tc>
      </w:tr>
      <w:tr w:rsidR="003D13EF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3D13EF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2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2"/>
                <w:rFonts w:hint="default"/>
                <w:kern w:val="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2"/>
                <w:rFonts w:hint="default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3D13EF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3D13EF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3D13EF" w:rsidRDefault="003D13EF"/>
    <w:sectPr w:rsidR="003D1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AC510" w14:textId="77777777" w:rsidR="00A40223" w:rsidRDefault="00A40223" w:rsidP="005E3407">
      <w:r>
        <w:separator/>
      </w:r>
    </w:p>
  </w:endnote>
  <w:endnote w:type="continuationSeparator" w:id="0">
    <w:p w14:paraId="2AD76011" w14:textId="77777777" w:rsidR="00A40223" w:rsidRDefault="00A40223" w:rsidP="005E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83FE2" w14:textId="77777777" w:rsidR="00A40223" w:rsidRDefault="00A40223" w:rsidP="005E3407">
      <w:r>
        <w:separator/>
      </w:r>
    </w:p>
  </w:footnote>
  <w:footnote w:type="continuationSeparator" w:id="0">
    <w:p w14:paraId="59DFB7E9" w14:textId="77777777" w:rsidR="00A40223" w:rsidRDefault="00A40223" w:rsidP="005E3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B51736"/>
    <w:rsid w:val="000840FC"/>
    <w:rsid w:val="000F23CC"/>
    <w:rsid w:val="003D13EF"/>
    <w:rsid w:val="005E3407"/>
    <w:rsid w:val="005F66B2"/>
    <w:rsid w:val="00A40223"/>
    <w:rsid w:val="00B51736"/>
    <w:rsid w:val="03304481"/>
    <w:rsid w:val="052615FE"/>
    <w:rsid w:val="0839318B"/>
    <w:rsid w:val="0A9B415C"/>
    <w:rsid w:val="0FE070E2"/>
    <w:rsid w:val="106946FA"/>
    <w:rsid w:val="139A4AB0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4212B8"/>
    <w:rsid w:val="34083F6D"/>
    <w:rsid w:val="340A2063"/>
    <w:rsid w:val="37DC2334"/>
    <w:rsid w:val="385C3F07"/>
    <w:rsid w:val="3BB70085"/>
    <w:rsid w:val="46205A1C"/>
    <w:rsid w:val="49942AC5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4C9A1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541</Characters>
  <Application>Microsoft Office Word</Application>
  <DocSecurity>0</DocSecurity>
  <Lines>36</Lines>
  <Paragraphs>17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D0D1BDD9371C468393AE6CB274FCA444_13</vt:lpwstr>
  </property>
</Properties>
</file>