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9A32C2" w:rsidRDefault="009A32C2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9A32C2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5E32F767" w:rsidR="009A32C2" w:rsidRDefault="002A6FA5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2A6FA5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脂质体挤出器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9A32C2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9A32C2" w:rsidRDefault="009A32C2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9A32C2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脂质体挤出器是将一个多层脂质体混悬液的挤压产生单层脂质体。主要应用于药剂产品粒径均一化，去除产品中的颗粒和沉淀，减小脂质体及乳剂粒径以便于无菌过滤。挤压是制备单层脂质体的简单工艺，通过动力端产生一定的压力，挤压样品通过聚碳酸酯膜（PC 滤膜），挤出后的样品，其粒径分布均匀，可达到纳米级，常用于纳米脂质体的制备。</w:t>
            </w:r>
          </w:p>
        </w:tc>
      </w:tr>
      <w:tr w:rsidR="009A32C2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小型挤出机组： 1套，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1ml 注射器：2支，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聚碳酸酯膜：1盒</w:t>
            </w:r>
          </w:p>
        </w:tc>
      </w:tr>
      <w:tr w:rsidR="009A32C2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1.处理量：样品每次挤出量为1ml,两根针筒各是≥1000ul；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2.最小处理量： 0.1ml；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3.配置清单：小型挤出机组1套，1ml注射器2支，滤膜50片（滤膜可选规格 50nm 100nm 200nm 400nm 800nm 1000nm等）。</w:t>
            </w:r>
          </w:p>
        </w:tc>
      </w:tr>
      <w:tr w:rsidR="009A32C2" w14:paraId="24CC56E9" w14:textId="77777777" w:rsidTr="002A6FA5">
        <w:trPr>
          <w:trHeight w:val="1217"/>
        </w:trPr>
        <w:tc>
          <w:tcPr>
            <w:tcW w:w="698" w:type="dxa"/>
            <w:vAlign w:val="center"/>
          </w:tcPr>
          <w:p w14:paraId="54A92E24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231F83C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是   通用类</w:t>
            </w:r>
          </w:p>
        </w:tc>
      </w:tr>
      <w:tr w:rsidR="009A32C2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9A32C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售后服务要求（免费保修期__</w:t>
            </w:r>
            <w:r>
              <w:rPr>
                <w:rStyle w:val="font11"/>
                <w:kern w:val="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__年，现场响应时间：__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_小时，维修期间提供备用机，设备技术培训。设备使用年限≥_10</w:t>
            </w:r>
            <w:r>
              <w:rPr>
                <w:rStyle w:val="font11"/>
                <w:rFonts w:hint="default"/>
                <w:kern w:val="0"/>
                <w:lang w:bidi="ar"/>
              </w:rPr>
              <w:t>_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_年等</w:t>
            </w:r>
          </w:p>
        </w:tc>
      </w:tr>
      <w:tr w:rsidR="009A32C2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9A32C2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9A32C2" w:rsidRDefault="009A32C2"/>
    <w:sectPr w:rsidR="009A3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127B1" w14:textId="77777777" w:rsidR="0048327D" w:rsidRDefault="0048327D" w:rsidP="002A6FA5">
      <w:r>
        <w:separator/>
      </w:r>
    </w:p>
  </w:endnote>
  <w:endnote w:type="continuationSeparator" w:id="0">
    <w:p w14:paraId="5369FF6F" w14:textId="77777777" w:rsidR="0048327D" w:rsidRDefault="0048327D" w:rsidP="002A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D066" w14:textId="77777777" w:rsidR="0048327D" w:rsidRDefault="0048327D" w:rsidP="002A6FA5">
      <w:r>
        <w:separator/>
      </w:r>
    </w:p>
  </w:footnote>
  <w:footnote w:type="continuationSeparator" w:id="0">
    <w:p w14:paraId="499F07E4" w14:textId="77777777" w:rsidR="0048327D" w:rsidRDefault="0048327D" w:rsidP="002A6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49683F"/>
    <w:rsid w:val="000840FC"/>
    <w:rsid w:val="001566C0"/>
    <w:rsid w:val="002A6FA5"/>
    <w:rsid w:val="0048327D"/>
    <w:rsid w:val="0049683F"/>
    <w:rsid w:val="009A32C2"/>
    <w:rsid w:val="00B1424C"/>
    <w:rsid w:val="052615FE"/>
    <w:rsid w:val="0839318B"/>
    <w:rsid w:val="0A9B415C"/>
    <w:rsid w:val="0B634081"/>
    <w:rsid w:val="0FE070E2"/>
    <w:rsid w:val="106946FA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304212B8"/>
    <w:rsid w:val="34083F6D"/>
    <w:rsid w:val="340A2063"/>
    <w:rsid w:val="37DC2334"/>
    <w:rsid w:val="385C3F07"/>
    <w:rsid w:val="3BB70085"/>
    <w:rsid w:val="46205A1C"/>
    <w:rsid w:val="49942AC5"/>
    <w:rsid w:val="4E5A531C"/>
    <w:rsid w:val="4FAB39C4"/>
    <w:rsid w:val="503E2F33"/>
    <w:rsid w:val="504C354E"/>
    <w:rsid w:val="556371E3"/>
    <w:rsid w:val="55A463B5"/>
    <w:rsid w:val="577325B6"/>
    <w:rsid w:val="583C0450"/>
    <w:rsid w:val="5E17116A"/>
    <w:rsid w:val="6142619F"/>
    <w:rsid w:val="62BB5B68"/>
    <w:rsid w:val="65374A9B"/>
    <w:rsid w:val="65DB0E2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B8EB97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407</Characters>
  <Application>Microsoft Office Word</Application>
  <DocSecurity>0</DocSecurity>
  <Lines>22</Lines>
  <Paragraphs>18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B8AB97F5C9B54119A6F81D7F967DFF4B_13</vt:lpwstr>
  </property>
</Properties>
</file>