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8010"/>
      </w:tblGrid>
      <w:tr w:rsidR="00AC046C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48BD6CFF" w:rsidR="00AC046C" w:rsidRPr="00B76CA2" w:rsidRDefault="00B76CA2" w:rsidP="00B76CA2">
            <w:pPr>
              <w:widowControl/>
              <w:ind w:firstLineChars="500" w:firstLine="1405"/>
              <w:jc w:val="left"/>
              <w:rPr>
                <w:b/>
                <w:bCs/>
                <w:sz w:val="28"/>
                <w:szCs w:val="28"/>
              </w:rPr>
            </w:pPr>
            <w:r w:rsidRPr="00B76CA2">
              <w:rPr>
                <w:rFonts w:hint="eastAsia"/>
                <w:b/>
                <w:bCs/>
                <w:sz w:val="28"/>
                <w:szCs w:val="28"/>
              </w:rPr>
              <w:t>全自动免疫组</w:t>
            </w:r>
            <w:proofErr w:type="gramStart"/>
            <w:r w:rsidRPr="00B76CA2">
              <w:rPr>
                <w:rFonts w:hint="eastAsia"/>
                <w:b/>
                <w:bCs/>
                <w:sz w:val="28"/>
                <w:szCs w:val="28"/>
              </w:rPr>
              <w:t>化独立</w:t>
            </w:r>
            <w:proofErr w:type="gramEnd"/>
            <w:r w:rsidRPr="00B76CA2">
              <w:rPr>
                <w:rFonts w:hint="eastAsia"/>
                <w:b/>
                <w:bCs/>
                <w:sz w:val="28"/>
                <w:szCs w:val="28"/>
              </w:rPr>
              <w:t>控温</w:t>
            </w:r>
            <w:proofErr w:type="gramStart"/>
            <w:r w:rsidRPr="00B76CA2">
              <w:rPr>
                <w:rFonts w:hint="eastAsia"/>
                <w:b/>
                <w:bCs/>
                <w:sz w:val="28"/>
                <w:szCs w:val="28"/>
              </w:rPr>
              <w:t>单独滴染染色</w:t>
            </w:r>
            <w:proofErr w:type="gramEnd"/>
            <w:r w:rsidRPr="00B76CA2">
              <w:rPr>
                <w:rFonts w:hint="eastAsia"/>
                <w:b/>
                <w:bCs/>
                <w:sz w:val="28"/>
                <w:szCs w:val="28"/>
              </w:rPr>
              <w:t>机</w:t>
            </w:r>
            <w:r w:rsidR="00000000" w:rsidRPr="00B76CA2">
              <w:rPr>
                <w:b/>
                <w:bCs/>
                <w:sz w:val="28"/>
                <w:szCs w:val="28"/>
              </w:rPr>
              <w:t>采购需求</w:t>
            </w:r>
          </w:p>
        </w:tc>
      </w:tr>
      <w:tr w:rsidR="00AC046C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AC046C" w:rsidRDefault="00AC046C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AC046C" w14:paraId="18DD7D40" w14:textId="77777777">
        <w:trPr>
          <w:trHeight w:val="2000"/>
        </w:trPr>
        <w:tc>
          <w:tcPr>
            <w:tcW w:w="1070" w:type="dxa"/>
            <w:vAlign w:val="center"/>
          </w:tcPr>
          <w:p w14:paraId="0306CF0E" w14:textId="77777777" w:rsidR="00AC046C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010" w:type="dxa"/>
            <w:vAlign w:val="center"/>
          </w:tcPr>
          <w:p w14:paraId="355F3EC1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适用范围及用途：适用于病理组织标本的免疫组织化学和原位杂交检测</w:t>
            </w:r>
          </w:p>
        </w:tc>
      </w:tr>
      <w:tr w:rsidR="00AC046C" w14:paraId="2841EE81" w14:textId="77777777">
        <w:trPr>
          <w:trHeight w:val="2000"/>
        </w:trPr>
        <w:tc>
          <w:tcPr>
            <w:tcW w:w="1070" w:type="dxa"/>
            <w:vAlign w:val="center"/>
          </w:tcPr>
          <w:p w14:paraId="00EEE6CF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010" w:type="dxa"/>
            <w:vAlign w:val="center"/>
          </w:tcPr>
          <w:p w14:paraId="546333F6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硬件组成：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1、主机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2、电脑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3、显示器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4、标签打印机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5、切片标签套装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6、电源线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7、打印机</w:t>
            </w:r>
          </w:p>
        </w:tc>
      </w:tr>
      <w:tr w:rsidR="00AC046C" w14:paraId="00EAB9F1" w14:textId="77777777">
        <w:trPr>
          <w:trHeight w:val="2000"/>
        </w:trPr>
        <w:tc>
          <w:tcPr>
            <w:tcW w:w="1070" w:type="dxa"/>
            <w:vAlign w:val="center"/>
          </w:tcPr>
          <w:p w14:paraId="109E36B5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010" w:type="dxa"/>
            <w:vAlign w:val="center"/>
          </w:tcPr>
          <w:p w14:paraId="5BF229B3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▲1、在同一台仪器上全自动完成烤片、脱腊、前处理、免疫组化染色、银染原位杂交及原位杂交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▲2、单一切片样本随时加载或取出，试剂随时添加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▲3、可根据免疫组化检测ALK、PD-L1、MMR等指标结果指导临床靶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向药物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用药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4、所有使用试剂必须符合国家相关规定，有注册证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玻片处理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能力：不少于30张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片/循环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6、免疫组织化学检测提供原厂试剂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▲7、仪器上配有触摸屏，可以直接通过触摸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屏进行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仪器的操作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8、每一片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片有独立加热板加热，具备从室温到100 ℃的加热功能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9、配备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全自动液路准确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提供实验所需液体，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脱腊试剂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中不含二甲苯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10、配备空气涡流混合器，能在整张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片上使试剂均匀覆盖并充分混合试剂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11、试验过程中每张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片上覆盖液盖膜，保证样本完整及试剂不蒸发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12、具备条码扫描系统，全自动识别样本及试剂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13、模块化结构，具备可升级功能，一台电脑可以连接多台仪器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14、可自动处理废液中的DAB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15、详细记录和追踪染色信息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16、可远程查看、管理、完成和打印系统数据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17、具有质控管理功能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18、可以与LIS系统相连，实现数据的传输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19、原厂专业的工程师提供售后服务</w:t>
            </w:r>
          </w:p>
        </w:tc>
      </w:tr>
      <w:tr w:rsidR="00AC046C" w14:paraId="3D8FCE76" w14:textId="77777777">
        <w:trPr>
          <w:trHeight w:val="2000"/>
        </w:trPr>
        <w:tc>
          <w:tcPr>
            <w:tcW w:w="1070" w:type="dxa"/>
            <w:vAlign w:val="center"/>
          </w:tcPr>
          <w:p w14:paraId="54A92E24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010" w:type="dxa"/>
            <w:shd w:val="clear" w:color="auto" w:fill="FFFFFF"/>
            <w:vAlign w:val="center"/>
          </w:tcPr>
          <w:p w14:paraId="2375544C" w14:textId="77777777" w:rsidR="00AC046C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耗材要求：专用试剂耗材</w:t>
            </w:r>
          </w:p>
        </w:tc>
      </w:tr>
      <w:tr w:rsidR="00AC046C" w14:paraId="3B6BE54E" w14:textId="77777777">
        <w:trPr>
          <w:trHeight w:val="2000"/>
        </w:trPr>
        <w:tc>
          <w:tcPr>
            <w:tcW w:w="1070" w:type="dxa"/>
            <w:vAlign w:val="center"/>
          </w:tcPr>
          <w:p w14:paraId="7D1DF1A4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010" w:type="dxa"/>
            <w:vAlign w:val="center"/>
          </w:tcPr>
          <w:p w14:paraId="73B7A981" w14:textId="77777777" w:rsidR="00AC046C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售后服务要求（免费保修期≥__5__年，现场响应时间：≤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___24_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小时，维修期间是否供备用机，设备技术培训，设备使用年限≥_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_不少于5__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年等）</w:t>
            </w:r>
          </w:p>
        </w:tc>
      </w:tr>
      <w:tr w:rsidR="00AC046C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AC046C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</w:r>
          </w:p>
        </w:tc>
      </w:tr>
    </w:tbl>
    <w:p w14:paraId="60C3214E" w14:textId="77777777" w:rsidR="00AC046C" w:rsidRDefault="00AC046C"/>
    <w:sectPr w:rsidR="00AC0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992D" w14:textId="77777777" w:rsidR="000B6AB7" w:rsidRDefault="000B6AB7" w:rsidP="00B76CA2">
      <w:r>
        <w:separator/>
      </w:r>
    </w:p>
  </w:endnote>
  <w:endnote w:type="continuationSeparator" w:id="0">
    <w:p w14:paraId="6DBCE3EC" w14:textId="77777777" w:rsidR="000B6AB7" w:rsidRDefault="000B6AB7" w:rsidP="00B7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4458" w14:textId="77777777" w:rsidR="000B6AB7" w:rsidRDefault="000B6AB7" w:rsidP="00B76CA2">
      <w:r>
        <w:separator/>
      </w:r>
    </w:p>
  </w:footnote>
  <w:footnote w:type="continuationSeparator" w:id="0">
    <w:p w14:paraId="2D2DC85A" w14:textId="77777777" w:rsidR="000B6AB7" w:rsidRDefault="000B6AB7" w:rsidP="00B76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AC046C"/>
    <w:rsid w:val="000B6AB7"/>
    <w:rsid w:val="0044239C"/>
    <w:rsid w:val="00AC046C"/>
    <w:rsid w:val="00B76CA2"/>
    <w:rsid w:val="02581525"/>
    <w:rsid w:val="0A9B415C"/>
    <w:rsid w:val="0FE070E2"/>
    <w:rsid w:val="14BE03D2"/>
    <w:rsid w:val="157C124F"/>
    <w:rsid w:val="18065216"/>
    <w:rsid w:val="1B764D9C"/>
    <w:rsid w:val="2C077FA6"/>
    <w:rsid w:val="2D5B224E"/>
    <w:rsid w:val="3E1127E3"/>
    <w:rsid w:val="4CE9093D"/>
    <w:rsid w:val="4DFE254E"/>
    <w:rsid w:val="55A463B5"/>
    <w:rsid w:val="62BB5B68"/>
    <w:rsid w:val="68D27805"/>
    <w:rsid w:val="705431DA"/>
    <w:rsid w:val="71F60387"/>
    <w:rsid w:val="74846437"/>
    <w:rsid w:val="7B49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24116D"/>
  <w15:docId w15:val="{FABFD9C0-006F-4075-91AF-DD64A50F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paragraph" w:styleId="a5">
    <w:name w:val="header"/>
    <w:basedOn w:val="a"/>
    <w:link w:val="a6"/>
    <w:rsid w:val="00B76C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76C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7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76C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374</Words>
  <Characters>394</Characters>
  <Application>Microsoft Office Word</Application>
  <DocSecurity>0</DocSecurity>
  <Lines>26</Lines>
  <Paragraphs>15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cp:lastPrinted>2026-07-29T02:30:00Z</cp:lastPrinted>
  <dcterms:created xsi:type="dcterms:W3CDTF">2026-02-23T07:12:00Z</dcterms:created>
  <dcterms:modified xsi:type="dcterms:W3CDTF">2026-07-29T07:18:00Z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eyJoZGlkIjoiOTAwMmRjOGMzY2FhYWU1NTI3NGNiMjYwMDFiYzY1YTIiLCJ1c2VySWQiOiI0Njc3MjE0NDcifQ==</vt:lpwstr>
  </property>
  <property fmtid="{D5CDD505-2E9C-101B-9397-08002B2CF9AE}" pid="4" name="ICV">
    <vt:lpwstr>EBD4BD5FF2FF40CE9C6194271CC78994_13</vt:lpwstr>
  </property>
</Properties>
</file>