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C7C7" w14:textId="77777777" w:rsidR="00B4193B" w:rsidRDefault="00B4193B">
      <w:pPr>
        <w:jc w:val="center"/>
        <w:rPr>
          <w:b/>
          <w:bCs/>
          <w:sz w:val="30"/>
          <w:szCs w:val="30"/>
        </w:rPr>
      </w:pPr>
    </w:p>
    <w:tbl>
      <w:tblPr>
        <w:tblpPr w:leftFromText="180" w:rightFromText="180" w:vertAnchor="text" w:horzAnchor="page" w:tblpX="1855" w:tblpY="33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8380"/>
      </w:tblGrid>
      <w:tr w:rsidR="00B4193B" w14:paraId="42F24C92" w14:textId="77777777">
        <w:trPr>
          <w:trHeight w:val="624"/>
        </w:trPr>
        <w:tc>
          <w:tcPr>
            <w:tcW w:w="9080" w:type="dxa"/>
            <w:gridSpan w:val="2"/>
            <w:vMerge w:val="restart"/>
            <w:vAlign w:val="center"/>
          </w:tcPr>
          <w:p w14:paraId="0A5D8C0E" w14:textId="375E5A56" w:rsidR="00B4193B" w:rsidRDefault="00755D09">
            <w:pPr>
              <w:widowControl/>
              <w:jc w:val="center"/>
              <w:rPr>
                <w:b/>
                <w:bCs/>
                <w:sz w:val="30"/>
                <w:szCs w:val="30"/>
              </w:rPr>
            </w:pPr>
            <w:r w:rsidRPr="00755D09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血管内冲击波治疗设备</w:t>
            </w:r>
            <w:r w:rsidR="00000000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采购需求</w:t>
            </w:r>
          </w:p>
        </w:tc>
      </w:tr>
      <w:tr w:rsidR="00B4193B" w14:paraId="2BD5AD4C" w14:textId="77777777">
        <w:trPr>
          <w:trHeight w:val="600"/>
        </w:trPr>
        <w:tc>
          <w:tcPr>
            <w:tcW w:w="9080" w:type="dxa"/>
            <w:gridSpan w:val="2"/>
            <w:vMerge/>
            <w:vAlign w:val="center"/>
          </w:tcPr>
          <w:p w14:paraId="742F02D2" w14:textId="77777777" w:rsidR="00B4193B" w:rsidRDefault="00B4193B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B4193B" w14:paraId="18DD7D40" w14:textId="77777777">
        <w:trPr>
          <w:trHeight w:val="2000"/>
        </w:trPr>
        <w:tc>
          <w:tcPr>
            <w:tcW w:w="700" w:type="dxa"/>
            <w:vAlign w:val="center"/>
          </w:tcPr>
          <w:p w14:paraId="0306CF0E" w14:textId="77777777" w:rsidR="00B4193B" w:rsidRDefault="00000000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8380" w:type="dxa"/>
            <w:vAlign w:val="center"/>
          </w:tcPr>
          <w:p w14:paraId="355F3EC1" w14:textId="77777777" w:rsidR="00B4193B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适用范围及用途：★产品在医疗机构使用，与一次性使用外周血管内冲击波导管配合，对成人患者髂动脉、腘动脉、肾动脉和膝下动脉的钙化病变进行预处理及球囊扩张。</w:t>
            </w:r>
          </w:p>
        </w:tc>
      </w:tr>
      <w:tr w:rsidR="00B4193B" w14:paraId="2841EE81" w14:textId="77777777">
        <w:trPr>
          <w:trHeight w:val="2000"/>
        </w:trPr>
        <w:tc>
          <w:tcPr>
            <w:tcW w:w="700" w:type="dxa"/>
            <w:vAlign w:val="center"/>
          </w:tcPr>
          <w:p w14:paraId="00EEE6CF" w14:textId="77777777" w:rsidR="00B4193B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二</w:t>
            </w:r>
          </w:p>
        </w:tc>
        <w:tc>
          <w:tcPr>
            <w:tcW w:w="8380" w:type="dxa"/>
            <w:vAlign w:val="center"/>
          </w:tcPr>
          <w:p w14:paraId="546333F6" w14:textId="77777777" w:rsidR="00B4193B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设备配置与要求:▲1、电源要求：网电源供电（非电池），额定电压220VAC±10%，额定功率≥65VA，频率50Hz±1Hz。▲2、工作环境：环境温度10℃~35℃，相对湿度：10%~75%，无结露，大气压力：70KPa~106KPa</w:t>
            </w:r>
          </w:p>
        </w:tc>
      </w:tr>
      <w:tr w:rsidR="00B4193B" w14:paraId="00EAB9F1" w14:textId="77777777">
        <w:trPr>
          <w:trHeight w:val="2000"/>
        </w:trPr>
        <w:tc>
          <w:tcPr>
            <w:tcW w:w="700" w:type="dxa"/>
            <w:vAlign w:val="center"/>
          </w:tcPr>
          <w:p w14:paraId="109E36B5" w14:textId="77777777" w:rsidR="00B4193B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三</w:t>
            </w:r>
          </w:p>
        </w:tc>
        <w:tc>
          <w:tcPr>
            <w:tcW w:w="8380" w:type="dxa"/>
            <w:vAlign w:val="center"/>
          </w:tcPr>
          <w:p w14:paraId="5BF229B3" w14:textId="77777777" w:rsidR="00B4193B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技术参数与性能要求：★输出参数：1、输出电压：≥900V且≤3100 V。2、脉冲宽度：≥1 us且≤100us。3、脉冲频率：1Hz。4、操作简便界面友好，智能识别和显示适配导管型号和关键参数。</w:t>
            </w:r>
          </w:p>
        </w:tc>
      </w:tr>
      <w:tr w:rsidR="00B4193B" w14:paraId="3D8FCE76" w14:textId="77777777">
        <w:trPr>
          <w:trHeight w:val="2000"/>
        </w:trPr>
        <w:tc>
          <w:tcPr>
            <w:tcW w:w="700" w:type="dxa"/>
            <w:vAlign w:val="center"/>
          </w:tcPr>
          <w:p w14:paraId="54A92E24" w14:textId="77777777" w:rsidR="00B4193B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四</w:t>
            </w:r>
          </w:p>
        </w:tc>
        <w:tc>
          <w:tcPr>
            <w:tcW w:w="8380" w:type="dxa"/>
            <w:shd w:val="clear" w:color="auto" w:fill="FFFFFF"/>
            <w:vAlign w:val="center"/>
          </w:tcPr>
          <w:p w14:paraId="2375544C" w14:textId="77777777" w:rsidR="00B4193B" w:rsidRDefault="00000000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配套试剂</w:t>
            </w:r>
            <w:r>
              <w:rPr>
                <w:rFonts w:ascii="var(--dsw-font-markdown-table-h" w:eastAsia="var(--dsw-font-markdown-table-h" w:hAnsi="var(--dsw-font-markdown-table-h" w:cs="var(--dsw-font-markdown-table-h"/>
                <w:color w:val="000000"/>
                <w:kern w:val="0"/>
                <w:sz w:val="24"/>
                <w:bdr w:val="single" w:sz="4" w:space="0" w:color="000000"/>
                <w:shd w:val="clear" w:color="auto" w:fill="FFFFFF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耗材要求：★配套专用试剂或耗材名称：1、连接尾线。2、一次性使用外周血管内冲击波导管，兼容0.014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和0.018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丝系统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应用</w:t>
            </w:r>
          </w:p>
        </w:tc>
      </w:tr>
      <w:tr w:rsidR="00B4193B" w14:paraId="3B6BE54E" w14:textId="77777777">
        <w:trPr>
          <w:trHeight w:val="2000"/>
        </w:trPr>
        <w:tc>
          <w:tcPr>
            <w:tcW w:w="700" w:type="dxa"/>
            <w:vAlign w:val="center"/>
          </w:tcPr>
          <w:p w14:paraId="7D1DF1A4" w14:textId="77777777" w:rsidR="00B4193B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五</w:t>
            </w:r>
          </w:p>
        </w:tc>
        <w:tc>
          <w:tcPr>
            <w:tcW w:w="8380" w:type="dxa"/>
            <w:vAlign w:val="center"/>
          </w:tcPr>
          <w:p w14:paraId="73B7A981" w14:textId="77777777" w:rsidR="00B4193B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售后服务要求（免费保修期≥___5_年，现场响应时间：≤__1__小时，维修期间是否供备用机，设备技术培训，设备使用年限≥__5__年等）</w:t>
            </w:r>
          </w:p>
        </w:tc>
      </w:tr>
      <w:tr w:rsidR="00B4193B" w14:paraId="672FE33B" w14:textId="77777777">
        <w:trPr>
          <w:trHeight w:val="2160"/>
        </w:trPr>
        <w:tc>
          <w:tcPr>
            <w:tcW w:w="9080" w:type="dxa"/>
            <w:gridSpan w:val="2"/>
            <w:vAlign w:val="center"/>
          </w:tcPr>
          <w:p w14:paraId="378ABEC0" w14:textId="77777777" w:rsidR="00B4193B" w:rsidRDefault="00000000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lastRenderedPageBreak/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</w:t>
            </w:r>
            <w:proofErr w:type="gramStart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做废</w:t>
            </w:r>
            <w:proofErr w:type="gramEnd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</w:t>
            </w:r>
          </w:p>
        </w:tc>
      </w:tr>
    </w:tbl>
    <w:p w14:paraId="60C3214E" w14:textId="77777777" w:rsidR="00B4193B" w:rsidRDefault="00B4193B"/>
    <w:sectPr w:rsidR="00B41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BF554" w14:textId="77777777" w:rsidR="00D848F8" w:rsidRDefault="00D848F8" w:rsidP="00755D09">
      <w:r>
        <w:separator/>
      </w:r>
    </w:p>
  </w:endnote>
  <w:endnote w:type="continuationSeparator" w:id="0">
    <w:p w14:paraId="0C0D63F0" w14:textId="77777777" w:rsidR="00D848F8" w:rsidRDefault="00D848F8" w:rsidP="0075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5023B" w14:textId="77777777" w:rsidR="00D848F8" w:rsidRDefault="00D848F8" w:rsidP="00755D09">
      <w:r>
        <w:separator/>
      </w:r>
    </w:p>
  </w:footnote>
  <w:footnote w:type="continuationSeparator" w:id="0">
    <w:p w14:paraId="7D15B4B6" w14:textId="77777777" w:rsidR="00D848F8" w:rsidRDefault="00D848F8" w:rsidP="00755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B4193B"/>
    <w:rsid w:val="00755D09"/>
    <w:rsid w:val="00B4193B"/>
    <w:rsid w:val="00D848F8"/>
    <w:rsid w:val="00F53EF1"/>
    <w:rsid w:val="04D408FB"/>
    <w:rsid w:val="0A9B415C"/>
    <w:rsid w:val="0FE070E2"/>
    <w:rsid w:val="107A5776"/>
    <w:rsid w:val="18065216"/>
    <w:rsid w:val="197E0A92"/>
    <w:rsid w:val="308D36D5"/>
    <w:rsid w:val="340A2063"/>
    <w:rsid w:val="3FB5435F"/>
    <w:rsid w:val="55A463B5"/>
    <w:rsid w:val="62BB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E2D6FC"/>
  <w15:docId w15:val="{1FBECBDA-3C3D-489F-BB12-2B35A9F2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styleId="a4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paragraph" w:styleId="a5">
    <w:name w:val="header"/>
    <w:basedOn w:val="a"/>
    <w:link w:val="a6"/>
    <w:rsid w:val="00755D0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55D0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755D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755D0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287</Characters>
  <Application>Microsoft Office Word</Application>
  <DocSecurity>0</DocSecurity>
  <Lines>15</Lines>
  <Paragraphs>14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2</cp:revision>
  <dcterms:created xsi:type="dcterms:W3CDTF">2026-02-23T07:12:00Z</dcterms:created>
  <dcterms:modified xsi:type="dcterms:W3CDTF">2026-07-09T07:59:00Z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eyJoZGlkIjoiYWNkMjE1Zjg4YzMzNTllN2Y3NmU1NjdmNjgzODZkNTgiLCJ1c2VySWQiOiI4ODEyNzQ5MjgifQ==</vt:lpwstr>
  </property>
  <property fmtid="{D5CDD505-2E9C-101B-9397-08002B2CF9AE}" pid="4" name="ICV">
    <vt:lpwstr>3B7C5C63A76F4DE78BCDD80F09918FD2_13</vt:lpwstr>
  </property>
</Properties>
</file>