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418B" w14:textId="4375B3B3" w:rsidR="0091355A" w:rsidRPr="006217C6" w:rsidRDefault="006217C6">
      <w:pPr>
        <w:spacing w:afterLines="50" w:after="156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 w:rsidRPr="006217C6">
        <w:rPr>
          <w:rFonts w:ascii="宋体" w:eastAsia="宋体" w:hAnsi="宋体" w:cs="仿宋" w:hint="eastAsia"/>
          <w:b/>
          <w:bCs/>
          <w:color w:val="000000" w:themeColor="text1"/>
          <w:kern w:val="0"/>
          <w:sz w:val="32"/>
          <w:szCs w:val="32"/>
        </w:rPr>
        <w:t>人工智能</w:t>
      </w:r>
      <w:proofErr w:type="gramStart"/>
      <w:r w:rsidRPr="006217C6">
        <w:rPr>
          <w:rFonts w:ascii="宋体" w:eastAsia="宋体" w:hAnsi="宋体" w:cs="仿宋" w:hint="eastAsia"/>
          <w:b/>
          <w:bCs/>
          <w:color w:val="000000" w:themeColor="text1"/>
          <w:kern w:val="0"/>
          <w:sz w:val="32"/>
          <w:szCs w:val="32"/>
        </w:rPr>
        <w:t>云计算</w:t>
      </w:r>
      <w:proofErr w:type="gramEnd"/>
      <w:r w:rsidRPr="006217C6">
        <w:rPr>
          <w:rFonts w:ascii="宋体" w:eastAsia="宋体" w:hAnsi="宋体" w:cs="仿宋" w:hint="eastAsia"/>
          <w:b/>
          <w:bCs/>
          <w:color w:val="000000" w:themeColor="text1"/>
          <w:kern w:val="0"/>
          <w:sz w:val="32"/>
          <w:szCs w:val="32"/>
        </w:rPr>
        <w:t>纳米组装工作站</w:t>
      </w:r>
      <w:r>
        <w:rPr>
          <w:rFonts w:ascii="宋体" w:eastAsia="宋体" w:hAnsi="宋体" w:cs="仿宋" w:hint="eastAsia"/>
          <w:b/>
          <w:bCs/>
          <w:color w:val="000000" w:themeColor="text1"/>
          <w:kern w:val="0"/>
          <w:sz w:val="32"/>
          <w:szCs w:val="32"/>
        </w:rPr>
        <w:t>采购需求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1355A" w14:paraId="723F1012" w14:textId="77777777" w:rsidTr="006217C6">
        <w:trPr>
          <w:trHeight w:val="6511"/>
        </w:trPr>
        <w:tc>
          <w:tcPr>
            <w:tcW w:w="9067" w:type="dxa"/>
          </w:tcPr>
          <w:p w14:paraId="52244512" w14:textId="77777777" w:rsidR="0091355A" w:rsidRDefault="00E25EF5">
            <w:pPr>
              <w:widowControl/>
              <w:spacing w:line="15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技术参数</w:t>
            </w:r>
            <w:r>
              <w:rPr>
                <w:rFonts w:ascii="宋体" w:hAnsi="宋体"/>
                <w:b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                                                      </w:t>
            </w:r>
          </w:p>
          <w:p w14:paraId="57C2BAC3" w14:textId="77777777" w:rsidR="0091355A" w:rsidRDefault="00E25EF5">
            <w:pPr>
              <w:widowControl/>
              <w:spacing w:line="0" w:lineRule="atLeast"/>
              <w:ind w:firstLineChars="200" w:firstLine="480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</w:p>
          <w:p w14:paraId="24636AF0" w14:textId="77777777" w:rsidR="0091355A" w:rsidRDefault="00E25EF5">
            <w:pPr>
              <w:rPr>
                <w:rFonts w:hint="eastAsia"/>
              </w:rPr>
            </w:pPr>
            <w:r>
              <w:rPr>
                <w:rFonts w:hint="eastAsia"/>
              </w:rPr>
              <w:t>1.★最高制备总流速：≥300ml/min;最小制备体积：≤0.4ml;最大制备体积：≥60ml;加热范围：室温-80℃;能够自动切换前后废液</w:t>
            </w:r>
          </w:p>
          <w:p w14:paraId="783ADD61" w14:textId="77777777" w:rsidR="0091355A" w:rsidRDefault="00E25EF5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 xml:space="preserve"> ★</w:t>
            </w:r>
            <w:r>
              <w:rPr>
                <w:rFonts w:hint="eastAsia"/>
              </w:rPr>
              <w:t>主机为无线蓝牙连接控制，外置平板电脑，可放入超净台</w:t>
            </w:r>
          </w:p>
          <w:p w14:paraId="21ACDCC0" w14:textId="77777777" w:rsidR="0091355A" w:rsidRDefault="00E25EF5">
            <w:pPr>
              <w:rPr>
                <w:rFonts w:hint="eastAsia"/>
              </w:rPr>
            </w:pPr>
            <w:r>
              <w:rPr>
                <w:rFonts w:hint="eastAsia"/>
              </w:rPr>
              <w:t>3.收集管可使用15ml和50ml离心管</w:t>
            </w:r>
          </w:p>
          <w:p w14:paraId="53AB6E03" w14:textId="77777777" w:rsidR="0091355A" w:rsidRDefault="00E25EF5">
            <w:pPr>
              <w:rPr>
                <w:rFonts w:hint="eastAsia"/>
              </w:rPr>
            </w:pPr>
            <w:r>
              <w:rPr>
                <w:rFonts w:hint="eastAsia"/>
              </w:rPr>
              <w:t>4.▲检测器：必须配备，一体式设计内置于设备内部,检测器发射功率＞0.5W，旋转检测范围：≥180°角，线性扫描速度：≤500ms/次，检测器具备输入和输出功能.能够自动识别芯片类型，生产批号，最佳流速范围等信息，并可实时更新记录芯片使用信息，如使用次数，是否已经清洗等。</w:t>
            </w:r>
          </w:p>
          <w:p w14:paraId="42B9ECA5" w14:textId="77777777" w:rsidR="0091355A" w:rsidRDefault="00E25EF5">
            <w:pPr>
              <w:rPr>
                <w:rFonts w:hint="eastAsia"/>
              </w:rPr>
            </w:pPr>
            <w:r>
              <w:rPr>
                <w:rFonts w:hint="eastAsia"/>
              </w:rPr>
              <w:t>5.可自由添加使用任意品牌注射器</w:t>
            </w:r>
          </w:p>
          <w:p w14:paraId="6BA05987" w14:textId="77777777" w:rsidR="0091355A" w:rsidRDefault="00E25EF5">
            <w:pPr>
              <w:rPr>
                <w:rFonts w:hint="eastAsia"/>
              </w:rPr>
            </w:pPr>
            <w:r>
              <w:rPr>
                <w:rFonts w:hint="eastAsia"/>
              </w:rPr>
              <w:t>6.芯片结构具备SHM,SDM,MDM,T-MIX，定制等结构</w:t>
            </w:r>
          </w:p>
          <w:p w14:paraId="5F28BD5C" w14:textId="77777777" w:rsidR="0091355A" w:rsidRDefault="00E25EF5">
            <w:pPr>
              <w:rPr>
                <w:rFonts w:hint="eastAsia"/>
              </w:rPr>
            </w:pPr>
            <w:r>
              <w:rPr>
                <w:rFonts w:hint="eastAsia"/>
              </w:rPr>
              <w:t>7. ▲可通过软件自动切换前后废液</w:t>
            </w:r>
          </w:p>
          <w:p w14:paraId="021A4DCE" w14:textId="77777777" w:rsidR="0091355A" w:rsidRDefault="00E25EF5">
            <w:pPr>
              <w:rPr>
                <w:rFonts w:hint="eastAsia"/>
              </w:rPr>
            </w:pPr>
            <w:r>
              <w:rPr>
                <w:rFonts w:hint="eastAsia"/>
              </w:rPr>
              <w:t>8.进样器和芯片无管路连接，降低死体积</w:t>
            </w:r>
          </w:p>
          <w:p w14:paraId="6E77E651" w14:textId="77777777" w:rsidR="0091355A" w:rsidRDefault="00E25EF5">
            <w:pPr>
              <w:rPr>
                <w:rFonts w:hint="eastAsia"/>
              </w:rPr>
            </w:pPr>
            <w:r>
              <w:rPr>
                <w:rFonts w:hint="eastAsia"/>
              </w:rPr>
              <w:t>9.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 xml:space="preserve"> ★</w:t>
            </w:r>
            <w:r>
              <w:rPr>
                <w:rFonts w:hint="eastAsia"/>
              </w:rPr>
              <w:t>芯片可选材质为COC/COP/316L不锈钢等三种及以上，一体成型，不得采用螺丝或胶水进行固定。有一次性芯片和重复用芯片两种。</w:t>
            </w:r>
          </w:p>
          <w:p w14:paraId="318E6710" w14:textId="77777777" w:rsidR="0091355A" w:rsidRDefault="00E25EF5">
            <w:pPr>
              <w:rPr>
                <w:rFonts w:hint="eastAsia"/>
              </w:rPr>
            </w:pPr>
            <w:r>
              <w:rPr>
                <w:rFonts w:hint="eastAsia"/>
              </w:rPr>
              <w:t>10. ▲要求芯片能够提供生物相容性研究报告，设备提供所有专利授权复印件</w:t>
            </w:r>
          </w:p>
          <w:p w14:paraId="31AFC799" w14:textId="77777777" w:rsidR="0091355A" w:rsidRDefault="00E25EF5">
            <w:pPr>
              <w:rPr>
                <w:rFonts w:hint="eastAsia"/>
              </w:rPr>
            </w:pPr>
            <w:r>
              <w:rPr>
                <w:rFonts w:hint="eastAsia"/>
              </w:rPr>
              <w:t>11.芯片无菌无酶处理和包装</w:t>
            </w:r>
          </w:p>
          <w:p w14:paraId="353C0F15" w14:textId="77777777" w:rsidR="0091355A" w:rsidRDefault="00E25EF5">
            <w:pPr>
              <w:rPr>
                <w:rFonts w:hint="eastAsia"/>
              </w:rPr>
            </w:pPr>
            <w:r>
              <w:rPr>
                <w:rFonts w:hint="eastAsia"/>
              </w:rPr>
              <w:t>12.主机（包含检测器，自动废液切换模块，温度加热模块）1台</w:t>
            </w:r>
          </w:p>
          <w:p w14:paraId="532A2A91" w14:textId="7A1F6A90" w:rsidR="0091355A" w:rsidRDefault="00E25EF5">
            <w:pPr>
              <w:rPr>
                <w:rFonts w:hint="eastAsia"/>
              </w:rPr>
            </w:pPr>
            <w:r>
              <w:rPr>
                <w:rFonts w:hint="eastAsia"/>
              </w:rPr>
              <w:t>13.Pad控制器：</w:t>
            </w:r>
            <w:r w:rsidR="00F179B2">
              <w:rPr>
                <w:rFonts w:ascii="宋体" w:eastAsia="宋体" w:hAnsi="宋体" w:hint="eastAsia"/>
              </w:rPr>
              <w:t>≥</w:t>
            </w:r>
            <w:r>
              <w:rPr>
                <w:rFonts w:hint="eastAsia"/>
              </w:rPr>
              <w:t>128G,内存</w:t>
            </w:r>
            <w:r w:rsidR="00F179B2">
              <w:rPr>
                <w:rFonts w:ascii="宋体" w:eastAsia="宋体" w:hAnsi="宋体" w:hint="eastAsia"/>
              </w:rPr>
              <w:t>≥</w:t>
            </w:r>
            <w:r>
              <w:rPr>
                <w:rFonts w:hint="eastAsia"/>
              </w:rPr>
              <w:t>6G，屏幕≥10.4英寸</w:t>
            </w:r>
          </w:p>
          <w:p w14:paraId="19247282" w14:textId="77777777" w:rsidR="0091355A" w:rsidRDefault="00E25EF5">
            <w:pPr>
              <w:rPr>
                <w:rFonts w:hint="eastAsia"/>
              </w:rPr>
            </w:pPr>
            <w:r>
              <w:rPr>
                <w:rFonts w:hint="eastAsia"/>
              </w:rPr>
              <w:t>14.芯片不限制使用次数</w:t>
            </w:r>
          </w:p>
          <w:p w14:paraId="3E9B25D0" w14:textId="77777777" w:rsidR="0091355A" w:rsidRDefault="00E25EF5">
            <w:pPr>
              <w:rPr>
                <w:rFonts w:hint="eastAsia"/>
              </w:rPr>
            </w:pPr>
            <w:r>
              <w:rPr>
                <w:rFonts w:hint="eastAsia"/>
              </w:rPr>
              <w:t>15.芯片有单次使用款可供选择</w:t>
            </w:r>
          </w:p>
          <w:p w14:paraId="1A01A451" w14:textId="77777777" w:rsidR="0091355A" w:rsidRDefault="00E25EF5">
            <w:pPr>
              <w:rPr>
                <w:rFonts w:hint="eastAsia"/>
              </w:rPr>
            </w:pPr>
            <w:r>
              <w:rPr>
                <w:rFonts w:hint="eastAsia"/>
              </w:rPr>
              <w:t>16.自动推荐使用注射器的规格，也可强制手动选择</w:t>
            </w:r>
          </w:p>
          <w:p w14:paraId="30CF8F5C" w14:textId="77777777" w:rsidR="0091355A" w:rsidRDefault="00E25EF5">
            <w:pPr>
              <w:rPr>
                <w:rFonts w:hint="eastAsia"/>
              </w:rPr>
            </w:pPr>
            <w:r>
              <w:rPr>
                <w:rFonts w:hint="eastAsia"/>
              </w:rPr>
              <w:t>17.▲软件带十级以上用户管理权限，软件带有审计追踪功能，数据完整性和追溯性符合21CFR part11要求</w:t>
            </w:r>
          </w:p>
          <w:p w14:paraId="61486C46" w14:textId="77777777" w:rsidR="0091355A" w:rsidRDefault="00E25EF5">
            <w:pPr>
              <w:rPr>
                <w:rFonts w:hint="eastAsia"/>
              </w:rPr>
            </w:pPr>
            <w:r>
              <w:rPr>
                <w:rFonts w:hint="eastAsia"/>
              </w:rPr>
              <w:t>18.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★</w:t>
            </w:r>
            <w:r>
              <w:rPr>
                <w:rFonts w:hint="eastAsia"/>
              </w:rPr>
              <w:t>软件能够自动识别芯片种类，并根据工艺条件自动推荐废液量和自动推荐注射器规格，并记录和显示该芯片的生产批号，已使用总次数，已制备样本总体积，最佳流速范围等信息，并可实时更新记录芯片使用信息，如使用次数，是否已经清洗等。</w:t>
            </w:r>
          </w:p>
          <w:p w14:paraId="4775A9F1" w14:textId="77777777" w:rsidR="0091355A" w:rsidRDefault="00E25EF5">
            <w:pPr>
              <w:rPr>
                <w:rFonts w:hint="eastAsia"/>
              </w:rPr>
            </w:pPr>
            <w:r>
              <w:rPr>
                <w:rFonts w:hint="eastAsia"/>
              </w:rPr>
              <w:t>19.软件支持数据备份和还原</w:t>
            </w:r>
          </w:p>
          <w:p w14:paraId="34C89D7D" w14:textId="77777777" w:rsidR="0091355A" w:rsidRDefault="00E25EF5">
            <w:pPr>
              <w:rPr>
                <w:rFonts w:hint="eastAsia"/>
              </w:rPr>
            </w:pPr>
            <w:r>
              <w:rPr>
                <w:rFonts w:hint="eastAsia"/>
              </w:rPr>
              <w:t>20.▲软件具备电子标记芯片功能，根据芯片状况，用户可以通过软件自行决定禁用或者启用任何一块芯片，避免物料损失。单一用户登录进软件系统只可查看该用户自己的方法和使用记录,无法查看其它用户使用记录。有效做到数据安全。</w:t>
            </w:r>
          </w:p>
          <w:p w14:paraId="68D49831" w14:textId="77777777" w:rsidR="0091355A" w:rsidRDefault="00E25EF5">
            <w:pPr>
              <w:rPr>
                <w:rFonts w:hint="eastAsia"/>
              </w:rPr>
            </w:pPr>
            <w:r>
              <w:rPr>
                <w:rFonts w:ascii="仿宋_GB2312" w:eastAsia="仿宋_GB2312" w:hAnsi="Calibri" w:cs="Calibri"/>
                <w:kern w:val="10"/>
                <w:szCs w:val="21"/>
              </w:rPr>
              <w:t>21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★</w:t>
            </w:r>
            <w:r>
              <w:rPr>
                <w:rFonts w:hint="eastAsia"/>
                <w:szCs w:val="24"/>
              </w:rPr>
              <w:t>纳米颗粒云计算模型参数：至少包括但不限于各种材料载体模型，并提供原厂库，模型库可永久免费更新；所投大模型须为投标方完全自主研发的基座大模型，参数量级不低于亿级，具备完全自主知识产权。不接受基于任何开源模型的二次开发、微调或第三方模型封装形式。系统同时提供本地端（Windows环境，支持完全离线运行）及网页端（B/S架构）两种使用形态（需提供操作界面截图证明或现场演示)。</w:t>
            </w:r>
          </w:p>
          <w:p w14:paraId="4469FABC" w14:textId="77777777" w:rsidR="0091355A" w:rsidRDefault="00E25EF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2</w:t>
            </w:r>
            <w:r>
              <w:rPr>
                <w:rFonts w:hint="eastAsia"/>
              </w:rPr>
              <w:t>.软件终生免费在线升级</w:t>
            </w:r>
          </w:p>
          <w:p w14:paraId="6298967E" w14:textId="77777777" w:rsidR="0091355A" w:rsidRDefault="00E25EF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3</w:t>
            </w:r>
            <w:r>
              <w:rPr>
                <w:rFonts w:hint="eastAsia"/>
              </w:rPr>
              <w:t>.设备带制备样本和芯片清洗两种工作模式，实验结果可生成PDF不可修改版本实验报告并导出打印</w:t>
            </w:r>
          </w:p>
          <w:p w14:paraId="406D4737" w14:textId="77777777" w:rsidR="0091355A" w:rsidRDefault="00E25EF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4</w:t>
            </w:r>
            <w:r>
              <w:rPr>
                <w:rFonts w:hint="eastAsia"/>
              </w:rPr>
              <w:t>.每通道可独立设置流速等参数；流速比可控1：1-1：10</w:t>
            </w:r>
          </w:p>
          <w:p w14:paraId="28CB9B64" w14:textId="77777777" w:rsidR="0091355A" w:rsidRDefault="00E25EF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.可自动推荐使用注射器的规格，也可强制手动选择，提供注射器适配体积及型号信息，满足流速、精度、温度控制等需求，主要进口和国产品牌注射器均可兼容。</w:t>
            </w:r>
          </w:p>
          <w:p w14:paraId="031A2CB3" w14:textId="77777777" w:rsidR="0091355A" w:rsidRDefault="00E25EF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6</w:t>
            </w:r>
            <w:r>
              <w:rPr>
                <w:rFonts w:hint="eastAsia"/>
              </w:rPr>
              <w:t>.质保期为设备安装验收合格之日起，设备质保期自终验收合格后算起</w:t>
            </w:r>
            <w:r>
              <w:t>36</w:t>
            </w:r>
            <w:r>
              <w:rPr>
                <w:rFonts w:hint="eastAsia"/>
              </w:rPr>
              <w:t>个月，有设备故障维</w:t>
            </w:r>
            <w:r>
              <w:rPr>
                <w:rFonts w:hint="eastAsia"/>
              </w:rPr>
              <w:lastRenderedPageBreak/>
              <w:t>修或和问题查找时，维修响应时间不超过2小时，维修人员达到现场时间不超过48小时。</w:t>
            </w:r>
          </w:p>
          <w:p w14:paraId="7FB1B81C" w14:textId="77777777" w:rsidR="0091355A" w:rsidRDefault="00E25EF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7</w:t>
            </w:r>
            <w:r>
              <w:rPr>
                <w:rFonts w:hint="eastAsia"/>
              </w:rPr>
              <w:t>.货期：合同签订后15天</w:t>
            </w:r>
          </w:p>
          <w:p w14:paraId="6444E6B8" w14:textId="77777777" w:rsidR="0091355A" w:rsidRDefault="00E25EF5">
            <w:pPr>
              <w:spacing w:beforeLines="50" w:before="156"/>
              <w:rPr>
                <w:rFonts w:hint="eastAsia"/>
              </w:rPr>
            </w:pPr>
            <w:r>
              <w:rPr>
                <w:rFonts w:hint="eastAsia"/>
              </w:rPr>
              <w:t>配置清单</w:t>
            </w:r>
          </w:p>
          <w:p w14:paraId="0CDDCD01" w14:textId="77777777" w:rsidR="0091355A" w:rsidRDefault="00E25EF5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1"/>
              </w:rPr>
              <w:t>人工智能云计算纳米组装工作站</w:t>
            </w:r>
          </w:p>
          <w:p w14:paraId="0F82805B" w14:textId="77777777" w:rsidR="0091355A" w:rsidRDefault="00E25EF5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包含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: </w:t>
            </w:r>
          </w:p>
          <w:p w14:paraId="3FE26E65" w14:textId="77777777" w:rsidR="0091355A" w:rsidRDefault="00E25EF5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主机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数量：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套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</w:p>
          <w:p w14:paraId="32A04C30" w14:textId="77777777" w:rsidR="0091355A" w:rsidRDefault="00E25EF5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电源线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数量：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根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</w:p>
          <w:p w14:paraId="5B1A7554" w14:textId="77777777" w:rsidR="0091355A" w:rsidRDefault="00E25EF5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数据线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数量：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根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</w:p>
          <w:p w14:paraId="35C1345A" w14:textId="77777777" w:rsidR="0091355A" w:rsidRDefault="00E25EF5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RFID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检测器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数量：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套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</w:p>
          <w:p w14:paraId="546DB369" w14:textId="77777777" w:rsidR="0091355A" w:rsidRDefault="00E25EF5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合格证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数量：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套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</w:p>
          <w:p w14:paraId="4F5E0649" w14:textId="77777777" w:rsidR="0091355A" w:rsidRDefault="00E25EF5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自动废液切换模块</w:t>
            </w:r>
            <w:r>
              <w:rPr>
                <w:rFonts w:cs="Times New Roman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数量：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套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</w:p>
          <w:p w14:paraId="2D8B6924" w14:textId="77777777" w:rsidR="0091355A" w:rsidRDefault="00E25EF5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加热模块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数量：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套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</w:p>
          <w:p w14:paraId="6CAB7A7F" w14:textId="77777777" w:rsidR="0091355A" w:rsidRDefault="00E25EF5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操作说明书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数量：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套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</w:p>
          <w:p w14:paraId="54CDE692" w14:textId="77777777" w:rsidR="0091355A" w:rsidRDefault="00E25EF5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加热适配器</w:t>
            </w:r>
            <w:r>
              <w:rPr>
                <w:rFonts w:cs="Times New Roman"/>
                <w:kern w:val="0"/>
                <w:szCs w:val="21"/>
                <w:lang w:bidi="ar"/>
              </w:rPr>
              <w:t xml:space="preserve"> </w:t>
            </w:r>
            <w:r>
              <w:rPr>
                <w:rFonts w:cs="Times New Roman" w:hint="eastAsia"/>
                <w:kern w:val="0"/>
                <w:szCs w:val="21"/>
                <w:lang w:bidi="ar"/>
              </w:rPr>
              <w:t>数量：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>
              <w:rPr>
                <w:rFonts w:cs="Times New Roman" w:hint="eastAsia"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个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套</w:t>
            </w:r>
          </w:p>
          <w:p w14:paraId="50631C28" w14:textId="77777777" w:rsidR="0091355A" w:rsidRDefault="00E25EF5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Pad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控制套装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数量：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套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</w:p>
          <w:p w14:paraId="43248A9C" w14:textId="77777777" w:rsidR="0091355A" w:rsidRDefault="00E25EF5">
            <w:pPr>
              <w:rPr>
                <w:rFonts w:hint="eastAsia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Warranty: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年质保</w:t>
            </w:r>
          </w:p>
          <w:p w14:paraId="15F8BE92" w14:textId="77777777" w:rsidR="0091355A" w:rsidRDefault="00E25EF5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操作软件</w:t>
            </w:r>
          </w:p>
          <w:p w14:paraId="114C930A" w14:textId="77777777" w:rsidR="0091355A" w:rsidRDefault="00E25EF5">
            <w:pP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用于运行设备控制软件及数据处理，自动化控制、故障诊断，带十级以上用户权限组管理，具备使用记录，实验结果报告导出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PDF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不可修改文件，可远程诊断和在线实时软件更新，支持中英文界面和审计追踪，支持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21cfr part 11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合规性的数据追踪与管理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ab/>
            </w:r>
          </w:p>
          <w:p w14:paraId="0CF9E2D5" w14:textId="77777777" w:rsidR="0091355A" w:rsidRDefault="00E25EF5">
            <w:pP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R-SDM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处方工艺筛选芯片（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0.1-30ml/min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，微流控，重复使用）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 2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块</w:t>
            </w:r>
          </w:p>
          <w:p w14:paraId="54AA619E" w14:textId="77777777" w:rsidR="0091355A" w:rsidRDefault="00E25EF5">
            <w:pPr>
              <w:rPr>
                <w:rFonts w:hint="eastAsia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R-SDM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处方工艺筛选芯片（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0.1-30ml/min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，微流控，单次使用）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 20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块</w:t>
            </w:r>
          </w:p>
          <w:p w14:paraId="3C0300D1" w14:textId="77777777" w:rsidR="0091355A" w:rsidRDefault="0091355A">
            <w:pPr>
              <w:widowControl/>
              <w:spacing w:line="0" w:lineRule="atLeast"/>
              <w:ind w:firstLineChars="200" w:firstLine="480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14:paraId="741AE0D0" w14:textId="77777777" w:rsidR="0091355A" w:rsidRDefault="00E25EF5">
            <w:pPr>
              <w:widowControl/>
              <w:spacing w:line="0" w:lineRule="atLeast"/>
              <w:ind w:firstLineChars="200" w:firstLine="420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★为必要项目。</w:t>
            </w:r>
            <w:r>
              <w:rPr>
                <w:rFonts w:hint="eastAsia"/>
              </w:rPr>
              <w:t>▲为重点项目</w:t>
            </w:r>
          </w:p>
          <w:p w14:paraId="71B1F889" w14:textId="77777777" w:rsidR="0091355A" w:rsidRDefault="00E25EF5">
            <w:pPr>
              <w:widowControl/>
              <w:spacing w:line="0" w:lineRule="atLeast"/>
              <w:ind w:firstLineChars="200" w:firstLine="480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FA31F73" w14:textId="77777777" w:rsidR="0091355A" w:rsidRDefault="0091355A">
      <w:pPr>
        <w:rPr>
          <w:rFonts w:ascii="宋体" w:eastAsia="宋体" w:hAnsi="宋体" w:hint="eastAsia"/>
          <w:sz w:val="24"/>
          <w:szCs w:val="24"/>
        </w:rPr>
      </w:pPr>
    </w:p>
    <w:sectPr w:rsidR="0091355A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6A1B3" w14:textId="77777777" w:rsidR="00EA692A" w:rsidRDefault="00EA692A" w:rsidP="00F179B2">
      <w:pPr>
        <w:rPr>
          <w:rFonts w:hint="eastAsia"/>
        </w:rPr>
      </w:pPr>
      <w:r>
        <w:separator/>
      </w:r>
    </w:p>
  </w:endnote>
  <w:endnote w:type="continuationSeparator" w:id="0">
    <w:p w14:paraId="4130CB8F" w14:textId="77777777" w:rsidR="00EA692A" w:rsidRDefault="00EA692A" w:rsidP="00F179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AB30" w14:textId="77777777" w:rsidR="00EA692A" w:rsidRDefault="00EA692A" w:rsidP="00F179B2">
      <w:pPr>
        <w:rPr>
          <w:rFonts w:hint="eastAsia"/>
        </w:rPr>
      </w:pPr>
      <w:r>
        <w:separator/>
      </w:r>
    </w:p>
  </w:footnote>
  <w:footnote w:type="continuationSeparator" w:id="0">
    <w:p w14:paraId="13B5E50C" w14:textId="77777777" w:rsidR="00EA692A" w:rsidRDefault="00EA692A" w:rsidP="00F179B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RkMmQ5MzlkZDdmZDA0MmZkZmU3ZDgzNjk1ZmZkYmQifQ=="/>
  </w:docVars>
  <w:rsids>
    <w:rsidRoot w:val="005E422F"/>
    <w:rsid w:val="00002FFF"/>
    <w:rsid w:val="000055C9"/>
    <w:rsid w:val="00023E7A"/>
    <w:rsid w:val="0006772C"/>
    <w:rsid w:val="00115D54"/>
    <w:rsid w:val="00124A38"/>
    <w:rsid w:val="00166A53"/>
    <w:rsid w:val="001B234A"/>
    <w:rsid w:val="001C07C6"/>
    <w:rsid w:val="00236F37"/>
    <w:rsid w:val="00293A74"/>
    <w:rsid w:val="002B7059"/>
    <w:rsid w:val="003B0C29"/>
    <w:rsid w:val="00423570"/>
    <w:rsid w:val="00433095"/>
    <w:rsid w:val="004342EB"/>
    <w:rsid w:val="00436CF0"/>
    <w:rsid w:val="0046658B"/>
    <w:rsid w:val="004C0F14"/>
    <w:rsid w:val="004E5302"/>
    <w:rsid w:val="004F1D8A"/>
    <w:rsid w:val="004F2E7C"/>
    <w:rsid w:val="00503F07"/>
    <w:rsid w:val="00521128"/>
    <w:rsid w:val="00532EA7"/>
    <w:rsid w:val="00543C99"/>
    <w:rsid w:val="005A6B22"/>
    <w:rsid w:val="005C5E95"/>
    <w:rsid w:val="005D6095"/>
    <w:rsid w:val="005E422F"/>
    <w:rsid w:val="0060696C"/>
    <w:rsid w:val="006217C6"/>
    <w:rsid w:val="0062313F"/>
    <w:rsid w:val="0064730E"/>
    <w:rsid w:val="00660835"/>
    <w:rsid w:val="006775D4"/>
    <w:rsid w:val="00685891"/>
    <w:rsid w:val="006E2E13"/>
    <w:rsid w:val="006E5D86"/>
    <w:rsid w:val="00700C3E"/>
    <w:rsid w:val="007445E8"/>
    <w:rsid w:val="007778D1"/>
    <w:rsid w:val="00783EF6"/>
    <w:rsid w:val="007F7E05"/>
    <w:rsid w:val="00806E80"/>
    <w:rsid w:val="008C1A54"/>
    <w:rsid w:val="008F2E23"/>
    <w:rsid w:val="00912948"/>
    <w:rsid w:val="0091355A"/>
    <w:rsid w:val="00927F08"/>
    <w:rsid w:val="009331EC"/>
    <w:rsid w:val="00976C9E"/>
    <w:rsid w:val="00A0172F"/>
    <w:rsid w:val="00A64A23"/>
    <w:rsid w:val="00AA3968"/>
    <w:rsid w:val="00AC1D72"/>
    <w:rsid w:val="00B0252F"/>
    <w:rsid w:val="00B46C06"/>
    <w:rsid w:val="00B54E84"/>
    <w:rsid w:val="00B63025"/>
    <w:rsid w:val="00BA0C59"/>
    <w:rsid w:val="00BA6C23"/>
    <w:rsid w:val="00BE1207"/>
    <w:rsid w:val="00BE5841"/>
    <w:rsid w:val="00BF1EE9"/>
    <w:rsid w:val="00CF48E9"/>
    <w:rsid w:val="00D22E93"/>
    <w:rsid w:val="00D31EB3"/>
    <w:rsid w:val="00D3513D"/>
    <w:rsid w:val="00D46951"/>
    <w:rsid w:val="00D514AF"/>
    <w:rsid w:val="00D77EAF"/>
    <w:rsid w:val="00D915EC"/>
    <w:rsid w:val="00DC4C47"/>
    <w:rsid w:val="00DE298D"/>
    <w:rsid w:val="00E011AC"/>
    <w:rsid w:val="00E070F4"/>
    <w:rsid w:val="00E12369"/>
    <w:rsid w:val="00E25EF5"/>
    <w:rsid w:val="00E262EF"/>
    <w:rsid w:val="00E93BBD"/>
    <w:rsid w:val="00EA692A"/>
    <w:rsid w:val="00EE533B"/>
    <w:rsid w:val="00F179B2"/>
    <w:rsid w:val="00F417CB"/>
    <w:rsid w:val="00FC6E89"/>
    <w:rsid w:val="042F3695"/>
    <w:rsid w:val="0A8C4462"/>
    <w:rsid w:val="0B2C17A1"/>
    <w:rsid w:val="0EC95C85"/>
    <w:rsid w:val="0F4D36BB"/>
    <w:rsid w:val="18095344"/>
    <w:rsid w:val="1B985C17"/>
    <w:rsid w:val="248A15BB"/>
    <w:rsid w:val="26243349"/>
    <w:rsid w:val="293E0BC6"/>
    <w:rsid w:val="2DBE4814"/>
    <w:rsid w:val="2F174E96"/>
    <w:rsid w:val="35466E38"/>
    <w:rsid w:val="37286CEF"/>
    <w:rsid w:val="39CD1781"/>
    <w:rsid w:val="3EFD9DA2"/>
    <w:rsid w:val="4A437992"/>
    <w:rsid w:val="551E25A0"/>
    <w:rsid w:val="56EC6FFD"/>
    <w:rsid w:val="637D6153"/>
    <w:rsid w:val="661204ED"/>
    <w:rsid w:val="69DA300D"/>
    <w:rsid w:val="6BED2E7B"/>
    <w:rsid w:val="71A30B93"/>
    <w:rsid w:val="72D37256"/>
    <w:rsid w:val="798B2638"/>
    <w:rsid w:val="7CB2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770E8C"/>
  <w15:docId w15:val="{8B43B895-7675-48BC-8F01-F8163626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738620DE-57AB-41B2-8393-F3C39EAD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951</Words>
  <Characters>1076</Characters>
  <Application>Microsoft Office Word</Application>
  <DocSecurity>0</DocSecurity>
  <Lines>51</Lines>
  <Paragraphs>67</Paragraphs>
  <ScaleCrop>false</ScaleCrop>
  <Company>Microsoft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7</cp:revision>
  <dcterms:created xsi:type="dcterms:W3CDTF">2026-06-08T15:28:00Z</dcterms:created>
  <dcterms:modified xsi:type="dcterms:W3CDTF">2026-06-18T06:13:00Z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7D6688C477384724BD2D204C2F7E66C4_13</vt:lpwstr>
  </property>
  <property fmtid="{D5CDD505-2E9C-101B-9397-08002B2CF9AE}" pid="4" name="KSOTemplateDocerSaveRecord">
    <vt:lpwstr>eyJoZGlkIjoiY2U1YTcxYmRjYzY5NGU2ZTk3NzlmMGJiODBlMWJiMGYiLCJ1c2VySWQiOiI0MjAzMTQzODkifQ==</vt:lpwstr>
  </property>
</Properties>
</file>