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F6C8B58" w14:textId="77777777" w:rsidR="001C2D56" w:rsidRDefault="001C2D56">
      <w:pPr>
        <w:jc w:val="center"/>
        <w:rPr>
          <w:b/>
          <w:bCs/>
          <w:sz w:val="30"/>
          <w:szCs w:val="30"/>
        </w:rPr>
      </w:pPr>
    </w:p>
    <w:tbl>
      <w:tblPr>
        <w:tblpPr w:leftFromText="180" w:rightFromText="180" w:vertAnchor="text" w:horzAnchor="page" w:tblpX="1855" w:tblpY="331"/>
        <w:tblOverlap w:val="never"/>
        <w:tblW w:w="90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00"/>
        <w:gridCol w:w="8380"/>
      </w:tblGrid>
      <w:tr w:rsidR="001C2D56" w14:paraId="3D913249" w14:textId="77777777">
        <w:trPr>
          <w:trHeight w:val="624"/>
        </w:trPr>
        <w:tc>
          <w:tcPr>
            <w:tcW w:w="9080" w:type="dxa"/>
            <w:gridSpan w:val="2"/>
            <w:vMerge w:val="restart"/>
            <w:vAlign w:val="center"/>
          </w:tcPr>
          <w:p w14:paraId="522A587A" w14:textId="21413728" w:rsidR="001C2D56" w:rsidRDefault="00403664">
            <w:pPr>
              <w:widowControl/>
              <w:jc w:val="center"/>
              <w:rPr>
                <w:b/>
                <w:bCs/>
                <w:sz w:val="30"/>
                <w:szCs w:val="30"/>
              </w:rPr>
            </w:pPr>
            <w:r w:rsidRPr="00403664">
              <w:rPr>
                <w:rFonts w:ascii="宋体" w:eastAsia="宋体" w:hAnsi="宋体" w:cs="宋体" w:hint="eastAsia"/>
                <w:b/>
                <w:bCs/>
                <w:kern w:val="0"/>
                <w:sz w:val="30"/>
                <w:szCs w:val="30"/>
              </w:rPr>
              <w:t>宫腔内窥镜及附件</w:t>
            </w:r>
            <w:r w:rsidR="00455AAB">
              <w:rPr>
                <w:rFonts w:ascii="宋体" w:eastAsia="宋体" w:hAnsi="宋体" w:cs="宋体"/>
                <w:b/>
                <w:bCs/>
                <w:kern w:val="0"/>
                <w:sz w:val="30"/>
                <w:szCs w:val="30"/>
              </w:rPr>
              <w:t>采购需求</w:t>
            </w:r>
          </w:p>
        </w:tc>
      </w:tr>
      <w:tr w:rsidR="001C2D56" w14:paraId="533A8CDC" w14:textId="77777777">
        <w:trPr>
          <w:trHeight w:val="600"/>
        </w:trPr>
        <w:tc>
          <w:tcPr>
            <w:tcW w:w="9080" w:type="dxa"/>
            <w:gridSpan w:val="2"/>
            <w:vMerge/>
            <w:vAlign w:val="center"/>
          </w:tcPr>
          <w:p w14:paraId="0642FEED" w14:textId="77777777" w:rsidR="001C2D56" w:rsidRDefault="001C2D56">
            <w:pPr>
              <w:rPr>
                <w:rFonts w:ascii="宋体"/>
                <w:b/>
                <w:bCs/>
                <w:sz w:val="24"/>
              </w:rPr>
            </w:pPr>
          </w:p>
        </w:tc>
      </w:tr>
      <w:tr w:rsidR="001C2D56" w14:paraId="600CD898" w14:textId="77777777">
        <w:trPr>
          <w:trHeight w:val="2000"/>
        </w:trPr>
        <w:tc>
          <w:tcPr>
            <w:tcW w:w="700" w:type="dxa"/>
            <w:vAlign w:val="center"/>
          </w:tcPr>
          <w:p w14:paraId="66064288" w14:textId="77777777" w:rsidR="001C2D56" w:rsidRDefault="00455AAB">
            <w:pPr>
              <w:widowControl/>
              <w:jc w:val="left"/>
            </w:pPr>
            <w:proofErr w:type="gramStart"/>
            <w:r>
              <w:rPr>
                <w:rFonts w:ascii="宋体" w:eastAsia="宋体" w:hAnsi="宋体" w:cs="宋体"/>
                <w:kern w:val="0"/>
                <w:sz w:val="24"/>
              </w:rPr>
              <w:t>一</w:t>
            </w:r>
            <w:proofErr w:type="gramEnd"/>
          </w:p>
        </w:tc>
        <w:tc>
          <w:tcPr>
            <w:tcW w:w="8380" w:type="dxa"/>
            <w:vAlign w:val="center"/>
          </w:tcPr>
          <w:p w14:paraId="19333F23" w14:textId="77777777" w:rsidR="001C2D56" w:rsidRDefault="00455AAB">
            <w:pPr>
              <w:widowControl/>
              <w:jc w:val="left"/>
              <w:rPr>
                <w:rFonts w:ascii="宋体" w:eastAsia="宋体" w:hAnsi="宋体" w:cs="宋体" w:hint="eastAsia"/>
                <w:kern w:val="0"/>
                <w:sz w:val="24"/>
              </w:rPr>
            </w:pPr>
            <w:r>
              <w:rPr>
                <w:rFonts w:ascii="宋体" w:eastAsia="宋体" w:hAnsi="宋体" w:cs="宋体"/>
                <w:kern w:val="0"/>
                <w:sz w:val="24"/>
              </w:rPr>
              <w:t>适用范围及用途：</w:t>
            </w:r>
          </w:p>
          <w:p w14:paraId="5E09F27C" w14:textId="77777777" w:rsidR="001C2D56" w:rsidRDefault="00455AAB">
            <w:pPr>
              <w:widowControl/>
              <w:jc w:val="left"/>
              <w:rPr>
                <w:rFonts w:ascii="宋体" w:eastAsia="宋体" w:hAnsi="宋体" w:cs="宋体" w:hint="eastAsia"/>
                <w:kern w:val="0"/>
                <w:sz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</w:rPr>
              <w:t>1.诊断用途：深入宫腔观察病变，主要用于探查异常出血、检查不孕不育的宫腔病因、明确B超发现的异常、定位宫内异物以及评估内膜病变。</w:t>
            </w:r>
          </w:p>
          <w:p w14:paraId="3EA877E8" w14:textId="77777777" w:rsidR="001C2D56" w:rsidRDefault="00455AAB">
            <w:pPr>
              <w:widowControl/>
              <w:jc w:val="left"/>
            </w:pPr>
            <w:r>
              <w:rPr>
                <w:rFonts w:ascii="宋体" w:eastAsia="宋体" w:hAnsi="宋体" w:cs="宋体" w:hint="eastAsia"/>
                <w:kern w:val="0"/>
                <w:sz w:val="24"/>
              </w:rPr>
              <w:t>2.治疗用途：通过镜下微型器械精准手术，包括切除息肉/肌瘤、分离宫</w:t>
            </w:r>
            <w:proofErr w:type="gramStart"/>
            <w:r>
              <w:rPr>
                <w:rFonts w:ascii="宋体" w:eastAsia="宋体" w:hAnsi="宋体" w:cs="宋体" w:hint="eastAsia"/>
                <w:kern w:val="0"/>
                <w:sz w:val="24"/>
              </w:rPr>
              <w:t>腔</w:t>
            </w:r>
            <w:proofErr w:type="gramEnd"/>
            <w:r>
              <w:rPr>
                <w:rFonts w:ascii="宋体" w:eastAsia="宋体" w:hAnsi="宋体" w:cs="宋体" w:hint="eastAsia"/>
                <w:kern w:val="0"/>
                <w:sz w:val="24"/>
              </w:rPr>
              <w:t>粘连、取出嵌顿节育器、矫正子宫畸形以及处理与妊娠相关的残留物。</w:t>
            </w:r>
          </w:p>
        </w:tc>
      </w:tr>
      <w:tr w:rsidR="001C2D56" w14:paraId="7E37C587" w14:textId="77777777">
        <w:trPr>
          <w:trHeight w:val="2000"/>
        </w:trPr>
        <w:tc>
          <w:tcPr>
            <w:tcW w:w="700" w:type="dxa"/>
            <w:vAlign w:val="center"/>
          </w:tcPr>
          <w:p w14:paraId="67DE2CD6" w14:textId="77777777" w:rsidR="001C2D56" w:rsidRDefault="00455AAB">
            <w:pPr>
              <w:widowControl/>
              <w:jc w:val="left"/>
            </w:pPr>
            <w:r>
              <w:rPr>
                <w:rFonts w:ascii="宋体" w:eastAsia="宋体" w:hAnsi="宋体" w:cs="宋体"/>
                <w:kern w:val="0"/>
                <w:sz w:val="24"/>
              </w:rPr>
              <w:t>二</w:t>
            </w:r>
          </w:p>
        </w:tc>
        <w:tc>
          <w:tcPr>
            <w:tcW w:w="8380" w:type="dxa"/>
            <w:vAlign w:val="center"/>
          </w:tcPr>
          <w:p w14:paraId="516B03FA" w14:textId="77777777" w:rsidR="001C2D56" w:rsidRDefault="00455AAB">
            <w:pPr>
              <w:widowControl/>
              <w:jc w:val="left"/>
            </w:pPr>
            <w:r>
              <w:rPr>
                <w:rFonts w:ascii="宋体" w:eastAsia="宋体" w:hAnsi="宋体" w:cs="宋体"/>
                <w:kern w:val="0"/>
                <w:sz w:val="24"/>
              </w:rPr>
              <w:t>设备配置与要求：</w:t>
            </w:r>
          </w:p>
          <w:tbl>
            <w:tblPr>
              <w:tblW w:w="7804" w:type="dxa"/>
              <w:jc w:val="center"/>
              <w:tblLook w:val="04A0" w:firstRow="1" w:lastRow="0" w:firstColumn="1" w:lastColumn="0" w:noHBand="0" w:noVBand="1"/>
            </w:tblPr>
            <w:tblGrid>
              <w:gridCol w:w="1144"/>
              <w:gridCol w:w="2892"/>
              <w:gridCol w:w="2748"/>
              <w:gridCol w:w="1020"/>
            </w:tblGrid>
            <w:tr w:rsidR="001C2D56" w14:paraId="2B10D37D" w14:textId="77777777">
              <w:trPr>
                <w:trHeight w:val="561"/>
                <w:jc w:val="center"/>
              </w:trPr>
              <w:tc>
                <w:tcPr>
                  <w:tcW w:w="1144" w:type="dxa"/>
                  <w:tcBorders>
                    <w:top w:val="single" w:sz="8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BEBEBE"/>
                  <w:noWrap/>
                  <w:vAlign w:val="center"/>
                </w:tcPr>
                <w:p w14:paraId="11847FCA" w14:textId="77777777" w:rsidR="001C2D56" w:rsidRDefault="00455AAB" w:rsidP="00403664">
                  <w:pPr>
                    <w:framePr w:hSpace="180" w:wrap="around" w:vAnchor="text" w:hAnchor="page" w:x="1855" w:y="331"/>
                    <w:widowControl/>
                    <w:spacing w:line="280" w:lineRule="exact"/>
                    <w:suppressOverlap/>
                    <w:jc w:val="center"/>
                    <w:textAlignment w:val="center"/>
                    <w:rPr>
                      <w:rFonts w:ascii="宋体" w:eastAsia="宋体" w:hAnsi="宋体" w:cs="宋体" w:hint="eastAsia"/>
                      <w:color w:val="080808"/>
                      <w:kern w:val="0"/>
                      <w:sz w:val="24"/>
                    </w:rPr>
                  </w:pPr>
                  <w:r>
                    <w:rPr>
                      <w:rFonts w:ascii="宋体" w:eastAsia="宋体" w:hAnsi="宋体" w:cs="宋体" w:hint="eastAsia"/>
                      <w:color w:val="080808"/>
                      <w:kern w:val="0"/>
                      <w:sz w:val="24"/>
                    </w:rPr>
                    <w:t>序号</w:t>
                  </w:r>
                </w:p>
              </w:tc>
              <w:tc>
                <w:tcPr>
                  <w:tcW w:w="2892" w:type="dxa"/>
                  <w:tcBorders>
                    <w:top w:val="single" w:sz="8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BEBEBE"/>
                  <w:noWrap/>
                  <w:vAlign w:val="center"/>
                </w:tcPr>
                <w:p w14:paraId="2327266D" w14:textId="77777777" w:rsidR="001C2D56" w:rsidRDefault="00455AAB" w:rsidP="00403664">
                  <w:pPr>
                    <w:framePr w:hSpace="180" w:wrap="around" w:vAnchor="text" w:hAnchor="page" w:x="1855" w:y="331"/>
                    <w:widowControl/>
                    <w:spacing w:line="280" w:lineRule="exact"/>
                    <w:suppressOverlap/>
                    <w:jc w:val="center"/>
                    <w:textAlignment w:val="center"/>
                    <w:rPr>
                      <w:rFonts w:ascii="宋体" w:eastAsia="宋体" w:hAnsi="宋体" w:cs="宋体" w:hint="eastAsia"/>
                      <w:color w:val="080808"/>
                      <w:sz w:val="24"/>
                    </w:rPr>
                  </w:pPr>
                  <w:r>
                    <w:rPr>
                      <w:rFonts w:ascii="宋体" w:eastAsia="宋体" w:hAnsi="宋体" w:cs="宋体" w:hint="eastAsia"/>
                      <w:color w:val="080808"/>
                      <w:kern w:val="0"/>
                      <w:sz w:val="24"/>
                    </w:rPr>
                    <w:t>产品名称</w:t>
                  </w:r>
                </w:p>
              </w:tc>
              <w:tc>
                <w:tcPr>
                  <w:tcW w:w="2748" w:type="dxa"/>
                  <w:tcBorders>
                    <w:top w:val="single" w:sz="8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BEBEBE"/>
                  <w:noWrap/>
                  <w:vAlign w:val="center"/>
                </w:tcPr>
                <w:p w14:paraId="2FF9E65C" w14:textId="77777777" w:rsidR="001C2D56" w:rsidRDefault="00455AAB" w:rsidP="00403664">
                  <w:pPr>
                    <w:framePr w:hSpace="180" w:wrap="around" w:vAnchor="text" w:hAnchor="page" w:x="1855" w:y="331"/>
                    <w:widowControl/>
                    <w:spacing w:line="280" w:lineRule="exact"/>
                    <w:suppressOverlap/>
                    <w:jc w:val="center"/>
                    <w:textAlignment w:val="center"/>
                    <w:rPr>
                      <w:rFonts w:ascii="宋体" w:eastAsia="宋体" w:hAnsi="宋体" w:cs="宋体" w:hint="eastAsia"/>
                      <w:color w:val="080808"/>
                      <w:sz w:val="24"/>
                    </w:rPr>
                  </w:pPr>
                  <w:r>
                    <w:rPr>
                      <w:rFonts w:ascii="宋体" w:eastAsia="宋体" w:hAnsi="宋体" w:cs="宋体" w:hint="eastAsia"/>
                      <w:color w:val="080808"/>
                      <w:kern w:val="0"/>
                      <w:sz w:val="24"/>
                    </w:rPr>
                    <w:t>规格</w:t>
                  </w:r>
                </w:p>
              </w:tc>
              <w:tc>
                <w:tcPr>
                  <w:tcW w:w="1020" w:type="dxa"/>
                  <w:tcBorders>
                    <w:top w:val="single" w:sz="8" w:space="0" w:color="000000"/>
                    <w:left w:val="single" w:sz="4" w:space="0" w:color="000000"/>
                    <w:bottom w:val="single" w:sz="4" w:space="0" w:color="000000"/>
                    <w:right w:val="single" w:sz="8" w:space="0" w:color="000000"/>
                  </w:tcBorders>
                  <w:shd w:val="clear" w:color="auto" w:fill="BEBEBE"/>
                  <w:noWrap/>
                  <w:vAlign w:val="center"/>
                </w:tcPr>
                <w:p w14:paraId="21072B32" w14:textId="77777777" w:rsidR="001C2D56" w:rsidRDefault="00455AAB" w:rsidP="00403664">
                  <w:pPr>
                    <w:framePr w:hSpace="180" w:wrap="around" w:vAnchor="text" w:hAnchor="page" w:x="1855" w:y="331"/>
                    <w:widowControl/>
                    <w:spacing w:line="280" w:lineRule="exact"/>
                    <w:suppressOverlap/>
                    <w:jc w:val="center"/>
                    <w:textAlignment w:val="center"/>
                    <w:rPr>
                      <w:rFonts w:ascii="宋体" w:eastAsia="宋体" w:hAnsi="宋体" w:cs="宋体" w:hint="eastAsia"/>
                      <w:color w:val="080808"/>
                      <w:sz w:val="24"/>
                    </w:rPr>
                  </w:pPr>
                  <w:r>
                    <w:rPr>
                      <w:rFonts w:ascii="宋体" w:eastAsia="宋体" w:hAnsi="宋体" w:cs="宋体" w:hint="eastAsia"/>
                      <w:color w:val="080808"/>
                      <w:kern w:val="0"/>
                      <w:sz w:val="24"/>
                    </w:rPr>
                    <w:t>数量</w:t>
                  </w:r>
                </w:p>
              </w:tc>
            </w:tr>
            <w:tr w:rsidR="001C2D56" w14:paraId="64480E00" w14:textId="77777777">
              <w:trPr>
                <w:trHeight w:val="551"/>
                <w:jc w:val="center"/>
              </w:trPr>
              <w:tc>
                <w:tcPr>
                  <w:tcW w:w="114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14:paraId="3F8E3056" w14:textId="77777777" w:rsidR="001C2D56" w:rsidRDefault="00455AAB" w:rsidP="00403664">
                  <w:pPr>
                    <w:framePr w:hSpace="180" w:wrap="around" w:vAnchor="text" w:hAnchor="page" w:x="1855" w:y="331"/>
                    <w:widowControl/>
                    <w:spacing w:line="280" w:lineRule="exact"/>
                    <w:suppressOverlap/>
                    <w:jc w:val="center"/>
                    <w:textAlignment w:val="center"/>
                    <w:rPr>
                      <w:rFonts w:ascii="宋体" w:eastAsia="宋体" w:hAnsi="宋体" w:cs="宋体" w:hint="eastAsia"/>
                      <w:color w:val="080808"/>
                      <w:kern w:val="0"/>
                      <w:sz w:val="24"/>
                    </w:rPr>
                  </w:pPr>
                  <w:r>
                    <w:rPr>
                      <w:rFonts w:ascii="宋体" w:eastAsia="宋体" w:hAnsi="宋体" w:cs="宋体" w:hint="eastAsia"/>
                      <w:color w:val="080808"/>
                      <w:kern w:val="0"/>
                      <w:sz w:val="24"/>
                    </w:rPr>
                    <w:t>1</w:t>
                  </w:r>
                </w:p>
              </w:tc>
              <w:tc>
                <w:tcPr>
                  <w:tcW w:w="289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14:paraId="4CE1297C" w14:textId="77777777" w:rsidR="001C2D56" w:rsidRDefault="00455AAB" w:rsidP="00403664">
                  <w:pPr>
                    <w:framePr w:hSpace="180" w:wrap="around" w:vAnchor="text" w:hAnchor="page" w:x="1855" w:y="331"/>
                    <w:widowControl/>
                    <w:spacing w:line="280" w:lineRule="exact"/>
                    <w:suppressOverlap/>
                    <w:jc w:val="center"/>
                    <w:textAlignment w:val="center"/>
                    <w:rPr>
                      <w:rFonts w:ascii="宋体" w:eastAsia="宋体" w:hAnsi="宋体" w:cs="宋体" w:hint="eastAsia"/>
                      <w:color w:val="080808"/>
                      <w:kern w:val="0"/>
                      <w:sz w:val="24"/>
                    </w:rPr>
                  </w:pPr>
                  <w:r>
                    <w:rPr>
                      <w:rFonts w:ascii="宋体" w:eastAsia="宋体" w:hAnsi="宋体" w:cs="宋体" w:hint="eastAsia"/>
                      <w:color w:val="080808"/>
                      <w:kern w:val="0"/>
                      <w:sz w:val="24"/>
                    </w:rPr>
                    <w:t>宫腔电切内窥镜及附件</w:t>
                  </w:r>
                </w:p>
                <w:p w14:paraId="75015681" w14:textId="77777777" w:rsidR="001C2D56" w:rsidRDefault="00455AAB" w:rsidP="00403664">
                  <w:pPr>
                    <w:framePr w:hSpace="180" w:wrap="around" w:vAnchor="text" w:hAnchor="page" w:x="1855" w:y="331"/>
                    <w:widowControl/>
                    <w:spacing w:line="280" w:lineRule="exact"/>
                    <w:suppressOverlap/>
                    <w:jc w:val="center"/>
                    <w:textAlignment w:val="center"/>
                    <w:rPr>
                      <w:rFonts w:ascii="宋体" w:eastAsia="宋体" w:hAnsi="宋体" w:cs="宋体" w:hint="eastAsia"/>
                      <w:color w:val="000000"/>
                      <w:sz w:val="24"/>
                    </w:rPr>
                  </w:pPr>
                  <w:r>
                    <w:rPr>
                      <w:rFonts w:ascii="宋体" w:eastAsia="宋体" w:hAnsi="宋体" w:cs="宋体" w:hint="eastAsia"/>
                      <w:color w:val="080808"/>
                      <w:kern w:val="0"/>
                      <w:sz w:val="24"/>
                    </w:rPr>
                    <w:t>（内窥镜）</w:t>
                  </w:r>
                </w:p>
              </w:tc>
              <w:tc>
                <w:tcPr>
                  <w:tcW w:w="274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14:paraId="4F60989C" w14:textId="77777777" w:rsidR="001C2D56" w:rsidRDefault="00455AAB" w:rsidP="00403664">
                  <w:pPr>
                    <w:framePr w:hSpace="180" w:wrap="around" w:vAnchor="text" w:hAnchor="page" w:x="1855" w:y="331"/>
                    <w:widowControl/>
                    <w:spacing w:line="280" w:lineRule="exact"/>
                    <w:suppressOverlap/>
                    <w:jc w:val="center"/>
                    <w:textAlignment w:val="center"/>
                    <w:rPr>
                      <w:rFonts w:ascii="宋体" w:eastAsia="宋体" w:hAnsi="宋体" w:cs="宋体" w:hint="eastAsia"/>
                      <w:color w:val="000000"/>
                      <w:sz w:val="24"/>
                    </w:rPr>
                  </w:pPr>
                  <w:r>
                    <w:rPr>
                      <w:rFonts w:ascii="宋体" w:eastAsia="宋体" w:hAnsi="宋体" w:cs="宋体" w:hint="eastAsia"/>
                      <w:color w:val="080808"/>
                      <w:kern w:val="0"/>
                      <w:sz w:val="24"/>
                    </w:rPr>
                    <w:t>Φ2.9/12°</w:t>
                  </w:r>
                </w:p>
              </w:tc>
              <w:tc>
                <w:tcPr>
                  <w:tcW w:w="102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8" w:space="0" w:color="000000"/>
                  </w:tcBorders>
                  <w:noWrap/>
                  <w:vAlign w:val="center"/>
                </w:tcPr>
                <w:p w14:paraId="47CB7B5A" w14:textId="77777777" w:rsidR="001C2D56" w:rsidRDefault="00455AAB" w:rsidP="00403664">
                  <w:pPr>
                    <w:framePr w:hSpace="180" w:wrap="around" w:vAnchor="text" w:hAnchor="page" w:x="1855" w:y="331"/>
                    <w:widowControl/>
                    <w:spacing w:line="280" w:lineRule="exact"/>
                    <w:suppressOverlap/>
                    <w:jc w:val="center"/>
                    <w:textAlignment w:val="center"/>
                    <w:rPr>
                      <w:rFonts w:ascii="宋体" w:eastAsia="宋体" w:hAnsi="宋体" w:cs="宋体" w:hint="eastAsia"/>
                      <w:color w:val="080808"/>
                      <w:kern w:val="0"/>
                      <w:sz w:val="24"/>
                    </w:rPr>
                  </w:pPr>
                  <w:r>
                    <w:rPr>
                      <w:rFonts w:ascii="宋体" w:eastAsia="宋体" w:hAnsi="宋体" w:cs="宋体" w:hint="eastAsia"/>
                      <w:color w:val="080808"/>
                      <w:kern w:val="0"/>
                      <w:sz w:val="24"/>
                    </w:rPr>
                    <w:t>1pc</w:t>
                  </w:r>
                </w:p>
              </w:tc>
            </w:tr>
            <w:tr w:rsidR="001C2D56" w14:paraId="5BB0BF94" w14:textId="77777777">
              <w:trPr>
                <w:trHeight w:val="551"/>
                <w:jc w:val="center"/>
              </w:trPr>
              <w:tc>
                <w:tcPr>
                  <w:tcW w:w="114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14:paraId="3B4DFBD4" w14:textId="77777777" w:rsidR="001C2D56" w:rsidRDefault="00455AAB" w:rsidP="00403664">
                  <w:pPr>
                    <w:framePr w:hSpace="180" w:wrap="around" w:vAnchor="text" w:hAnchor="page" w:x="1855" w:y="331"/>
                    <w:widowControl/>
                    <w:spacing w:line="280" w:lineRule="exact"/>
                    <w:suppressOverlap/>
                    <w:jc w:val="center"/>
                    <w:textAlignment w:val="center"/>
                    <w:rPr>
                      <w:rFonts w:ascii="宋体" w:eastAsia="宋体" w:hAnsi="宋体" w:cs="宋体" w:hint="eastAsia"/>
                      <w:color w:val="080808"/>
                      <w:kern w:val="0"/>
                      <w:sz w:val="24"/>
                    </w:rPr>
                  </w:pPr>
                  <w:r>
                    <w:rPr>
                      <w:rFonts w:ascii="宋体" w:eastAsia="宋体" w:hAnsi="宋体" w:cs="宋体" w:hint="eastAsia"/>
                      <w:color w:val="080808"/>
                      <w:kern w:val="0"/>
                      <w:sz w:val="24"/>
                    </w:rPr>
                    <w:t>2</w:t>
                  </w:r>
                </w:p>
              </w:tc>
              <w:tc>
                <w:tcPr>
                  <w:tcW w:w="289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14:paraId="39C2C816" w14:textId="77777777" w:rsidR="001C2D56" w:rsidRDefault="00455AAB" w:rsidP="00403664">
                  <w:pPr>
                    <w:framePr w:hSpace="180" w:wrap="around" w:vAnchor="text" w:hAnchor="page" w:x="1855" w:y="331"/>
                    <w:widowControl/>
                    <w:spacing w:line="280" w:lineRule="exact"/>
                    <w:suppressOverlap/>
                    <w:jc w:val="center"/>
                    <w:textAlignment w:val="center"/>
                    <w:rPr>
                      <w:rFonts w:ascii="宋体" w:eastAsia="宋体" w:hAnsi="宋体" w:cs="宋体" w:hint="eastAsia"/>
                      <w:color w:val="080808"/>
                      <w:kern w:val="0"/>
                      <w:sz w:val="24"/>
                    </w:rPr>
                  </w:pPr>
                  <w:r>
                    <w:rPr>
                      <w:rFonts w:ascii="宋体" w:eastAsia="宋体" w:hAnsi="宋体" w:cs="宋体" w:hint="eastAsia"/>
                      <w:color w:val="080808"/>
                      <w:kern w:val="0"/>
                      <w:sz w:val="24"/>
                    </w:rPr>
                    <w:t>宫腔电切内窥镜及附件</w:t>
                  </w:r>
                </w:p>
                <w:p w14:paraId="0082C631" w14:textId="77777777" w:rsidR="001C2D56" w:rsidRDefault="00455AAB" w:rsidP="00403664">
                  <w:pPr>
                    <w:framePr w:hSpace="180" w:wrap="around" w:vAnchor="text" w:hAnchor="page" w:x="1855" w:y="331"/>
                    <w:widowControl/>
                    <w:spacing w:line="280" w:lineRule="exact"/>
                    <w:suppressOverlap/>
                    <w:jc w:val="center"/>
                    <w:textAlignment w:val="center"/>
                    <w:rPr>
                      <w:rFonts w:ascii="宋体" w:eastAsia="宋体" w:hAnsi="宋体" w:cs="宋体" w:hint="eastAsia"/>
                      <w:color w:val="000000"/>
                      <w:sz w:val="24"/>
                    </w:rPr>
                  </w:pPr>
                  <w:r>
                    <w:rPr>
                      <w:rFonts w:ascii="宋体" w:eastAsia="宋体" w:hAnsi="宋体" w:cs="宋体" w:hint="eastAsia"/>
                      <w:color w:val="080808"/>
                      <w:kern w:val="0"/>
                      <w:sz w:val="24"/>
                    </w:rPr>
                    <w:t>（操作器）</w:t>
                  </w:r>
                </w:p>
              </w:tc>
              <w:tc>
                <w:tcPr>
                  <w:tcW w:w="274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14:paraId="33FA033E" w14:textId="77777777" w:rsidR="001C2D56" w:rsidRDefault="00455AAB" w:rsidP="00403664">
                  <w:pPr>
                    <w:framePr w:hSpace="180" w:wrap="around" w:vAnchor="text" w:hAnchor="page" w:x="1855" w:y="331"/>
                    <w:widowControl/>
                    <w:spacing w:line="280" w:lineRule="exact"/>
                    <w:suppressOverlap/>
                    <w:jc w:val="center"/>
                    <w:textAlignment w:val="center"/>
                    <w:rPr>
                      <w:rFonts w:ascii="宋体" w:eastAsia="宋体" w:hAnsi="宋体" w:cs="宋体" w:hint="eastAsia"/>
                      <w:color w:val="000000"/>
                      <w:sz w:val="24"/>
                    </w:rPr>
                  </w:pPr>
                  <w:r>
                    <w:rPr>
                      <w:rFonts w:ascii="宋体" w:eastAsia="宋体" w:hAnsi="宋体" w:cs="宋体" w:hint="eastAsia"/>
                      <w:color w:val="080808"/>
                      <w:kern w:val="0"/>
                      <w:sz w:val="24"/>
                    </w:rPr>
                    <w:t>双极</w:t>
                  </w:r>
                </w:p>
              </w:tc>
              <w:tc>
                <w:tcPr>
                  <w:tcW w:w="102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8" w:space="0" w:color="000000"/>
                  </w:tcBorders>
                  <w:noWrap/>
                  <w:vAlign w:val="center"/>
                </w:tcPr>
                <w:p w14:paraId="195B3945" w14:textId="77777777" w:rsidR="001C2D56" w:rsidRDefault="00455AAB" w:rsidP="00403664">
                  <w:pPr>
                    <w:framePr w:hSpace="180" w:wrap="around" w:vAnchor="text" w:hAnchor="page" w:x="1855" w:y="331"/>
                    <w:widowControl/>
                    <w:spacing w:line="280" w:lineRule="exact"/>
                    <w:suppressOverlap/>
                    <w:jc w:val="center"/>
                    <w:textAlignment w:val="center"/>
                    <w:rPr>
                      <w:rFonts w:ascii="宋体" w:eastAsia="宋体" w:hAnsi="宋体" w:cs="宋体" w:hint="eastAsia"/>
                      <w:color w:val="080808"/>
                      <w:kern w:val="0"/>
                      <w:sz w:val="24"/>
                    </w:rPr>
                  </w:pPr>
                  <w:r>
                    <w:rPr>
                      <w:rFonts w:ascii="宋体" w:eastAsia="宋体" w:hAnsi="宋体" w:cs="宋体" w:hint="eastAsia"/>
                      <w:color w:val="080808"/>
                      <w:kern w:val="0"/>
                      <w:sz w:val="24"/>
                    </w:rPr>
                    <w:t>1pc</w:t>
                  </w:r>
                </w:p>
              </w:tc>
            </w:tr>
            <w:tr w:rsidR="001C2D56" w14:paraId="43C87895" w14:textId="77777777">
              <w:trPr>
                <w:trHeight w:val="551"/>
                <w:jc w:val="center"/>
              </w:trPr>
              <w:tc>
                <w:tcPr>
                  <w:tcW w:w="114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14:paraId="26B2791B" w14:textId="77777777" w:rsidR="001C2D56" w:rsidRDefault="00455AAB" w:rsidP="00403664">
                  <w:pPr>
                    <w:framePr w:hSpace="180" w:wrap="around" w:vAnchor="text" w:hAnchor="page" w:x="1855" w:y="331"/>
                    <w:widowControl/>
                    <w:spacing w:line="280" w:lineRule="exact"/>
                    <w:suppressOverlap/>
                    <w:jc w:val="center"/>
                    <w:textAlignment w:val="center"/>
                    <w:rPr>
                      <w:rFonts w:ascii="宋体" w:eastAsia="宋体" w:hAnsi="宋体" w:cs="宋体" w:hint="eastAsia"/>
                      <w:color w:val="080808"/>
                      <w:kern w:val="0"/>
                      <w:sz w:val="24"/>
                    </w:rPr>
                  </w:pPr>
                  <w:r>
                    <w:rPr>
                      <w:rFonts w:ascii="宋体" w:eastAsia="宋体" w:hAnsi="宋体" w:cs="宋体" w:hint="eastAsia"/>
                      <w:color w:val="080808"/>
                      <w:kern w:val="0"/>
                      <w:sz w:val="24"/>
                    </w:rPr>
                    <w:t>3</w:t>
                  </w:r>
                </w:p>
              </w:tc>
              <w:tc>
                <w:tcPr>
                  <w:tcW w:w="289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14:paraId="27DCC4FF" w14:textId="77777777" w:rsidR="001C2D56" w:rsidRDefault="00455AAB" w:rsidP="00403664">
                  <w:pPr>
                    <w:framePr w:hSpace="180" w:wrap="around" w:vAnchor="text" w:hAnchor="page" w:x="1855" w:y="331"/>
                    <w:widowControl/>
                    <w:spacing w:line="280" w:lineRule="exact"/>
                    <w:suppressOverlap/>
                    <w:jc w:val="center"/>
                    <w:textAlignment w:val="center"/>
                    <w:rPr>
                      <w:rFonts w:ascii="宋体" w:eastAsia="宋体" w:hAnsi="宋体" w:cs="宋体" w:hint="eastAsia"/>
                      <w:color w:val="080808"/>
                      <w:kern w:val="0"/>
                      <w:sz w:val="24"/>
                    </w:rPr>
                  </w:pPr>
                  <w:r>
                    <w:rPr>
                      <w:rFonts w:ascii="宋体" w:eastAsia="宋体" w:hAnsi="宋体" w:cs="宋体" w:hint="eastAsia"/>
                      <w:color w:val="080808"/>
                      <w:kern w:val="0"/>
                      <w:sz w:val="24"/>
                    </w:rPr>
                    <w:t>宫腔电切内窥镜及附件</w:t>
                  </w:r>
                </w:p>
                <w:p w14:paraId="5B7E295A" w14:textId="77777777" w:rsidR="001C2D56" w:rsidRDefault="00455AAB" w:rsidP="00403664">
                  <w:pPr>
                    <w:framePr w:hSpace="180" w:wrap="around" w:vAnchor="text" w:hAnchor="page" w:x="1855" w:y="331"/>
                    <w:widowControl/>
                    <w:spacing w:line="280" w:lineRule="exact"/>
                    <w:suppressOverlap/>
                    <w:jc w:val="center"/>
                    <w:textAlignment w:val="center"/>
                    <w:rPr>
                      <w:rFonts w:ascii="宋体" w:eastAsia="宋体" w:hAnsi="宋体" w:cs="宋体" w:hint="eastAsia"/>
                      <w:color w:val="000000"/>
                      <w:sz w:val="24"/>
                    </w:rPr>
                  </w:pPr>
                  <w:r>
                    <w:rPr>
                      <w:rFonts w:ascii="宋体" w:eastAsia="宋体" w:hAnsi="宋体" w:cs="宋体" w:hint="eastAsia"/>
                      <w:color w:val="080808"/>
                      <w:kern w:val="0"/>
                      <w:sz w:val="24"/>
                    </w:rPr>
                    <w:t>（外鞘）</w:t>
                  </w:r>
                </w:p>
              </w:tc>
              <w:tc>
                <w:tcPr>
                  <w:tcW w:w="274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14:paraId="12053CD0" w14:textId="77777777" w:rsidR="001C2D56" w:rsidRDefault="00455AAB" w:rsidP="00403664">
                  <w:pPr>
                    <w:framePr w:hSpace="180" w:wrap="around" w:vAnchor="text" w:hAnchor="page" w:x="1855" w:y="331"/>
                    <w:widowControl/>
                    <w:spacing w:line="280" w:lineRule="exact"/>
                    <w:suppressOverlap/>
                    <w:jc w:val="center"/>
                    <w:textAlignment w:val="center"/>
                    <w:rPr>
                      <w:rFonts w:ascii="宋体" w:eastAsia="宋体" w:hAnsi="宋体" w:cs="宋体" w:hint="eastAsia"/>
                      <w:color w:val="000000"/>
                      <w:sz w:val="24"/>
                    </w:rPr>
                  </w:pPr>
                  <w:r>
                    <w:rPr>
                      <w:rFonts w:ascii="宋体" w:eastAsia="宋体" w:hAnsi="宋体" w:cs="宋体" w:hint="eastAsia"/>
                      <w:color w:val="080808"/>
                      <w:kern w:val="0"/>
                      <w:sz w:val="24"/>
                    </w:rPr>
                    <w:t>/</w:t>
                  </w:r>
                </w:p>
              </w:tc>
              <w:tc>
                <w:tcPr>
                  <w:tcW w:w="102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8" w:space="0" w:color="000000"/>
                  </w:tcBorders>
                  <w:noWrap/>
                  <w:vAlign w:val="center"/>
                </w:tcPr>
                <w:p w14:paraId="6DFAA63E" w14:textId="77777777" w:rsidR="001C2D56" w:rsidRDefault="00455AAB" w:rsidP="00403664">
                  <w:pPr>
                    <w:framePr w:hSpace="180" w:wrap="around" w:vAnchor="text" w:hAnchor="page" w:x="1855" w:y="331"/>
                    <w:widowControl/>
                    <w:spacing w:line="280" w:lineRule="exact"/>
                    <w:suppressOverlap/>
                    <w:jc w:val="center"/>
                    <w:textAlignment w:val="center"/>
                    <w:rPr>
                      <w:rFonts w:ascii="宋体" w:eastAsia="宋体" w:hAnsi="宋体" w:cs="宋体" w:hint="eastAsia"/>
                      <w:color w:val="080808"/>
                      <w:kern w:val="0"/>
                      <w:sz w:val="24"/>
                    </w:rPr>
                  </w:pPr>
                  <w:r>
                    <w:rPr>
                      <w:rFonts w:ascii="宋体" w:eastAsia="宋体" w:hAnsi="宋体" w:cs="宋体" w:hint="eastAsia"/>
                      <w:color w:val="080808"/>
                      <w:kern w:val="0"/>
                      <w:sz w:val="24"/>
                    </w:rPr>
                    <w:t>1pc</w:t>
                  </w:r>
                </w:p>
              </w:tc>
            </w:tr>
            <w:tr w:rsidR="001C2D56" w14:paraId="1B08A069" w14:textId="77777777">
              <w:trPr>
                <w:trHeight w:val="551"/>
                <w:jc w:val="center"/>
              </w:trPr>
              <w:tc>
                <w:tcPr>
                  <w:tcW w:w="114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14:paraId="7CC6C0DF" w14:textId="77777777" w:rsidR="001C2D56" w:rsidRDefault="00455AAB" w:rsidP="00403664">
                  <w:pPr>
                    <w:framePr w:hSpace="180" w:wrap="around" w:vAnchor="text" w:hAnchor="page" w:x="1855" w:y="331"/>
                    <w:widowControl/>
                    <w:spacing w:line="280" w:lineRule="exact"/>
                    <w:suppressOverlap/>
                    <w:jc w:val="center"/>
                    <w:textAlignment w:val="center"/>
                    <w:rPr>
                      <w:rFonts w:ascii="宋体" w:eastAsia="宋体" w:hAnsi="宋体" w:cs="宋体" w:hint="eastAsia"/>
                      <w:color w:val="080808"/>
                      <w:kern w:val="0"/>
                      <w:sz w:val="24"/>
                    </w:rPr>
                  </w:pPr>
                  <w:r>
                    <w:rPr>
                      <w:rFonts w:ascii="宋体" w:eastAsia="宋体" w:hAnsi="宋体" w:cs="宋体" w:hint="eastAsia"/>
                      <w:color w:val="080808"/>
                      <w:kern w:val="0"/>
                      <w:sz w:val="24"/>
                    </w:rPr>
                    <w:t>4</w:t>
                  </w:r>
                </w:p>
              </w:tc>
              <w:tc>
                <w:tcPr>
                  <w:tcW w:w="289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14:paraId="6FE2158F" w14:textId="77777777" w:rsidR="001C2D56" w:rsidRDefault="00455AAB" w:rsidP="00403664">
                  <w:pPr>
                    <w:framePr w:hSpace="180" w:wrap="around" w:vAnchor="text" w:hAnchor="page" w:x="1855" w:y="331"/>
                    <w:widowControl/>
                    <w:spacing w:line="280" w:lineRule="exact"/>
                    <w:suppressOverlap/>
                    <w:jc w:val="center"/>
                    <w:textAlignment w:val="center"/>
                    <w:rPr>
                      <w:rFonts w:ascii="宋体" w:eastAsia="宋体" w:hAnsi="宋体" w:cs="宋体" w:hint="eastAsia"/>
                      <w:color w:val="080808"/>
                      <w:kern w:val="0"/>
                      <w:sz w:val="24"/>
                    </w:rPr>
                  </w:pPr>
                  <w:r>
                    <w:rPr>
                      <w:rFonts w:ascii="宋体" w:eastAsia="宋体" w:hAnsi="宋体" w:cs="宋体" w:hint="eastAsia"/>
                      <w:color w:val="080808"/>
                      <w:kern w:val="0"/>
                      <w:sz w:val="24"/>
                    </w:rPr>
                    <w:t>宫腔电切内窥镜及附件</w:t>
                  </w:r>
                </w:p>
                <w:p w14:paraId="4F61F42D" w14:textId="77777777" w:rsidR="001C2D56" w:rsidRDefault="00455AAB" w:rsidP="00403664">
                  <w:pPr>
                    <w:framePr w:hSpace="180" w:wrap="around" w:vAnchor="text" w:hAnchor="page" w:x="1855" w:y="331"/>
                    <w:widowControl/>
                    <w:spacing w:line="280" w:lineRule="exact"/>
                    <w:suppressOverlap/>
                    <w:jc w:val="center"/>
                    <w:textAlignment w:val="center"/>
                    <w:rPr>
                      <w:rFonts w:ascii="宋体" w:eastAsia="宋体" w:hAnsi="宋体" w:cs="宋体" w:hint="eastAsia"/>
                      <w:color w:val="000000"/>
                      <w:sz w:val="24"/>
                    </w:rPr>
                  </w:pPr>
                  <w:r>
                    <w:rPr>
                      <w:rFonts w:ascii="宋体" w:eastAsia="宋体" w:hAnsi="宋体" w:cs="宋体" w:hint="eastAsia"/>
                      <w:color w:val="080808"/>
                      <w:kern w:val="0"/>
                      <w:sz w:val="24"/>
                    </w:rPr>
                    <w:t>（内鞘（含闭孔器））</w:t>
                  </w:r>
                </w:p>
              </w:tc>
              <w:tc>
                <w:tcPr>
                  <w:tcW w:w="274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14:paraId="7BE14B78" w14:textId="77777777" w:rsidR="001C2D56" w:rsidRDefault="00455AAB" w:rsidP="00403664">
                  <w:pPr>
                    <w:framePr w:hSpace="180" w:wrap="around" w:vAnchor="text" w:hAnchor="page" w:x="1855" w:y="331"/>
                    <w:widowControl/>
                    <w:spacing w:line="280" w:lineRule="exact"/>
                    <w:suppressOverlap/>
                    <w:jc w:val="center"/>
                    <w:textAlignment w:val="center"/>
                    <w:rPr>
                      <w:rFonts w:ascii="宋体" w:eastAsia="宋体" w:hAnsi="宋体" w:cs="宋体" w:hint="eastAsia"/>
                      <w:color w:val="000000"/>
                      <w:sz w:val="24"/>
                    </w:rPr>
                  </w:pPr>
                  <w:r>
                    <w:rPr>
                      <w:rFonts w:ascii="宋体" w:eastAsia="宋体" w:hAnsi="宋体" w:cs="宋体" w:hint="eastAsia"/>
                      <w:color w:val="080808"/>
                      <w:kern w:val="0"/>
                      <w:sz w:val="24"/>
                    </w:rPr>
                    <w:t>/</w:t>
                  </w:r>
                </w:p>
              </w:tc>
              <w:tc>
                <w:tcPr>
                  <w:tcW w:w="102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8" w:space="0" w:color="000000"/>
                  </w:tcBorders>
                  <w:noWrap/>
                  <w:vAlign w:val="center"/>
                </w:tcPr>
                <w:p w14:paraId="0D1934BB" w14:textId="77777777" w:rsidR="001C2D56" w:rsidRDefault="00455AAB" w:rsidP="00403664">
                  <w:pPr>
                    <w:framePr w:hSpace="180" w:wrap="around" w:vAnchor="text" w:hAnchor="page" w:x="1855" w:y="331"/>
                    <w:widowControl/>
                    <w:spacing w:line="280" w:lineRule="exact"/>
                    <w:suppressOverlap/>
                    <w:jc w:val="center"/>
                    <w:textAlignment w:val="center"/>
                    <w:rPr>
                      <w:rFonts w:ascii="宋体" w:eastAsia="宋体" w:hAnsi="宋体" w:cs="宋体" w:hint="eastAsia"/>
                      <w:color w:val="080808"/>
                      <w:kern w:val="0"/>
                      <w:sz w:val="24"/>
                    </w:rPr>
                  </w:pPr>
                  <w:r>
                    <w:rPr>
                      <w:rFonts w:ascii="宋体" w:eastAsia="宋体" w:hAnsi="宋体" w:cs="宋体" w:hint="eastAsia"/>
                      <w:color w:val="080808"/>
                      <w:kern w:val="0"/>
                      <w:sz w:val="24"/>
                    </w:rPr>
                    <w:t>1pc</w:t>
                  </w:r>
                </w:p>
              </w:tc>
            </w:tr>
            <w:tr w:rsidR="001C2D56" w14:paraId="7E5ABDD3" w14:textId="77777777">
              <w:trPr>
                <w:trHeight w:val="551"/>
                <w:jc w:val="center"/>
              </w:trPr>
              <w:tc>
                <w:tcPr>
                  <w:tcW w:w="114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14:paraId="34FE91A5" w14:textId="77777777" w:rsidR="001C2D56" w:rsidRDefault="00455AAB" w:rsidP="00403664">
                  <w:pPr>
                    <w:framePr w:hSpace="180" w:wrap="around" w:vAnchor="text" w:hAnchor="page" w:x="1855" w:y="331"/>
                    <w:widowControl/>
                    <w:spacing w:line="280" w:lineRule="exact"/>
                    <w:suppressOverlap/>
                    <w:jc w:val="center"/>
                    <w:textAlignment w:val="center"/>
                    <w:rPr>
                      <w:rFonts w:ascii="宋体" w:eastAsia="宋体" w:hAnsi="宋体" w:cs="宋体" w:hint="eastAsia"/>
                      <w:color w:val="080808"/>
                      <w:kern w:val="0"/>
                      <w:sz w:val="24"/>
                    </w:rPr>
                  </w:pPr>
                  <w:r>
                    <w:rPr>
                      <w:rFonts w:ascii="宋体" w:eastAsia="宋体" w:hAnsi="宋体" w:cs="宋体" w:hint="eastAsia"/>
                      <w:color w:val="080808"/>
                      <w:kern w:val="0"/>
                      <w:sz w:val="24"/>
                    </w:rPr>
                    <w:t>5</w:t>
                  </w:r>
                </w:p>
              </w:tc>
              <w:tc>
                <w:tcPr>
                  <w:tcW w:w="289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14:paraId="252634F2" w14:textId="77777777" w:rsidR="001C2D56" w:rsidRDefault="00455AAB" w:rsidP="00403664">
                  <w:pPr>
                    <w:framePr w:hSpace="180" w:wrap="around" w:vAnchor="text" w:hAnchor="page" w:x="1855" w:y="331"/>
                    <w:widowControl/>
                    <w:spacing w:line="280" w:lineRule="exact"/>
                    <w:suppressOverlap/>
                    <w:jc w:val="center"/>
                    <w:textAlignment w:val="center"/>
                    <w:rPr>
                      <w:rFonts w:ascii="宋体" w:eastAsia="宋体" w:hAnsi="宋体" w:cs="宋体" w:hint="eastAsia"/>
                      <w:color w:val="080808"/>
                      <w:kern w:val="0"/>
                      <w:sz w:val="24"/>
                    </w:rPr>
                  </w:pPr>
                  <w:r>
                    <w:rPr>
                      <w:rFonts w:ascii="宋体" w:eastAsia="宋体" w:hAnsi="宋体" w:cs="宋体" w:hint="eastAsia"/>
                      <w:color w:val="080808"/>
                      <w:kern w:val="0"/>
                      <w:sz w:val="24"/>
                    </w:rPr>
                    <w:t>宫腔电切内窥镜及附件</w:t>
                  </w:r>
                </w:p>
                <w:p w14:paraId="45C9DEC3" w14:textId="77777777" w:rsidR="001C2D56" w:rsidRDefault="00455AAB" w:rsidP="00403664">
                  <w:pPr>
                    <w:framePr w:hSpace="180" w:wrap="around" w:vAnchor="text" w:hAnchor="page" w:x="1855" w:y="331"/>
                    <w:widowControl/>
                    <w:spacing w:line="280" w:lineRule="exact"/>
                    <w:suppressOverlap/>
                    <w:jc w:val="center"/>
                    <w:textAlignment w:val="center"/>
                    <w:rPr>
                      <w:rFonts w:ascii="宋体" w:eastAsia="宋体" w:hAnsi="宋体" w:cs="宋体" w:hint="eastAsia"/>
                      <w:color w:val="000000"/>
                      <w:sz w:val="24"/>
                    </w:rPr>
                  </w:pPr>
                  <w:r>
                    <w:rPr>
                      <w:rFonts w:ascii="宋体" w:eastAsia="宋体" w:hAnsi="宋体" w:cs="宋体" w:hint="eastAsia"/>
                      <w:color w:val="080808"/>
                      <w:kern w:val="0"/>
                      <w:sz w:val="24"/>
                    </w:rPr>
                    <w:t>（手术电极）</w:t>
                  </w:r>
                </w:p>
              </w:tc>
              <w:tc>
                <w:tcPr>
                  <w:tcW w:w="274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14:paraId="6C73B72E" w14:textId="77777777" w:rsidR="001C2D56" w:rsidRDefault="00455AAB" w:rsidP="00403664">
                  <w:pPr>
                    <w:framePr w:hSpace="180" w:wrap="around" w:vAnchor="text" w:hAnchor="page" w:x="1855" w:y="331"/>
                    <w:widowControl/>
                    <w:spacing w:line="280" w:lineRule="exact"/>
                    <w:suppressOverlap/>
                    <w:jc w:val="center"/>
                    <w:textAlignment w:val="center"/>
                    <w:rPr>
                      <w:rFonts w:ascii="宋体" w:eastAsia="宋体" w:hAnsi="宋体" w:cs="宋体" w:hint="eastAsia"/>
                      <w:color w:val="000000"/>
                      <w:sz w:val="24"/>
                    </w:rPr>
                  </w:pPr>
                  <w:r>
                    <w:rPr>
                      <w:rFonts w:ascii="宋体" w:eastAsia="宋体" w:hAnsi="宋体" w:cs="宋体" w:hint="eastAsia"/>
                      <w:color w:val="080808"/>
                      <w:kern w:val="0"/>
                      <w:sz w:val="24"/>
                    </w:rPr>
                    <w:t>环状</w:t>
                  </w:r>
                </w:p>
              </w:tc>
              <w:tc>
                <w:tcPr>
                  <w:tcW w:w="102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8" w:space="0" w:color="000000"/>
                  </w:tcBorders>
                  <w:noWrap/>
                  <w:vAlign w:val="center"/>
                </w:tcPr>
                <w:p w14:paraId="2E473F79" w14:textId="77777777" w:rsidR="001C2D56" w:rsidRDefault="00455AAB" w:rsidP="00403664">
                  <w:pPr>
                    <w:framePr w:hSpace="180" w:wrap="around" w:vAnchor="text" w:hAnchor="page" w:x="1855" w:y="331"/>
                    <w:widowControl/>
                    <w:spacing w:line="280" w:lineRule="exact"/>
                    <w:suppressOverlap/>
                    <w:jc w:val="center"/>
                    <w:textAlignment w:val="center"/>
                    <w:rPr>
                      <w:rFonts w:ascii="宋体" w:eastAsia="宋体" w:hAnsi="宋体" w:cs="宋体" w:hint="eastAsia"/>
                      <w:color w:val="080808"/>
                      <w:kern w:val="0"/>
                      <w:sz w:val="24"/>
                    </w:rPr>
                  </w:pPr>
                  <w:r>
                    <w:rPr>
                      <w:rFonts w:ascii="宋体" w:eastAsia="宋体" w:hAnsi="宋体" w:cs="宋体" w:hint="eastAsia"/>
                      <w:color w:val="080808"/>
                      <w:kern w:val="0"/>
                      <w:sz w:val="24"/>
                    </w:rPr>
                    <w:t>1pc</w:t>
                  </w:r>
                </w:p>
              </w:tc>
            </w:tr>
            <w:tr w:rsidR="001C2D56" w14:paraId="2C984526" w14:textId="77777777">
              <w:trPr>
                <w:trHeight w:val="551"/>
                <w:jc w:val="center"/>
              </w:trPr>
              <w:tc>
                <w:tcPr>
                  <w:tcW w:w="114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14:paraId="7A3142AE" w14:textId="77777777" w:rsidR="001C2D56" w:rsidRDefault="00455AAB" w:rsidP="00403664">
                  <w:pPr>
                    <w:framePr w:hSpace="180" w:wrap="around" w:vAnchor="text" w:hAnchor="page" w:x="1855" w:y="331"/>
                    <w:widowControl/>
                    <w:spacing w:line="280" w:lineRule="exact"/>
                    <w:suppressOverlap/>
                    <w:jc w:val="center"/>
                    <w:textAlignment w:val="center"/>
                    <w:rPr>
                      <w:rFonts w:ascii="宋体" w:eastAsia="宋体" w:hAnsi="宋体" w:cs="宋体" w:hint="eastAsia"/>
                      <w:color w:val="080808"/>
                      <w:kern w:val="0"/>
                      <w:sz w:val="24"/>
                    </w:rPr>
                  </w:pPr>
                  <w:r>
                    <w:rPr>
                      <w:rFonts w:ascii="宋体" w:eastAsia="宋体" w:hAnsi="宋体" w:cs="宋体" w:hint="eastAsia"/>
                      <w:color w:val="080808"/>
                      <w:kern w:val="0"/>
                      <w:sz w:val="24"/>
                    </w:rPr>
                    <w:t>6</w:t>
                  </w:r>
                </w:p>
              </w:tc>
              <w:tc>
                <w:tcPr>
                  <w:tcW w:w="289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14:paraId="4ED8174E" w14:textId="77777777" w:rsidR="001C2D56" w:rsidRDefault="00455AAB" w:rsidP="00403664">
                  <w:pPr>
                    <w:framePr w:hSpace="180" w:wrap="around" w:vAnchor="text" w:hAnchor="page" w:x="1855" w:y="331"/>
                    <w:widowControl/>
                    <w:spacing w:line="280" w:lineRule="exact"/>
                    <w:suppressOverlap/>
                    <w:jc w:val="center"/>
                    <w:textAlignment w:val="center"/>
                    <w:rPr>
                      <w:rFonts w:ascii="宋体" w:eastAsia="宋体" w:hAnsi="宋体" w:cs="宋体" w:hint="eastAsia"/>
                      <w:color w:val="080808"/>
                      <w:kern w:val="0"/>
                      <w:sz w:val="24"/>
                    </w:rPr>
                  </w:pPr>
                  <w:r>
                    <w:rPr>
                      <w:rFonts w:ascii="宋体" w:eastAsia="宋体" w:hAnsi="宋体" w:cs="宋体" w:hint="eastAsia"/>
                      <w:color w:val="080808"/>
                      <w:kern w:val="0"/>
                      <w:sz w:val="24"/>
                    </w:rPr>
                    <w:t>宫腔电切内窥镜及附件</w:t>
                  </w:r>
                </w:p>
                <w:p w14:paraId="5302DC2F" w14:textId="77777777" w:rsidR="001C2D56" w:rsidRDefault="00455AAB" w:rsidP="00403664">
                  <w:pPr>
                    <w:framePr w:hSpace="180" w:wrap="around" w:vAnchor="text" w:hAnchor="page" w:x="1855" w:y="331"/>
                    <w:widowControl/>
                    <w:spacing w:line="280" w:lineRule="exact"/>
                    <w:suppressOverlap/>
                    <w:jc w:val="center"/>
                    <w:textAlignment w:val="center"/>
                    <w:rPr>
                      <w:rFonts w:ascii="宋体" w:eastAsia="宋体" w:hAnsi="宋体" w:cs="宋体" w:hint="eastAsia"/>
                      <w:color w:val="080808"/>
                      <w:kern w:val="0"/>
                      <w:sz w:val="24"/>
                    </w:rPr>
                  </w:pPr>
                  <w:r>
                    <w:rPr>
                      <w:rFonts w:ascii="宋体" w:eastAsia="宋体" w:hAnsi="宋体" w:cs="宋体" w:hint="eastAsia"/>
                      <w:color w:val="080808"/>
                      <w:kern w:val="0"/>
                      <w:sz w:val="24"/>
                    </w:rPr>
                    <w:t>（手术电极）</w:t>
                  </w:r>
                </w:p>
              </w:tc>
              <w:tc>
                <w:tcPr>
                  <w:tcW w:w="274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14:paraId="2FC5D08A" w14:textId="77777777" w:rsidR="001C2D56" w:rsidRDefault="00455AAB" w:rsidP="00403664">
                  <w:pPr>
                    <w:framePr w:hSpace="180" w:wrap="around" w:vAnchor="text" w:hAnchor="page" w:x="1855" w:y="331"/>
                    <w:widowControl/>
                    <w:spacing w:line="280" w:lineRule="exact"/>
                    <w:suppressOverlap/>
                    <w:jc w:val="center"/>
                    <w:textAlignment w:val="center"/>
                    <w:rPr>
                      <w:rFonts w:ascii="宋体" w:eastAsia="宋体" w:hAnsi="宋体" w:cs="宋体" w:hint="eastAsia"/>
                      <w:color w:val="080808"/>
                      <w:kern w:val="0"/>
                      <w:sz w:val="24"/>
                    </w:rPr>
                  </w:pPr>
                  <w:proofErr w:type="gramStart"/>
                  <w:r>
                    <w:rPr>
                      <w:rFonts w:ascii="宋体" w:eastAsia="宋体" w:hAnsi="宋体" w:cs="宋体" w:hint="eastAsia"/>
                      <w:color w:val="080808"/>
                      <w:kern w:val="0"/>
                      <w:sz w:val="24"/>
                    </w:rPr>
                    <w:t>滚状</w:t>
                  </w:r>
                  <w:proofErr w:type="gramEnd"/>
                </w:p>
              </w:tc>
              <w:tc>
                <w:tcPr>
                  <w:tcW w:w="102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8" w:space="0" w:color="000000"/>
                  </w:tcBorders>
                  <w:noWrap/>
                  <w:vAlign w:val="center"/>
                </w:tcPr>
                <w:p w14:paraId="52DE1353" w14:textId="77777777" w:rsidR="001C2D56" w:rsidRDefault="00455AAB" w:rsidP="00403664">
                  <w:pPr>
                    <w:framePr w:hSpace="180" w:wrap="around" w:vAnchor="text" w:hAnchor="page" w:x="1855" w:y="331"/>
                    <w:widowControl/>
                    <w:spacing w:line="280" w:lineRule="exact"/>
                    <w:suppressOverlap/>
                    <w:jc w:val="center"/>
                    <w:textAlignment w:val="center"/>
                    <w:rPr>
                      <w:rFonts w:ascii="宋体" w:eastAsia="宋体" w:hAnsi="宋体" w:cs="宋体" w:hint="eastAsia"/>
                      <w:color w:val="080808"/>
                      <w:kern w:val="0"/>
                      <w:sz w:val="24"/>
                    </w:rPr>
                  </w:pPr>
                  <w:r>
                    <w:rPr>
                      <w:rFonts w:ascii="宋体" w:eastAsia="宋体" w:hAnsi="宋体" w:cs="宋体" w:hint="eastAsia"/>
                      <w:color w:val="080808"/>
                      <w:kern w:val="0"/>
                      <w:sz w:val="24"/>
                    </w:rPr>
                    <w:t>1pc</w:t>
                  </w:r>
                </w:p>
              </w:tc>
            </w:tr>
            <w:tr w:rsidR="001C2D56" w14:paraId="5F421A99" w14:textId="77777777">
              <w:trPr>
                <w:trHeight w:val="551"/>
                <w:jc w:val="center"/>
              </w:trPr>
              <w:tc>
                <w:tcPr>
                  <w:tcW w:w="114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14:paraId="68A18F28" w14:textId="77777777" w:rsidR="001C2D56" w:rsidRDefault="00455AAB" w:rsidP="00403664">
                  <w:pPr>
                    <w:framePr w:hSpace="180" w:wrap="around" w:vAnchor="text" w:hAnchor="page" w:x="1855" w:y="331"/>
                    <w:widowControl/>
                    <w:spacing w:line="280" w:lineRule="exact"/>
                    <w:suppressOverlap/>
                    <w:jc w:val="center"/>
                    <w:textAlignment w:val="center"/>
                    <w:rPr>
                      <w:rFonts w:ascii="宋体" w:eastAsia="宋体" w:hAnsi="宋体" w:cs="宋体" w:hint="eastAsia"/>
                      <w:color w:val="080808"/>
                      <w:kern w:val="0"/>
                      <w:sz w:val="24"/>
                    </w:rPr>
                  </w:pPr>
                  <w:r>
                    <w:rPr>
                      <w:rFonts w:ascii="宋体" w:eastAsia="宋体" w:hAnsi="宋体" w:cs="宋体" w:hint="eastAsia"/>
                      <w:color w:val="080808"/>
                      <w:kern w:val="0"/>
                      <w:sz w:val="24"/>
                    </w:rPr>
                    <w:t>7</w:t>
                  </w:r>
                </w:p>
              </w:tc>
              <w:tc>
                <w:tcPr>
                  <w:tcW w:w="289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14:paraId="18FDCEE5" w14:textId="77777777" w:rsidR="001C2D56" w:rsidRDefault="00455AAB" w:rsidP="00403664">
                  <w:pPr>
                    <w:framePr w:hSpace="180" w:wrap="around" w:vAnchor="text" w:hAnchor="page" w:x="1855" w:y="331"/>
                    <w:widowControl/>
                    <w:spacing w:line="280" w:lineRule="exact"/>
                    <w:suppressOverlap/>
                    <w:jc w:val="center"/>
                    <w:textAlignment w:val="center"/>
                    <w:rPr>
                      <w:rFonts w:ascii="宋体" w:eastAsia="宋体" w:hAnsi="宋体" w:cs="宋体" w:hint="eastAsia"/>
                      <w:color w:val="080808"/>
                      <w:kern w:val="0"/>
                      <w:sz w:val="24"/>
                    </w:rPr>
                  </w:pPr>
                  <w:r>
                    <w:rPr>
                      <w:rFonts w:ascii="宋体" w:eastAsia="宋体" w:hAnsi="宋体" w:cs="宋体" w:hint="eastAsia"/>
                      <w:color w:val="080808"/>
                      <w:kern w:val="0"/>
                      <w:sz w:val="24"/>
                    </w:rPr>
                    <w:t>宫腔电切内窥镜及附件</w:t>
                  </w:r>
                </w:p>
                <w:p w14:paraId="5BF6E71B" w14:textId="77777777" w:rsidR="001C2D56" w:rsidRDefault="00455AAB" w:rsidP="00403664">
                  <w:pPr>
                    <w:framePr w:hSpace="180" w:wrap="around" w:vAnchor="text" w:hAnchor="page" w:x="1855" w:y="331"/>
                    <w:widowControl/>
                    <w:spacing w:line="280" w:lineRule="exact"/>
                    <w:suppressOverlap/>
                    <w:jc w:val="center"/>
                    <w:textAlignment w:val="center"/>
                    <w:rPr>
                      <w:rFonts w:ascii="宋体" w:eastAsia="宋体" w:hAnsi="宋体" w:cs="宋体" w:hint="eastAsia"/>
                      <w:color w:val="080808"/>
                      <w:kern w:val="0"/>
                      <w:sz w:val="24"/>
                    </w:rPr>
                  </w:pPr>
                  <w:r>
                    <w:rPr>
                      <w:rFonts w:ascii="宋体" w:eastAsia="宋体" w:hAnsi="宋体" w:cs="宋体" w:hint="eastAsia"/>
                      <w:color w:val="080808"/>
                      <w:kern w:val="0"/>
                      <w:sz w:val="24"/>
                    </w:rPr>
                    <w:t>（手术电极）</w:t>
                  </w:r>
                </w:p>
              </w:tc>
              <w:tc>
                <w:tcPr>
                  <w:tcW w:w="274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14:paraId="2A0CCE54" w14:textId="77777777" w:rsidR="001C2D56" w:rsidRDefault="00455AAB" w:rsidP="00403664">
                  <w:pPr>
                    <w:framePr w:hSpace="180" w:wrap="around" w:vAnchor="text" w:hAnchor="page" w:x="1855" w:y="331"/>
                    <w:widowControl/>
                    <w:spacing w:line="280" w:lineRule="exact"/>
                    <w:suppressOverlap/>
                    <w:jc w:val="center"/>
                    <w:textAlignment w:val="center"/>
                    <w:rPr>
                      <w:rFonts w:ascii="宋体" w:eastAsia="宋体" w:hAnsi="宋体" w:cs="宋体" w:hint="eastAsia"/>
                      <w:color w:val="080808"/>
                      <w:kern w:val="0"/>
                      <w:sz w:val="24"/>
                    </w:rPr>
                  </w:pPr>
                  <w:r>
                    <w:rPr>
                      <w:rFonts w:ascii="宋体" w:eastAsia="宋体" w:hAnsi="宋体" w:cs="宋体" w:hint="eastAsia"/>
                      <w:color w:val="080808"/>
                      <w:kern w:val="0"/>
                      <w:sz w:val="24"/>
                    </w:rPr>
                    <w:t>针状</w:t>
                  </w:r>
                </w:p>
              </w:tc>
              <w:tc>
                <w:tcPr>
                  <w:tcW w:w="102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8" w:space="0" w:color="000000"/>
                  </w:tcBorders>
                  <w:noWrap/>
                  <w:vAlign w:val="center"/>
                </w:tcPr>
                <w:p w14:paraId="485425FC" w14:textId="77777777" w:rsidR="001C2D56" w:rsidRDefault="00455AAB" w:rsidP="00403664">
                  <w:pPr>
                    <w:framePr w:hSpace="180" w:wrap="around" w:vAnchor="text" w:hAnchor="page" w:x="1855" w:y="331"/>
                    <w:widowControl/>
                    <w:spacing w:line="280" w:lineRule="exact"/>
                    <w:suppressOverlap/>
                    <w:jc w:val="center"/>
                    <w:textAlignment w:val="center"/>
                    <w:rPr>
                      <w:rFonts w:ascii="宋体" w:eastAsia="宋体" w:hAnsi="宋体" w:cs="宋体" w:hint="eastAsia"/>
                      <w:color w:val="080808"/>
                      <w:kern w:val="0"/>
                      <w:sz w:val="24"/>
                    </w:rPr>
                  </w:pPr>
                  <w:r>
                    <w:rPr>
                      <w:rFonts w:ascii="宋体" w:eastAsia="宋体" w:hAnsi="宋体" w:cs="宋体" w:hint="eastAsia"/>
                      <w:color w:val="080808"/>
                      <w:kern w:val="0"/>
                      <w:sz w:val="24"/>
                    </w:rPr>
                    <w:t>1pc</w:t>
                  </w:r>
                </w:p>
              </w:tc>
            </w:tr>
            <w:tr w:rsidR="001C2D56" w14:paraId="609C392A" w14:textId="77777777">
              <w:trPr>
                <w:trHeight w:val="551"/>
                <w:jc w:val="center"/>
              </w:trPr>
              <w:tc>
                <w:tcPr>
                  <w:tcW w:w="114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14:paraId="0603488F" w14:textId="77777777" w:rsidR="001C2D56" w:rsidRDefault="00455AAB" w:rsidP="00403664">
                  <w:pPr>
                    <w:framePr w:hSpace="180" w:wrap="around" w:vAnchor="text" w:hAnchor="page" w:x="1855" w:y="331"/>
                    <w:widowControl/>
                    <w:spacing w:line="280" w:lineRule="exact"/>
                    <w:suppressOverlap/>
                    <w:jc w:val="center"/>
                    <w:textAlignment w:val="center"/>
                    <w:rPr>
                      <w:rFonts w:ascii="宋体" w:eastAsia="宋体" w:hAnsi="宋体" w:cs="宋体" w:hint="eastAsia"/>
                      <w:color w:val="080808"/>
                      <w:kern w:val="0"/>
                      <w:sz w:val="24"/>
                    </w:rPr>
                  </w:pPr>
                  <w:r>
                    <w:rPr>
                      <w:rFonts w:ascii="宋体" w:eastAsia="宋体" w:hAnsi="宋体" w:cs="宋体" w:hint="eastAsia"/>
                      <w:color w:val="080808"/>
                      <w:kern w:val="0"/>
                      <w:sz w:val="24"/>
                    </w:rPr>
                    <w:t>8</w:t>
                  </w:r>
                </w:p>
              </w:tc>
              <w:tc>
                <w:tcPr>
                  <w:tcW w:w="289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14:paraId="47035BC8" w14:textId="77777777" w:rsidR="001C2D56" w:rsidRDefault="00455AAB" w:rsidP="00403664">
                  <w:pPr>
                    <w:framePr w:hSpace="180" w:wrap="around" w:vAnchor="text" w:hAnchor="page" w:x="1855" w:y="331"/>
                    <w:widowControl/>
                    <w:spacing w:line="280" w:lineRule="exact"/>
                    <w:suppressOverlap/>
                    <w:jc w:val="center"/>
                    <w:textAlignment w:val="center"/>
                    <w:rPr>
                      <w:rFonts w:ascii="宋体" w:eastAsia="宋体" w:hAnsi="宋体" w:cs="宋体" w:hint="eastAsia"/>
                      <w:color w:val="080808"/>
                      <w:kern w:val="0"/>
                      <w:sz w:val="24"/>
                    </w:rPr>
                  </w:pPr>
                  <w:r>
                    <w:rPr>
                      <w:rFonts w:ascii="宋体" w:eastAsia="宋体" w:hAnsi="宋体" w:cs="宋体" w:hint="eastAsia"/>
                      <w:color w:val="080808"/>
                      <w:kern w:val="0"/>
                      <w:sz w:val="24"/>
                    </w:rPr>
                    <w:t>宫腔电切内窥镜及附件</w:t>
                  </w:r>
                </w:p>
                <w:p w14:paraId="66E4EC95" w14:textId="77777777" w:rsidR="001C2D56" w:rsidRDefault="00455AAB" w:rsidP="00403664">
                  <w:pPr>
                    <w:framePr w:hSpace="180" w:wrap="around" w:vAnchor="text" w:hAnchor="page" w:x="1855" w:y="331"/>
                    <w:widowControl/>
                    <w:spacing w:line="280" w:lineRule="exact"/>
                    <w:suppressOverlap/>
                    <w:jc w:val="center"/>
                    <w:textAlignment w:val="center"/>
                    <w:rPr>
                      <w:rFonts w:ascii="宋体" w:eastAsia="宋体" w:hAnsi="宋体" w:cs="宋体" w:hint="eastAsia"/>
                      <w:color w:val="080808"/>
                      <w:kern w:val="0"/>
                      <w:sz w:val="24"/>
                    </w:rPr>
                  </w:pPr>
                  <w:r>
                    <w:rPr>
                      <w:rFonts w:ascii="宋体" w:eastAsia="宋体" w:hAnsi="宋体" w:cs="宋体" w:hint="eastAsia"/>
                      <w:color w:val="080808"/>
                      <w:kern w:val="0"/>
                      <w:sz w:val="24"/>
                    </w:rPr>
                    <w:t>（手术电极）</w:t>
                  </w:r>
                </w:p>
              </w:tc>
              <w:tc>
                <w:tcPr>
                  <w:tcW w:w="274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14:paraId="775503AA" w14:textId="77777777" w:rsidR="001C2D56" w:rsidRDefault="00455AAB" w:rsidP="00403664">
                  <w:pPr>
                    <w:framePr w:hSpace="180" w:wrap="around" w:vAnchor="text" w:hAnchor="page" w:x="1855" w:y="331"/>
                    <w:widowControl/>
                    <w:spacing w:line="280" w:lineRule="exact"/>
                    <w:suppressOverlap/>
                    <w:jc w:val="center"/>
                    <w:textAlignment w:val="center"/>
                    <w:rPr>
                      <w:rFonts w:ascii="宋体" w:eastAsia="宋体" w:hAnsi="宋体" w:cs="宋体" w:hint="eastAsia"/>
                      <w:color w:val="080808"/>
                      <w:kern w:val="0"/>
                      <w:sz w:val="24"/>
                    </w:rPr>
                  </w:pPr>
                  <w:r>
                    <w:rPr>
                      <w:rFonts w:ascii="宋体" w:eastAsia="宋体" w:hAnsi="宋体" w:cs="宋体" w:hint="eastAsia"/>
                      <w:color w:val="080808"/>
                      <w:kern w:val="0"/>
                      <w:sz w:val="24"/>
                    </w:rPr>
                    <w:t>铲状</w:t>
                  </w:r>
                </w:p>
              </w:tc>
              <w:tc>
                <w:tcPr>
                  <w:tcW w:w="102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8" w:space="0" w:color="000000"/>
                  </w:tcBorders>
                  <w:noWrap/>
                  <w:vAlign w:val="center"/>
                </w:tcPr>
                <w:p w14:paraId="137A9469" w14:textId="77777777" w:rsidR="001C2D56" w:rsidRDefault="00455AAB" w:rsidP="00403664">
                  <w:pPr>
                    <w:framePr w:hSpace="180" w:wrap="around" w:vAnchor="text" w:hAnchor="page" w:x="1855" w:y="331"/>
                    <w:widowControl/>
                    <w:spacing w:line="280" w:lineRule="exact"/>
                    <w:suppressOverlap/>
                    <w:jc w:val="center"/>
                    <w:textAlignment w:val="center"/>
                    <w:rPr>
                      <w:rFonts w:ascii="宋体" w:eastAsia="宋体" w:hAnsi="宋体" w:cs="宋体" w:hint="eastAsia"/>
                      <w:color w:val="080808"/>
                      <w:kern w:val="0"/>
                      <w:sz w:val="24"/>
                    </w:rPr>
                  </w:pPr>
                  <w:r>
                    <w:rPr>
                      <w:rFonts w:ascii="宋体" w:eastAsia="宋体" w:hAnsi="宋体" w:cs="宋体" w:hint="eastAsia"/>
                      <w:color w:val="080808"/>
                      <w:kern w:val="0"/>
                      <w:sz w:val="24"/>
                    </w:rPr>
                    <w:t>1pc</w:t>
                  </w:r>
                </w:p>
              </w:tc>
            </w:tr>
            <w:tr w:rsidR="001C2D56" w14:paraId="20579A7E" w14:textId="77777777">
              <w:trPr>
                <w:trHeight w:val="551"/>
                <w:jc w:val="center"/>
              </w:trPr>
              <w:tc>
                <w:tcPr>
                  <w:tcW w:w="114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14:paraId="6449E2DD" w14:textId="77777777" w:rsidR="001C2D56" w:rsidRDefault="00455AAB" w:rsidP="00403664">
                  <w:pPr>
                    <w:framePr w:hSpace="180" w:wrap="around" w:vAnchor="text" w:hAnchor="page" w:x="1855" w:y="331"/>
                    <w:widowControl/>
                    <w:spacing w:line="280" w:lineRule="exact"/>
                    <w:suppressOverlap/>
                    <w:jc w:val="center"/>
                    <w:textAlignment w:val="center"/>
                    <w:rPr>
                      <w:rFonts w:ascii="宋体" w:eastAsia="宋体" w:hAnsi="宋体" w:cs="宋体" w:hint="eastAsia"/>
                      <w:color w:val="080808"/>
                      <w:kern w:val="0"/>
                      <w:sz w:val="24"/>
                    </w:rPr>
                  </w:pPr>
                  <w:r>
                    <w:rPr>
                      <w:rFonts w:ascii="宋体" w:eastAsia="宋体" w:hAnsi="宋体" w:cs="宋体" w:hint="eastAsia"/>
                      <w:color w:val="080808"/>
                      <w:kern w:val="0"/>
                      <w:sz w:val="24"/>
                    </w:rPr>
                    <w:t>9</w:t>
                  </w:r>
                </w:p>
              </w:tc>
              <w:tc>
                <w:tcPr>
                  <w:tcW w:w="289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14:paraId="019113A0" w14:textId="77777777" w:rsidR="001C2D56" w:rsidRDefault="00455AAB" w:rsidP="00403664">
                  <w:pPr>
                    <w:framePr w:hSpace="180" w:wrap="around" w:vAnchor="text" w:hAnchor="page" w:x="1855" w:y="331"/>
                    <w:widowControl/>
                    <w:spacing w:line="280" w:lineRule="exact"/>
                    <w:suppressOverlap/>
                    <w:jc w:val="center"/>
                    <w:textAlignment w:val="center"/>
                    <w:rPr>
                      <w:rFonts w:ascii="宋体" w:eastAsia="宋体" w:hAnsi="宋体" w:cs="宋体" w:hint="eastAsia"/>
                      <w:color w:val="080808"/>
                      <w:kern w:val="0"/>
                      <w:sz w:val="24"/>
                    </w:rPr>
                  </w:pPr>
                  <w:r>
                    <w:rPr>
                      <w:rFonts w:ascii="宋体" w:eastAsia="宋体" w:hAnsi="宋体" w:cs="宋体" w:hint="eastAsia"/>
                      <w:color w:val="080808"/>
                      <w:kern w:val="0"/>
                      <w:sz w:val="24"/>
                    </w:rPr>
                    <w:t>宫腔电切内窥镜及附件</w:t>
                  </w:r>
                </w:p>
                <w:p w14:paraId="35AAA4B6" w14:textId="77777777" w:rsidR="001C2D56" w:rsidRDefault="00455AAB" w:rsidP="00403664">
                  <w:pPr>
                    <w:framePr w:hSpace="180" w:wrap="around" w:vAnchor="text" w:hAnchor="page" w:x="1855" w:y="331"/>
                    <w:widowControl/>
                    <w:spacing w:line="280" w:lineRule="exact"/>
                    <w:suppressOverlap/>
                    <w:jc w:val="center"/>
                    <w:textAlignment w:val="center"/>
                    <w:rPr>
                      <w:rFonts w:ascii="宋体" w:eastAsia="宋体" w:hAnsi="宋体" w:cs="宋体" w:hint="eastAsia"/>
                      <w:color w:val="080808"/>
                      <w:kern w:val="0"/>
                      <w:sz w:val="24"/>
                    </w:rPr>
                  </w:pPr>
                  <w:r>
                    <w:rPr>
                      <w:rFonts w:ascii="宋体" w:eastAsia="宋体" w:hAnsi="宋体" w:cs="宋体" w:hint="eastAsia"/>
                      <w:color w:val="080808"/>
                      <w:kern w:val="0"/>
                      <w:sz w:val="24"/>
                    </w:rPr>
                    <w:t>（手术电极）</w:t>
                  </w:r>
                </w:p>
              </w:tc>
              <w:tc>
                <w:tcPr>
                  <w:tcW w:w="274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14:paraId="6E7DADD0" w14:textId="77777777" w:rsidR="001C2D56" w:rsidRDefault="00455AAB" w:rsidP="00403664">
                  <w:pPr>
                    <w:framePr w:hSpace="180" w:wrap="around" w:vAnchor="text" w:hAnchor="page" w:x="1855" w:y="331"/>
                    <w:widowControl/>
                    <w:spacing w:line="280" w:lineRule="exact"/>
                    <w:suppressOverlap/>
                    <w:jc w:val="center"/>
                    <w:textAlignment w:val="center"/>
                    <w:rPr>
                      <w:rFonts w:ascii="宋体" w:eastAsia="宋体" w:hAnsi="宋体" w:cs="宋体" w:hint="eastAsia"/>
                      <w:color w:val="080808"/>
                      <w:kern w:val="0"/>
                      <w:sz w:val="24"/>
                    </w:rPr>
                  </w:pPr>
                  <w:r>
                    <w:rPr>
                      <w:rFonts w:ascii="宋体" w:eastAsia="宋体" w:hAnsi="宋体" w:cs="宋体" w:hint="eastAsia"/>
                      <w:color w:val="080808"/>
                      <w:kern w:val="0"/>
                      <w:sz w:val="24"/>
                    </w:rPr>
                    <w:t>齿状</w:t>
                  </w:r>
                </w:p>
              </w:tc>
              <w:tc>
                <w:tcPr>
                  <w:tcW w:w="102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8" w:space="0" w:color="000000"/>
                  </w:tcBorders>
                  <w:noWrap/>
                  <w:vAlign w:val="center"/>
                </w:tcPr>
                <w:p w14:paraId="6681E5BE" w14:textId="77777777" w:rsidR="001C2D56" w:rsidRDefault="00455AAB" w:rsidP="00403664">
                  <w:pPr>
                    <w:framePr w:hSpace="180" w:wrap="around" w:vAnchor="text" w:hAnchor="page" w:x="1855" w:y="331"/>
                    <w:widowControl/>
                    <w:spacing w:line="280" w:lineRule="exact"/>
                    <w:suppressOverlap/>
                    <w:jc w:val="center"/>
                    <w:textAlignment w:val="center"/>
                    <w:rPr>
                      <w:rFonts w:ascii="宋体" w:eastAsia="宋体" w:hAnsi="宋体" w:cs="宋体" w:hint="eastAsia"/>
                      <w:color w:val="080808"/>
                      <w:kern w:val="0"/>
                      <w:sz w:val="24"/>
                    </w:rPr>
                  </w:pPr>
                  <w:r>
                    <w:rPr>
                      <w:rFonts w:ascii="宋体" w:eastAsia="宋体" w:hAnsi="宋体" w:cs="宋体" w:hint="eastAsia"/>
                      <w:color w:val="080808"/>
                      <w:kern w:val="0"/>
                      <w:sz w:val="24"/>
                    </w:rPr>
                    <w:t>1pc</w:t>
                  </w:r>
                </w:p>
              </w:tc>
            </w:tr>
            <w:tr w:rsidR="001C2D56" w14:paraId="3FCE2779" w14:textId="77777777">
              <w:trPr>
                <w:trHeight w:val="551"/>
                <w:jc w:val="center"/>
              </w:trPr>
              <w:tc>
                <w:tcPr>
                  <w:tcW w:w="114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14:paraId="5BCE9FE6" w14:textId="77777777" w:rsidR="001C2D56" w:rsidRDefault="00455AAB" w:rsidP="00403664">
                  <w:pPr>
                    <w:framePr w:hSpace="180" w:wrap="around" w:vAnchor="text" w:hAnchor="page" w:x="1855" w:y="331"/>
                    <w:widowControl/>
                    <w:spacing w:line="280" w:lineRule="exact"/>
                    <w:suppressOverlap/>
                    <w:jc w:val="center"/>
                    <w:textAlignment w:val="center"/>
                    <w:rPr>
                      <w:rFonts w:ascii="宋体" w:eastAsia="宋体" w:hAnsi="宋体" w:cs="宋体" w:hint="eastAsia"/>
                      <w:color w:val="080808"/>
                      <w:kern w:val="0"/>
                      <w:sz w:val="24"/>
                    </w:rPr>
                  </w:pPr>
                  <w:r>
                    <w:rPr>
                      <w:rFonts w:ascii="宋体" w:eastAsia="宋体" w:hAnsi="宋体" w:cs="宋体" w:hint="eastAsia"/>
                      <w:color w:val="080808"/>
                      <w:kern w:val="0"/>
                      <w:sz w:val="24"/>
                    </w:rPr>
                    <w:t>10</w:t>
                  </w:r>
                </w:p>
              </w:tc>
              <w:tc>
                <w:tcPr>
                  <w:tcW w:w="289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14:paraId="20D92960" w14:textId="77777777" w:rsidR="001C2D56" w:rsidRDefault="00455AAB" w:rsidP="00403664">
                  <w:pPr>
                    <w:framePr w:hSpace="180" w:wrap="around" w:vAnchor="text" w:hAnchor="page" w:x="1855" w:y="331"/>
                    <w:widowControl/>
                    <w:spacing w:line="280" w:lineRule="exact"/>
                    <w:suppressOverlap/>
                    <w:jc w:val="center"/>
                    <w:textAlignment w:val="center"/>
                    <w:rPr>
                      <w:rFonts w:ascii="宋体" w:eastAsia="宋体" w:hAnsi="宋体" w:cs="宋体" w:hint="eastAsia"/>
                      <w:color w:val="080808"/>
                      <w:kern w:val="0"/>
                      <w:sz w:val="24"/>
                    </w:rPr>
                  </w:pPr>
                  <w:r>
                    <w:rPr>
                      <w:rFonts w:ascii="宋体" w:eastAsia="宋体" w:hAnsi="宋体" w:cs="宋体" w:hint="eastAsia"/>
                      <w:color w:val="080808"/>
                      <w:kern w:val="0"/>
                      <w:sz w:val="24"/>
                    </w:rPr>
                    <w:t>宫腔电切内窥镜及附件</w:t>
                  </w:r>
                </w:p>
                <w:p w14:paraId="46151427" w14:textId="77777777" w:rsidR="001C2D56" w:rsidRDefault="00455AAB" w:rsidP="00403664">
                  <w:pPr>
                    <w:framePr w:hSpace="180" w:wrap="around" w:vAnchor="text" w:hAnchor="page" w:x="1855" w:y="331"/>
                    <w:widowControl/>
                    <w:spacing w:line="280" w:lineRule="exact"/>
                    <w:suppressOverlap/>
                    <w:jc w:val="center"/>
                    <w:textAlignment w:val="center"/>
                    <w:rPr>
                      <w:rFonts w:ascii="宋体" w:eastAsia="宋体" w:hAnsi="宋体" w:cs="宋体" w:hint="eastAsia"/>
                      <w:color w:val="000000"/>
                      <w:sz w:val="24"/>
                    </w:rPr>
                  </w:pPr>
                  <w:r>
                    <w:rPr>
                      <w:rFonts w:ascii="宋体" w:eastAsia="宋体" w:hAnsi="宋体" w:cs="宋体" w:hint="eastAsia"/>
                      <w:color w:val="080808"/>
                      <w:kern w:val="0"/>
                      <w:sz w:val="24"/>
                    </w:rPr>
                    <w:t>（高频连接线）</w:t>
                  </w:r>
                </w:p>
              </w:tc>
              <w:tc>
                <w:tcPr>
                  <w:tcW w:w="274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14:paraId="31B2F290" w14:textId="77777777" w:rsidR="001C2D56" w:rsidRDefault="00455AAB" w:rsidP="00403664">
                  <w:pPr>
                    <w:framePr w:hSpace="180" w:wrap="around" w:vAnchor="text" w:hAnchor="page" w:x="1855" w:y="331"/>
                    <w:widowControl/>
                    <w:spacing w:line="280" w:lineRule="exact"/>
                    <w:suppressOverlap/>
                    <w:jc w:val="center"/>
                    <w:textAlignment w:val="center"/>
                    <w:rPr>
                      <w:rFonts w:ascii="宋体" w:eastAsia="宋体" w:hAnsi="宋体" w:cs="宋体" w:hint="eastAsia"/>
                      <w:color w:val="000000"/>
                      <w:sz w:val="24"/>
                    </w:rPr>
                  </w:pPr>
                  <w:r>
                    <w:rPr>
                      <w:rFonts w:ascii="宋体" w:eastAsia="宋体" w:hAnsi="宋体" w:cs="宋体" w:hint="eastAsia"/>
                      <w:color w:val="080808"/>
                      <w:kern w:val="0"/>
                      <w:sz w:val="24"/>
                    </w:rPr>
                    <w:t>双极</w:t>
                  </w:r>
                </w:p>
              </w:tc>
              <w:tc>
                <w:tcPr>
                  <w:tcW w:w="102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8" w:space="0" w:color="000000"/>
                  </w:tcBorders>
                  <w:noWrap/>
                  <w:vAlign w:val="center"/>
                </w:tcPr>
                <w:p w14:paraId="39104259" w14:textId="77777777" w:rsidR="001C2D56" w:rsidRDefault="00455AAB" w:rsidP="00403664">
                  <w:pPr>
                    <w:framePr w:hSpace="180" w:wrap="around" w:vAnchor="text" w:hAnchor="page" w:x="1855" w:y="331"/>
                    <w:widowControl/>
                    <w:spacing w:line="280" w:lineRule="exact"/>
                    <w:suppressOverlap/>
                    <w:jc w:val="center"/>
                    <w:textAlignment w:val="center"/>
                    <w:rPr>
                      <w:rFonts w:ascii="宋体" w:eastAsia="宋体" w:hAnsi="宋体" w:cs="宋体" w:hint="eastAsia"/>
                      <w:color w:val="080808"/>
                      <w:kern w:val="0"/>
                      <w:sz w:val="24"/>
                    </w:rPr>
                  </w:pPr>
                  <w:r>
                    <w:rPr>
                      <w:rFonts w:ascii="宋体" w:eastAsia="宋体" w:hAnsi="宋体" w:cs="宋体" w:hint="eastAsia"/>
                      <w:color w:val="080808"/>
                      <w:kern w:val="0"/>
                      <w:sz w:val="24"/>
                    </w:rPr>
                    <w:t>1pc</w:t>
                  </w:r>
                </w:p>
              </w:tc>
            </w:tr>
            <w:tr w:rsidR="001C2D56" w14:paraId="7DB7E71B" w14:textId="77777777">
              <w:trPr>
                <w:trHeight w:val="551"/>
                <w:jc w:val="center"/>
              </w:trPr>
              <w:tc>
                <w:tcPr>
                  <w:tcW w:w="114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14:paraId="62CD304F" w14:textId="77777777" w:rsidR="001C2D56" w:rsidRDefault="00455AAB" w:rsidP="00403664">
                  <w:pPr>
                    <w:framePr w:hSpace="180" w:wrap="around" w:vAnchor="text" w:hAnchor="page" w:x="1855" w:y="331"/>
                    <w:widowControl/>
                    <w:spacing w:line="280" w:lineRule="exact"/>
                    <w:suppressOverlap/>
                    <w:jc w:val="center"/>
                    <w:textAlignment w:val="center"/>
                    <w:rPr>
                      <w:rFonts w:ascii="宋体" w:eastAsia="宋体" w:hAnsi="宋体" w:cs="宋体" w:hint="eastAsia"/>
                      <w:color w:val="080808"/>
                      <w:kern w:val="0"/>
                      <w:sz w:val="24"/>
                    </w:rPr>
                  </w:pPr>
                  <w:r>
                    <w:rPr>
                      <w:rFonts w:ascii="宋体" w:eastAsia="宋体" w:hAnsi="宋体" w:cs="宋体" w:hint="eastAsia"/>
                      <w:color w:val="080808"/>
                      <w:kern w:val="0"/>
                      <w:sz w:val="24"/>
                    </w:rPr>
                    <w:t>11</w:t>
                  </w:r>
                </w:p>
              </w:tc>
              <w:tc>
                <w:tcPr>
                  <w:tcW w:w="289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14:paraId="74C3415B" w14:textId="77777777" w:rsidR="001C2D56" w:rsidRDefault="00455AAB" w:rsidP="00403664">
                  <w:pPr>
                    <w:framePr w:hSpace="180" w:wrap="around" w:vAnchor="text" w:hAnchor="page" w:x="1855" w:y="331"/>
                    <w:widowControl/>
                    <w:spacing w:line="280" w:lineRule="exact"/>
                    <w:suppressOverlap/>
                    <w:jc w:val="center"/>
                    <w:textAlignment w:val="center"/>
                    <w:rPr>
                      <w:rFonts w:ascii="宋体" w:eastAsia="宋体" w:hAnsi="宋体" w:cs="宋体" w:hint="eastAsia"/>
                      <w:color w:val="000000"/>
                      <w:sz w:val="24"/>
                    </w:rPr>
                  </w:pPr>
                  <w:r>
                    <w:rPr>
                      <w:rFonts w:ascii="宋体" w:eastAsia="宋体" w:hAnsi="宋体" w:cs="宋体" w:hint="eastAsia"/>
                      <w:color w:val="080808"/>
                      <w:kern w:val="0"/>
                      <w:sz w:val="24"/>
                    </w:rPr>
                    <w:t>专用内窥镜消毒盒</w:t>
                  </w:r>
                </w:p>
              </w:tc>
              <w:tc>
                <w:tcPr>
                  <w:tcW w:w="274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14:paraId="01AF272A" w14:textId="77777777" w:rsidR="001C2D56" w:rsidRDefault="00455AAB" w:rsidP="00403664">
                  <w:pPr>
                    <w:framePr w:hSpace="180" w:wrap="around" w:vAnchor="text" w:hAnchor="page" w:x="1855" w:y="331"/>
                    <w:widowControl/>
                    <w:spacing w:line="280" w:lineRule="exact"/>
                    <w:suppressOverlap/>
                    <w:jc w:val="center"/>
                    <w:textAlignment w:val="center"/>
                    <w:rPr>
                      <w:rFonts w:ascii="宋体" w:eastAsia="宋体" w:hAnsi="宋体" w:cs="宋体" w:hint="eastAsia"/>
                      <w:color w:val="000000"/>
                      <w:sz w:val="24"/>
                    </w:rPr>
                  </w:pPr>
                  <w:r>
                    <w:rPr>
                      <w:rFonts w:ascii="宋体" w:eastAsia="宋体" w:hAnsi="宋体" w:cs="宋体" w:hint="eastAsia"/>
                      <w:color w:val="080808"/>
                      <w:kern w:val="0"/>
                      <w:sz w:val="24"/>
                    </w:rPr>
                    <w:t>/</w:t>
                  </w:r>
                </w:p>
              </w:tc>
              <w:tc>
                <w:tcPr>
                  <w:tcW w:w="102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8" w:space="0" w:color="000000"/>
                  </w:tcBorders>
                  <w:noWrap/>
                  <w:vAlign w:val="center"/>
                </w:tcPr>
                <w:p w14:paraId="377E2756" w14:textId="77777777" w:rsidR="001C2D56" w:rsidRDefault="00455AAB" w:rsidP="00403664">
                  <w:pPr>
                    <w:framePr w:hSpace="180" w:wrap="around" w:vAnchor="text" w:hAnchor="page" w:x="1855" w:y="331"/>
                    <w:widowControl/>
                    <w:spacing w:line="280" w:lineRule="exact"/>
                    <w:suppressOverlap/>
                    <w:jc w:val="center"/>
                    <w:textAlignment w:val="center"/>
                    <w:rPr>
                      <w:rFonts w:ascii="宋体" w:eastAsia="宋体" w:hAnsi="宋体" w:cs="宋体" w:hint="eastAsia"/>
                      <w:color w:val="080808"/>
                      <w:kern w:val="0"/>
                      <w:sz w:val="24"/>
                    </w:rPr>
                  </w:pPr>
                  <w:r>
                    <w:rPr>
                      <w:rFonts w:ascii="宋体" w:eastAsia="宋体" w:hAnsi="宋体" w:cs="宋体" w:hint="eastAsia"/>
                      <w:color w:val="080808"/>
                      <w:kern w:val="0"/>
                      <w:sz w:val="24"/>
                    </w:rPr>
                    <w:t>1pc</w:t>
                  </w:r>
                </w:p>
              </w:tc>
            </w:tr>
            <w:tr w:rsidR="001C2D56" w14:paraId="28041CF2" w14:textId="77777777">
              <w:trPr>
                <w:trHeight w:val="551"/>
                <w:jc w:val="center"/>
              </w:trPr>
              <w:tc>
                <w:tcPr>
                  <w:tcW w:w="114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14:paraId="1329F7FD" w14:textId="77777777" w:rsidR="001C2D56" w:rsidRDefault="00455AAB" w:rsidP="00403664">
                  <w:pPr>
                    <w:framePr w:hSpace="180" w:wrap="around" w:vAnchor="text" w:hAnchor="page" w:x="1855" w:y="331"/>
                    <w:widowControl/>
                    <w:spacing w:line="280" w:lineRule="exact"/>
                    <w:suppressOverlap/>
                    <w:jc w:val="center"/>
                    <w:textAlignment w:val="center"/>
                    <w:rPr>
                      <w:rFonts w:ascii="宋体" w:eastAsia="宋体" w:hAnsi="宋体" w:cs="宋体" w:hint="eastAsia"/>
                      <w:color w:val="080808"/>
                      <w:kern w:val="0"/>
                      <w:sz w:val="24"/>
                    </w:rPr>
                  </w:pPr>
                  <w:r>
                    <w:rPr>
                      <w:rFonts w:ascii="宋体" w:eastAsia="宋体" w:hAnsi="宋体" w:cs="宋体" w:hint="eastAsia"/>
                      <w:color w:val="080808"/>
                      <w:kern w:val="0"/>
                      <w:sz w:val="24"/>
                    </w:rPr>
                    <w:t>12</w:t>
                  </w:r>
                </w:p>
              </w:tc>
              <w:tc>
                <w:tcPr>
                  <w:tcW w:w="289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14:paraId="4C1B5E14" w14:textId="77777777" w:rsidR="001C2D56" w:rsidRDefault="00455AAB" w:rsidP="00403664">
                  <w:pPr>
                    <w:framePr w:hSpace="180" w:wrap="around" w:vAnchor="text" w:hAnchor="page" w:x="1855" w:y="331"/>
                    <w:widowControl/>
                    <w:spacing w:line="280" w:lineRule="exact"/>
                    <w:suppressOverlap/>
                    <w:jc w:val="center"/>
                    <w:textAlignment w:val="center"/>
                    <w:rPr>
                      <w:rFonts w:ascii="宋体" w:eastAsia="宋体" w:hAnsi="宋体" w:cs="宋体" w:hint="eastAsia"/>
                      <w:color w:val="080808"/>
                      <w:kern w:val="0"/>
                      <w:sz w:val="24"/>
                    </w:rPr>
                  </w:pPr>
                  <w:r>
                    <w:rPr>
                      <w:rFonts w:ascii="宋体" w:eastAsia="宋体" w:hAnsi="宋体" w:cs="宋体" w:hint="eastAsia"/>
                      <w:color w:val="080808"/>
                      <w:kern w:val="0"/>
                      <w:sz w:val="24"/>
                    </w:rPr>
                    <w:t>宫腔镜</w:t>
                  </w:r>
                </w:p>
              </w:tc>
              <w:tc>
                <w:tcPr>
                  <w:tcW w:w="274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14:paraId="50F515CF" w14:textId="77777777" w:rsidR="001C2D56" w:rsidRDefault="00455AAB" w:rsidP="00403664">
                  <w:pPr>
                    <w:framePr w:hSpace="180" w:wrap="around" w:vAnchor="text" w:hAnchor="page" w:x="1855" w:y="331"/>
                    <w:widowControl/>
                    <w:spacing w:line="280" w:lineRule="exact"/>
                    <w:suppressOverlap/>
                    <w:jc w:val="center"/>
                    <w:textAlignment w:val="center"/>
                    <w:rPr>
                      <w:rFonts w:ascii="宋体" w:eastAsia="宋体" w:hAnsi="宋体" w:cs="宋体" w:hint="eastAsia"/>
                      <w:color w:val="080808"/>
                      <w:kern w:val="0"/>
                      <w:sz w:val="24"/>
                    </w:rPr>
                  </w:pPr>
                  <w:r>
                    <w:rPr>
                      <w:rFonts w:ascii="宋体" w:eastAsia="宋体" w:hAnsi="宋体" w:cs="宋体" w:hint="eastAsia"/>
                      <w:color w:val="080808"/>
                      <w:kern w:val="0"/>
                      <w:sz w:val="24"/>
                    </w:rPr>
                    <w:t>5Fr/22°</w:t>
                  </w:r>
                </w:p>
              </w:tc>
              <w:tc>
                <w:tcPr>
                  <w:tcW w:w="102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8" w:space="0" w:color="000000"/>
                  </w:tcBorders>
                  <w:noWrap/>
                  <w:vAlign w:val="center"/>
                </w:tcPr>
                <w:p w14:paraId="6552794B" w14:textId="77777777" w:rsidR="001C2D56" w:rsidRDefault="00455AAB" w:rsidP="00403664">
                  <w:pPr>
                    <w:framePr w:hSpace="180" w:wrap="around" w:vAnchor="text" w:hAnchor="page" w:x="1855" w:y="331"/>
                    <w:widowControl/>
                    <w:spacing w:line="280" w:lineRule="exact"/>
                    <w:suppressOverlap/>
                    <w:jc w:val="center"/>
                    <w:textAlignment w:val="center"/>
                    <w:rPr>
                      <w:rFonts w:ascii="宋体" w:eastAsia="宋体" w:hAnsi="宋体" w:cs="宋体" w:hint="eastAsia"/>
                      <w:color w:val="080808"/>
                      <w:kern w:val="0"/>
                      <w:sz w:val="24"/>
                    </w:rPr>
                  </w:pPr>
                  <w:r>
                    <w:rPr>
                      <w:rFonts w:ascii="宋体" w:eastAsia="宋体" w:hAnsi="宋体" w:cs="宋体" w:hint="eastAsia"/>
                      <w:color w:val="080808"/>
                      <w:kern w:val="0"/>
                      <w:sz w:val="24"/>
                    </w:rPr>
                    <w:t>2pc</w:t>
                  </w:r>
                </w:p>
              </w:tc>
            </w:tr>
            <w:tr w:rsidR="001C2D56" w14:paraId="5AB4F925" w14:textId="77777777">
              <w:trPr>
                <w:trHeight w:val="551"/>
                <w:jc w:val="center"/>
              </w:trPr>
              <w:tc>
                <w:tcPr>
                  <w:tcW w:w="114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14:paraId="40D73C91" w14:textId="77777777" w:rsidR="001C2D56" w:rsidRDefault="00455AAB" w:rsidP="00403664">
                  <w:pPr>
                    <w:framePr w:hSpace="180" w:wrap="around" w:vAnchor="text" w:hAnchor="page" w:x="1855" w:y="331"/>
                    <w:widowControl/>
                    <w:spacing w:line="280" w:lineRule="exact"/>
                    <w:suppressOverlap/>
                    <w:jc w:val="center"/>
                    <w:textAlignment w:val="center"/>
                    <w:rPr>
                      <w:rFonts w:ascii="宋体" w:eastAsia="宋体" w:hAnsi="宋体" w:cs="宋体" w:hint="eastAsia"/>
                      <w:color w:val="080808"/>
                      <w:kern w:val="0"/>
                      <w:sz w:val="24"/>
                    </w:rPr>
                  </w:pPr>
                  <w:r>
                    <w:rPr>
                      <w:rFonts w:ascii="宋体" w:eastAsia="宋体" w:hAnsi="宋体" w:cs="宋体" w:hint="eastAsia"/>
                      <w:color w:val="080808"/>
                      <w:kern w:val="0"/>
                      <w:sz w:val="24"/>
                    </w:rPr>
                    <w:t>13</w:t>
                  </w:r>
                </w:p>
              </w:tc>
              <w:tc>
                <w:tcPr>
                  <w:tcW w:w="289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14:paraId="1C3B598D" w14:textId="77777777" w:rsidR="001C2D56" w:rsidRDefault="00455AAB" w:rsidP="00403664">
                  <w:pPr>
                    <w:framePr w:hSpace="180" w:wrap="around" w:vAnchor="text" w:hAnchor="page" w:x="1855" w:y="331"/>
                    <w:widowControl/>
                    <w:spacing w:line="280" w:lineRule="exact"/>
                    <w:suppressOverlap/>
                    <w:jc w:val="center"/>
                    <w:textAlignment w:val="center"/>
                    <w:rPr>
                      <w:rFonts w:ascii="宋体" w:eastAsia="宋体" w:hAnsi="宋体" w:cs="宋体" w:hint="eastAsia"/>
                      <w:color w:val="080808"/>
                      <w:kern w:val="0"/>
                      <w:sz w:val="24"/>
                    </w:rPr>
                  </w:pPr>
                  <w:r>
                    <w:rPr>
                      <w:rFonts w:ascii="宋体" w:eastAsia="宋体" w:hAnsi="宋体" w:cs="宋体" w:hint="eastAsia"/>
                      <w:color w:val="080808"/>
                      <w:kern w:val="0"/>
                      <w:sz w:val="24"/>
                    </w:rPr>
                    <w:t>宫腔镜配套手术器械</w:t>
                  </w:r>
                </w:p>
                <w:p w14:paraId="2BE725A7" w14:textId="77777777" w:rsidR="001C2D56" w:rsidRDefault="00455AAB" w:rsidP="00403664">
                  <w:pPr>
                    <w:framePr w:hSpace="180" w:wrap="around" w:vAnchor="text" w:hAnchor="page" w:x="1855" w:y="331"/>
                    <w:widowControl/>
                    <w:spacing w:line="280" w:lineRule="exact"/>
                    <w:suppressOverlap/>
                    <w:jc w:val="center"/>
                    <w:textAlignment w:val="center"/>
                    <w:rPr>
                      <w:rFonts w:ascii="宋体" w:eastAsia="宋体" w:hAnsi="宋体" w:cs="宋体" w:hint="eastAsia"/>
                      <w:color w:val="080808"/>
                      <w:kern w:val="0"/>
                      <w:sz w:val="24"/>
                    </w:rPr>
                  </w:pPr>
                  <w:r>
                    <w:rPr>
                      <w:rFonts w:ascii="宋体" w:eastAsia="宋体" w:hAnsi="宋体" w:cs="宋体" w:hint="eastAsia"/>
                      <w:color w:val="080808"/>
                      <w:kern w:val="0"/>
                      <w:sz w:val="24"/>
                    </w:rPr>
                    <w:t>（剪刀）</w:t>
                  </w:r>
                </w:p>
              </w:tc>
              <w:tc>
                <w:tcPr>
                  <w:tcW w:w="274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14:paraId="5D9C50AE" w14:textId="77777777" w:rsidR="001C2D56" w:rsidRDefault="00455AAB" w:rsidP="00403664">
                  <w:pPr>
                    <w:framePr w:hSpace="180" w:wrap="around" w:vAnchor="text" w:hAnchor="page" w:x="1855" w:y="331"/>
                    <w:widowControl/>
                    <w:spacing w:line="280" w:lineRule="exact"/>
                    <w:suppressOverlap/>
                    <w:jc w:val="center"/>
                    <w:textAlignment w:val="center"/>
                    <w:rPr>
                      <w:rFonts w:ascii="宋体" w:eastAsia="宋体" w:hAnsi="宋体" w:cs="宋体" w:hint="eastAsia"/>
                      <w:color w:val="080808"/>
                      <w:kern w:val="0"/>
                      <w:sz w:val="24"/>
                    </w:rPr>
                  </w:pPr>
                  <w:r>
                    <w:rPr>
                      <w:rFonts w:ascii="宋体" w:eastAsia="宋体" w:hAnsi="宋体" w:cs="宋体" w:hint="eastAsia"/>
                      <w:color w:val="080808"/>
                      <w:kern w:val="0"/>
                      <w:sz w:val="24"/>
                    </w:rPr>
                    <w:t>Φ1.6*410</w:t>
                  </w:r>
                </w:p>
              </w:tc>
              <w:tc>
                <w:tcPr>
                  <w:tcW w:w="102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8" w:space="0" w:color="000000"/>
                  </w:tcBorders>
                  <w:noWrap/>
                  <w:vAlign w:val="center"/>
                </w:tcPr>
                <w:p w14:paraId="50D01B52" w14:textId="77777777" w:rsidR="001C2D56" w:rsidRDefault="00455AAB" w:rsidP="00403664">
                  <w:pPr>
                    <w:framePr w:hSpace="180" w:wrap="around" w:vAnchor="text" w:hAnchor="page" w:x="1855" w:y="331"/>
                    <w:widowControl/>
                    <w:spacing w:line="280" w:lineRule="exact"/>
                    <w:suppressOverlap/>
                    <w:jc w:val="center"/>
                    <w:textAlignment w:val="center"/>
                    <w:rPr>
                      <w:rFonts w:ascii="宋体" w:eastAsia="宋体" w:hAnsi="宋体" w:cs="宋体" w:hint="eastAsia"/>
                      <w:color w:val="080808"/>
                      <w:kern w:val="0"/>
                      <w:sz w:val="24"/>
                    </w:rPr>
                  </w:pPr>
                  <w:r>
                    <w:rPr>
                      <w:rFonts w:ascii="宋体" w:eastAsia="宋体" w:hAnsi="宋体" w:cs="宋体" w:hint="eastAsia"/>
                      <w:color w:val="080808"/>
                      <w:kern w:val="0"/>
                      <w:sz w:val="24"/>
                    </w:rPr>
                    <w:t>2pc</w:t>
                  </w:r>
                </w:p>
              </w:tc>
            </w:tr>
            <w:tr w:rsidR="001C2D56" w14:paraId="3A53D77B" w14:textId="77777777">
              <w:trPr>
                <w:trHeight w:val="551"/>
                <w:jc w:val="center"/>
              </w:trPr>
              <w:tc>
                <w:tcPr>
                  <w:tcW w:w="114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14:paraId="6BC6F0E8" w14:textId="77777777" w:rsidR="001C2D56" w:rsidRDefault="00455AAB" w:rsidP="00403664">
                  <w:pPr>
                    <w:framePr w:hSpace="180" w:wrap="around" w:vAnchor="text" w:hAnchor="page" w:x="1855" w:y="331"/>
                    <w:widowControl/>
                    <w:spacing w:line="280" w:lineRule="exact"/>
                    <w:suppressOverlap/>
                    <w:jc w:val="center"/>
                    <w:textAlignment w:val="center"/>
                    <w:rPr>
                      <w:rFonts w:ascii="宋体" w:eastAsia="宋体" w:hAnsi="宋体" w:cs="宋体" w:hint="eastAsia"/>
                      <w:color w:val="080808"/>
                      <w:kern w:val="0"/>
                      <w:sz w:val="24"/>
                    </w:rPr>
                  </w:pPr>
                  <w:r>
                    <w:rPr>
                      <w:rFonts w:ascii="宋体" w:eastAsia="宋体" w:hAnsi="宋体" w:cs="宋体" w:hint="eastAsia"/>
                      <w:color w:val="080808"/>
                      <w:kern w:val="0"/>
                      <w:sz w:val="24"/>
                    </w:rPr>
                    <w:t>14</w:t>
                  </w:r>
                </w:p>
              </w:tc>
              <w:tc>
                <w:tcPr>
                  <w:tcW w:w="289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14:paraId="4A14E6C5" w14:textId="77777777" w:rsidR="001C2D56" w:rsidRDefault="00455AAB" w:rsidP="00403664">
                  <w:pPr>
                    <w:framePr w:hSpace="180" w:wrap="around" w:vAnchor="text" w:hAnchor="page" w:x="1855" w:y="331"/>
                    <w:widowControl/>
                    <w:spacing w:line="280" w:lineRule="exact"/>
                    <w:suppressOverlap/>
                    <w:jc w:val="center"/>
                    <w:textAlignment w:val="center"/>
                    <w:rPr>
                      <w:rFonts w:ascii="宋体" w:eastAsia="宋体" w:hAnsi="宋体" w:cs="宋体" w:hint="eastAsia"/>
                      <w:color w:val="080808"/>
                      <w:kern w:val="0"/>
                      <w:sz w:val="24"/>
                    </w:rPr>
                  </w:pPr>
                  <w:r>
                    <w:rPr>
                      <w:rFonts w:ascii="宋体" w:eastAsia="宋体" w:hAnsi="宋体" w:cs="宋体" w:hint="eastAsia"/>
                      <w:color w:val="080808"/>
                      <w:kern w:val="0"/>
                      <w:sz w:val="24"/>
                    </w:rPr>
                    <w:t>宫腔镜配套手术器械</w:t>
                  </w:r>
                </w:p>
                <w:p w14:paraId="1EE60263" w14:textId="77777777" w:rsidR="001C2D56" w:rsidRDefault="00455AAB" w:rsidP="00403664">
                  <w:pPr>
                    <w:framePr w:hSpace="180" w:wrap="around" w:vAnchor="text" w:hAnchor="page" w:x="1855" w:y="331"/>
                    <w:widowControl/>
                    <w:spacing w:line="280" w:lineRule="exact"/>
                    <w:suppressOverlap/>
                    <w:jc w:val="center"/>
                    <w:textAlignment w:val="center"/>
                    <w:rPr>
                      <w:rFonts w:ascii="宋体" w:eastAsia="宋体" w:hAnsi="宋体" w:cs="宋体" w:hint="eastAsia"/>
                      <w:color w:val="080808"/>
                      <w:kern w:val="0"/>
                      <w:sz w:val="24"/>
                    </w:rPr>
                  </w:pPr>
                  <w:r>
                    <w:rPr>
                      <w:rFonts w:ascii="宋体" w:eastAsia="宋体" w:hAnsi="宋体" w:cs="宋体" w:hint="eastAsia"/>
                      <w:color w:val="080808"/>
                      <w:kern w:val="0"/>
                      <w:sz w:val="24"/>
                    </w:rPr>
                    <w:t>（异物钳）</w:t>
                  </w:r>
                </w:p>
              </w:tc>
              <w:tc>
                <w:tcPr>
                  <w:tcW w:w="274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14:paraId="78F65C3D" w14:textId="77777777" w:rsidR="001C2D56" w:rsidRDefault="00455AAB" w:rsidP="00403664">
                  <w:pPr>
                    <w:framePr w:hSpace="180" w:wrap="around" w:vAnchor="text" w:hAnchor="page" w:x="1855" w:y="331"/>
                    <w:widowControl/>
                    <w:spacing w:line="280" w:lineRule="exact"/>
                    <w:suppressOverlap/>
                    <w:jc w:val="center"/>
                    <w:textAlignment w:val="center"/>
                    <w:rPr>
                      <w:rFonts w:ascii="宋体" w:eastAsia="宋体" w:hAnsi="宋体" w:cs="宋体" w:hint="eastAsia"/>
                      <w:color w:val="080808"/>
                      <w:kern w:val="0"/>
                      <w:sz w:val="24"/>
                    </w:rPr>
                  </w:pPr>
                  <w:r>
                    <w:rPr>
                      <w:rFonts w:ascii="宋体" w:eastAsia="宋体" w:hAnsi="宋体" w:cs="宋体" w:hint="eastAsia"/>
                      <w:color w:val="080808"/>
                      <w:kern w:val="0"/>
                      <w:sz w:val="24"/>
                    </w:rPr>
                    <w:t>Φ1.6*410</w:t>
                  </w:r>
                </w:p>
              </w:tc>
              <w:tc>
                <w:tcPr>
                  <w:tcW w:w="102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8" w:space="0" w:color="000000"/>
                  </w:tcBorders>
                  <w:noWrap/>
                  <w:vAlign w:val="center"/>
                </w:tcPr>
                <w:p w14:paraId="1E3D8CEB" w14:textId="77777777" w:rsidR="001C2D56" w:rsidRDefault="00455AAB" w:rsidP="00403664">
                  <w:pPr>
                    <w:framePr w:hSpace="180" w:wrap="around" w:vAnchor="text" w:hAnchor="page" w:x="1855" w:y="331"/>
                    <w:widowControl/>
                    <w:spacing w:line="280" w:lineRule="exact"/>
                    <w:suppressOverlap/>
                    <w:jc w:val="center"/>
                    <w:textAlignment w:val="center"/>
                    <w:rPr>
                      <w:rFonts w:ascii="宋体" w:eastAsia="宋体" w:hAnsi="宋体" w:cs="宋体" w:hint="eastAsia"/>
                      <w:color w:val="080808"/>
                      <w:kern w:val="0"/>
                      <w:sz w:val="24"/>
                    </w:rPr>
                  </w:pPr>
                  <w:r>
                    <w:rPr>
                      <w:rFonts w:ascii="宋体" w:eastAsia="宋体" w:hAnsi="宋体" w:cs="宋体" w:hint="eastAsia"/>
                      <w:color w:val="080808"/>
                      <w:kern w:val="0"/>
                      <w:sz w:val="24"/>
                    </w:rPr>
                    <w:t>2pc</w:t>
                  </w:r>
                </w:p>
              </w:tc>
            </w:tr>
            <w:tr w:rsidR="001C2D56" w14:paraId="664D65B9" w14:textId="77777777">
              <w:trPr>
                <w:trHeight w:val="551"/>
                <w:jc w:val="center"/>
              </w:trPr>
              <w:tc>
                <w:tcPr>
                  <w:tcW w:w="114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14:paraId="3D7E67CB" w14:textId="77777777" w:rsidR="001C2D56" w:rsidRDefault="00455AAB" w:rsidP="00403664">
                  <w:pPr>
                    <w:framePr w:hSpace="180" w:wrap="around" w:vAnchor="text" w:hAnchor="page" w:x="1855" w:y="331"/>
                    <w:widowControl/>
                    <w:spacing w:line="280" w:lineRule="exact"/>
                    <w:suppressOverlap/>
                    <w:jc w:val="center"/>
                    <w:textAlignment w:val="center"/>
                    <w:rPr>
                      <w:rFonts w:ascii="宋体" w:eastAsia="宋体" w:hAnsi="宋体" w:cs="宋体" w:hint="eastAsia"/>
                      <w:color w:val="080808"/>
                      <w:kern w:val="0"/>
                      <w:sz w:val="24"/>
                    </w:rPr>
                  </w:pPr>
                  <w:r>
                    <w:rPr>
                      <w:rFonts w:ascii="宋体" w:eastAsia="宋体" w:hAnsi="宋体" w:cs="宋体" w:hint="eastAsia"/>
                      <w:color w:val="080808"/>
                      <w:kern w:val="0"/>
                      <w:sz w:val="24"/>
                    </w:rPr>
                    <w:t>15</w:t>
                  </w:r>
                </w:p>
              </w:tc>
              <w:tc>
                <w:tcPr>
                  <w:tcW w:w="289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14:paraId="3560B5FB" w14:textId="77777777" w:rsidR="001C2D56" w:rsidRDefault="00455AAB" w:rsidP="00403664">
                  <w:pPr>
                    <w:framePr w:hSpace="180" w:wrap="around" w:vAnchor="text" w:hAnchor="page" w:x="1855" w:y="331"/>
                    <w:widowControl/>
                    <w:spacing w:line="280" w:lineRule="exact"/>
                    <w:suppressOverlap/>
                    <w:jc w:val="center"/>
                    <w:textAlignment w:val="center"/>
                    <w:rPr>
                      <w:rFonts w:ascii="宋体" w:eastAsia="宋体" w:hAnsi="宋体" w:cs="宋体" w:hint="eastAsia"/>
                      <w:color w:val="080808"/>
                      <w:kern w:val="0"/>
                      <w:sz w:val="24"/>
                    </w:rPr>
                  </w:pPr>
                  <w:r>
                    <w:rPr>
                      <w:rFonts w:ascii="宋体" w:eastAsia="宋体" w:hAnsi="宋体" w:cs="宋体" w:hint="eastAsia"/>
                      <w:color w:val="080808"/>
                      <w:kern w:val="0"/>
                      <w:sz w:val="24"/>
                    </w:rPr>
                    <w:t>宫腔镜配套手术器械</w:t>
                  </w:r>
                </w:p>
                <w:p w14:paraId="5A3232DA" w14:textId="77777777" w:rsidR="001C2D56" w:rsidRDefault="00455AAB" w:rsidP="00403664">
                  <w:pPr>
                    <w:framePr w:hSpace="180" w:wrap="around" w:vAnchor="text" w:hAnchor="page" w:x="1855" w:y="331"/>
                    <w:widowControl/>
                    <w:spacing w:line="280" w:lineRule="exact"/>
                    <w:suppressOverlap/>
                    <w:jc w:val="center"/>
                    <w:textAlignment w:val="center"/>
                    <w:rPr>
                      <w:rFonts w:ascii="宋体" w:eastAsia="宋体" w:hAnsi="宋体" w:cs="宋体" w:hint="eastAsia"/>
                      <w:color w:val="080808"/>
                      <w:kern w:val="0"/>
                      <w:sz w:val="24"/>
                    </w:rPr>
                  </w:pPr>
                  <w:r>
                    <w:rPr>
                      <w:rFonts w:ascii="宋体" w:eastAsia="宋体" w:hAnsi="宋体" w:cs="宋体" w:hint="eastAsia"/>
                      <w:color w:val="080808"/>
                      <w:kern w:val="0"/>
                      <w:sz w:val="24"/>
                    </w:rPr>
                    <w:t>（活检钳）</w:t>
                  </w:r>
                </w:p>
              </w:tc>
              <w:tc>
                <w:tcPr>
                  <w:tcW w:w="274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14:paraId="52D5B8C6" w14:textId="77777777" w:rsidR="001C2D56" w:rsidRDefault="00455AAB" w:rsidP="00403664">
                  <w:pPr>
                    <w:framePr w:hSpace="180" w:wrap="around" w:vAnchor="text" w:hAnchor="page" w:x="1855" w:y="331"/>
                    <w:widowControl/>
                    <w:spacing w:line="280" w:lineRule="exact"/>
                    <w:suppressOverlap/>
                    <w:jc w:val="center"/>
                    <w:textAlignment w:val="center"/>
                    <w:rPr>
                      <w:rFonts w:ascii="宋体" w:eastAsia="宋体" w:hAnsi="宋体" w:cs="宋体" w:hint="eastAsia"/>
                      <w:color w:val="080808"/>
                      <w:kern w:val="0"/>
                      <w:sz w:val="24"/>
                    </w:rPr>
                  </w:pPr>
                  <w:r>
                    <w:rPr>
                      <w:rFonts w:ascii="宋体" w:eastAsia="宋体" w:hAnsi="宋体" w:cs="宋体" w:hint="eastAsia"/>
                      <w:color w:val="080808"/>
                      <w:kern w:val="0"/>
                      <w:sz w:val="24"/>
                    </w:rPr>
                    <w:t>Φ1.6*410</w:t>
                  </w:r>
                </w:p>
              </w:tc>
              <w:tc>
                <w:tcPr>
                  <w:tcW w:w="102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8" w:space="0" w:color="000000"/>
                  </w:tcBorders>
                  <w:noWrap/>
                  <w:vAlign w:val="center"/>
                </w:tcPr>
                <w:p w14:paraId="6C1E6D20" w14:textId="77777777" w:rsidR="001C2D56" w:rsidRDefault="00455AAB" w:rsidP="00403664">
                  <w:pPr>
                    <w:framePr w:hSpace="180" w:wrap="around" w:vAnchor="text" w:hAnchor="page" w:x="1855" w:y="331"/>
                    <w:widowControl/>
                    <w:spacing w:line="280" w:lineRule="exact"/>
                    <w:suppressOverlap/>
                    <w:jc w:val="center"/>
                    <w:textAlignment w:val="center"/>
                    <w:rPr>
                      <w:rFonts w:ascii="宋体" w:eastAsia="宋体" w:hAnsi="宋体" w:cs="宋体" w:hint="eastAsia"/>
                      <w:color w:val="080808"/>
                      <w:kern w:val="0"/>
                      <w:sz w:val="24"/>
                    </w:rPr>
                  </w:pPr>
                  <w:r>
                    <w:rPr>
                      <w:rFonts w:ascii="宋体" w:eastAsia="宋体" w:hAnsi="宋体" w:cs="宋体" w:hint="eastAsia"/>
                      <w:color w:val="080808"/>
                      <w:kern w:val="0"/>
                      <w:sz w:val="24"/>
                    </w:rPr>
                    <w:t>2pc</w:t>
                  </w:r>
                </w:p>
              </w:tc>
            </w:tr>
            <w:tr w:rsidR="001C2D56" w14:paraId="3091F785" w14:textId="77777777">
              <w:trPr>
                <w:trHeight w:val="551"/>
                <w:jc w:val="center"/>
              </w:trPr>
              <w:tc>
                <w:tcPr>
                  <w:tcW w:w="114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14:paraId="42446936" w14:textId="77777777" w:rsidR="001C2D56" w:rsidRDefault="00455AAB" w:rsidP="00403664">
                  <w:pPr>
                    <w:framePr w:hSpace="180" w:wrap="around" w:vAnchor="text" w:hAnchor="page" w:x="1855" w:y="331"/>
                    <w:widowControl/>
                    <w:spacing w:line="280" w:lineRule="exact"/>
                    <w:suppressOverlap/>
                    <w:jc w:val="center"/>
                    <w:textAlignment w:val="center"/>
                    <w:rPr>
                      <w:rFonts w:ascii="宋体" w:eastAsia="宋体" w:hAnsi="宋体" w:cs="宋体" w:hint="eastAsia"/>
                      <w:color w:val="080808"/>
                      <w:kern w:val="0"/>
                      <w:sz w:val="24"/>
                    </w:rPr>
                  </w:pPr>
                  <w:r>
                    <w:rPr>
                      <w:rFonts w:ascii="宋体" w:eastAsia="宋体" w:hAnsi="宋体" w:cs="宋体" w:hint="eastAsia"/>
                      <w:color w:val="080808"/>
                      <w:kern w:val="0"/>
                      <w:sz w:val="24"/>
                    </w:rPr>
                    <w:lastRenderedPageBreak/>
                    <w:t>16</w:t>
                  </w:r>
                </w:p>
              </w:tc>
              <w:tc>
                <w:tcPr>
                  <w:tcW w:w="289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14:paraId="558511E2" w14:textId="77777777" w:rsidR="001C2D56" w:rsidRDefault="00455AAB" w:rsidP="00403664">
                  <w:pPr>
                    <w:framePr w:hSpace="180" w:wrap="around" w:vAnchor="text" w:hAnchor="page" w:x="1855" w:y="331"/>
                    <w:widowControl/>
                    <w:spacing w:line="280" w:lineRule="exact"/>
                    <w:suppressOverlap/>
                    <w:jc w:val="center"/>
                    <w:textAlignment w:val="center"/>
                    <w:rPr>
                      <w:rFonts w:ascii="宋体" w:eastAsia="宋体" w:hAnsi="宋体" w:cs="宋体" w:hint="eastAsia"/>
                      <w:color w:val="080808"/>
                      <w:kern w:val="0"/>
                      <w:sz w:val="24"/>
                    </w:rPr>
                  </w:pPr>
                  <w:r>
                    <w:rPr>
                      <w:rFonts w:ascii="宋体" w:eastAsia="宋体" w:hAnsi="宋体" w:cs="宋体" w:hint="eastAsia"/>
                      <w:color w:val="080808"/>
                      <w:kern w:val="0"/>
                      <w:sz w:val="24"/>
                    </w:rPr>
                    <w:t>专用内窥镜消毒盒</w:t>
                  </w:r>
                </w:p>
              </w:tc>
              <w:tc>
                <w:tcPr>
                  <w:tcW w:w="274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14:paraId="6D0C0010" w14:textId="77777777" w:rsidR="001C2D56" w:rsidRDefault="00455AAB" w:rsidP="00403664">
                  <w:pPr>
                    <w:framePr w:hSpace="180" w:wrap="around" w:vAnchor="text" w:hAnchor="page" w:x="1855" w:y="331"/>
                    <w:widowControl/>
                    <w:spacing w:line="280" w:lineRule="exact"/>
                    <w:suppressOverlap/>
                    <w:jc w:val="center"/>
                    <w:textAlignment w:val="center"/>
                    <w:rPr>
                      <w:rFonts w:ascii="宋体" w:eastAsia="宋体" w:hAnsi="宋体" w:cs="宋体" w:hint="eastAsia"/>
                      <w:color w:val="080808"/>
                      <w:kern w:val="0"/>
                      <w:sz w:val="24"/>
                    </w:rPr>
                  </w:pPr>
                  <w:r>
                    <w:rPr>
                      <w:rFonts w:ascii="宋体" w:eastAsia="宋体" w:hAnsi="宋体" w:cs="宋体" w:hint="eastAsia"/>
                      <w:color w:val="080808"/>
                      <w:kern w:val="0"/>
                      <w:sz w:val="24"/>
                    </w:rPr>
                    <w:t>/</w:t>
                  </w:r>
                </w:p>
              </w:tc>
              <w:tc>
                <w:tcPr>
                  <w:tcW w:w="102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8" w:space="0" w:color="000000"/>
                  </w:tcBorders>
                  <w:noWrap/>
                  <w:vAlign w:val="center"/>
                </w:tcPr>
                <w:p w14:paraId="006B5469" w14:textId="77777777" w:rsidR="001C2D56" w:rsidRDefault="00455AAB" w:rsidP="00403664">
                  <w:pPr>
                    <w:framePr w:hSpace="180" w:wrap="around" w:vAnchor="text" w:hAnchor="page" w:x="1855" w:y="331"/>
                    <w:widowControl/>
                    <w:spacing w:line="280" w:lineRule="exact"/>
                    <w:suppressOverlap/>
                    <w:jc w:val="center"/>
                    <w:textAlignment w:val="center"/>
                    <w:rPr>
                      <w:rFonts w:ascii="宋体" w:eastAsia="宋体" w:hAnsi="宋体" w:cs="宋体" w:hint="eastAsia"/>
                      <w:color w:val="080808"/>
                      <w:kern w:val="0"/>
                      <w:sz w:val="24"/>
                    </w:rPr>
                  </w:pPr>
                  <w:r>
                    <w:rPr>
                      <w:rFonts w:ascii="宋体" w:eastAsia="宋体" w:hAnsi="宋体" w:cs="宋体" w:hint="eastAsia"/>
                      <w:color w:val="080808"/>
                      <w:kern w:val="0"/>
                      <w:sz w:val="24"/>
                    </w:rPr>
                    <w:t>2pc</w:t>
                  </w:r>
                </w:p>
              </w:tc>
            </w:tr>
          </w:tbl>
          <w:p w14:paraId="6AD165B5" w14:textId="77777777" w:rsidR="001C2D56" w:rsidRDefault="001C2D56">
            <w:pPr>
              <w:widowControl/>
              <w:jc w:val="left"/>
            </w:pPr>
          </w:p>
        </w:tc>
      </w:tr>
      <w:tr w:rsidR="001C2D56" w14:paraId="1FE21E60" w14:textId="77777777">
        <w:trPr>
          <w:trHeight w:val="2000"/>
        </w:trPr>
        <w:tc>
          <w:tcPr>
            <w:tcW w:w="700" w:type="dxa"/>
            <w:vAlign w:val="center"/>
          </w:tcPr>
          <w:p w14:paraId="3CA1BC83" w14:textId="77777777" w:rsidR="001C2D56" w:rsidRDefault="00455AAB">
            <w:pPr>
              <w:widowControl/>
              <w:jc w:val="left"/>
            </w:pPr>
            <w:r>
              <w:rPr>
                <w:rFonts w:ascii="宋体" w:eastAsia="宋体" w:hAnsi="宋体" w:cs="宋体"/>
                <w:kern w:val="0"/>
                <w:sz w:val="24"/>
              </w:rPr>
              <w:lastRenderedPageBreak/>
              <w:t>三</w:t>
            </w:r>
          </w:p>
        </w:tc>
        <w:tc>
          <w:tcPr>
            <w:tcW w:w="8380" w:type="dxa"/>
            <w:vAlign w:val="center"/>
          </w:tcPr>
          <w:p w14:paraId="23C9B9CB" w14:textId="77777777" w:rsidR="001C2D56" w:rsidRPr="00403664" w:rsidRDefault="00455AAB">
            <w:pPr>
              <w:widowControl/>
              <w:jc w:val="left"/>
              <w:rPr>
                <w:rFonts w:ascii="宋体" w:eastAsia="宋体" w:hAnsi="宋体" w:cs="宋体" w:hint="eastAsia"/>
                <w:kern w:val="0"/>
                <w:sz w:val="24"/>
              </w:rPr>
            </w:pPr>
            <w:r>
              <w:rPr>
                <w:rFonts w:ascii="宋体" w:eastAsia="宋体" w:hAnsi="宋体" w:cs="宋体"/>
                <w:kern w:val="0"/>
                <w:sz w:val="24"/>
              </w:rPr>
              <w:t>技术参数与性能要求：</w:t>
            </w:r>
            <w:r w:rsidRPr="00403664">
              <w:rPr>
                <w:rFonts w:ascii="宋体" w:eastAsia="宋体" w:hAnsi="宋体" w:cs="宋体"/>
                <w:kern w:val="0"/>
                <w:sz w:val="24"/>
              </w:rPr>
              <w:t>包含设备的核心性能参数、关键的硬件配置、软件模块功能、数据与系统兼容性（产生接口费用，由投标公司承担）</w:t>
            </w:r>
          </w:p>
          <w:p w14:paraId="0CE9702C" w14:textId="77777777" w:rsidR="001C2D56" w:rsidRDefault="001C2D56">
            <w:pPr>
              <w:widowControl/>
              <w:jc w:val="left"/>
              <w:rPr>
                <w:rFonts w:ascii="宋体" w:eastAsia="宋体" w:hAnsi="宋体" w:cs="宋体" w:hint="eastAsia"/>
                <w:b/>
                <w:bCs/>
                <w:kern w:val="0"/>
                <w:sz w:val="24"/>
              </w:rPr>
            </w:pPr>
          </w:p>
          <w:p w14:paraId="72811023" w14:textId="77777777" w:rsidR="001C2D56" w:rsidRDefault="00455AAB">
            <w:pPr>
              <w:widowControl/>
              <w:jc w:val="left"/>
              <w:rPr>
                <w:rFonts w:ascii="宋体" w:eastAsia="宋体" w:hAnsi="宋体" w:cs="宋体" w:hint="eastAsia"/>
                <w:b/>
                <w:bCs/>
                <w:kern w:val="0"/>
                <w:sz w:val="24"/>
              </w:rPr>
            </w:pPr>
            <w:r>
              <w:rPr>
                <w:rFonts w:ascii="宋体" w:eastAsia="宋体" w:hAnsi="宋体" w:cs="宋体" w:hint="eastAsia"/>
                <w:b/>
                <w:bCs/>
                <w:kern w:val="0"/>
                <w:sz w:val="24"/>
              </w:rPr>
              <w:t>型号</w:t>
            </w:r>
            <w:proofErr w:type="gramStart"/>
            <w:r>
              <w:rPr>
                <w:rFonts w:ascii="宋体" w:eastAsia="宋体" w:hAnsi="宋体" w:cs="宋体" w:hint="eastAsia"/>
                <w:b/>
                <w:bCs/>
                <w:kern w:val="0"/>
                <w:sz w:val="24"/>
              </w:rPr>
              <w:t>一</w:t>
            </w:r>
            <w:proofErr w:type="gramEnd"/>
            <w:r>
              <w:rPr>
                <w:rFonts w:ascii="宋体" w:eastAsia="宋体" w:hAnsi="宋体" w:cs="宋体" w:hint="eastAsia"/>
                <w:b/>
                <w:bCs/>
                <w:kern w:val="0"/>
                <w:sz w:val="24"/>
              </w:rPr>
              <w:t>：宫腔电切内窥镜及附件  KMS-DQ-F（2套）</w:t>
            </w:r>
          </w:p>
          <w:p w14:paraId="5C550BD8" w14:textId="77777777" w:rsidR="001C2D56" w:rsidRDefault="00455AAB">
            <w:pPr>
              <w:widowControl/>
              <w:numPr>
                <w:ilvl w:val="0"/>
                <w:numId w:val="1"/>
              </w:numPr>
              <w:jc w:val="left"/>
              <w:rPr>
                <w:rFonts w:ascii="宋体" w:eastAsia="宋体" w:hAnsi="宋体" w:cs="宋体" w:hint="eastAsia"/>
                <w:kern w:val="0"/>
                <w:sz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</w:rPr>
              <w:t>内窥镜视向角12°，视场角≥60°；</w:t>
            </w:r>
          </w:p>
          <w:p w14:paraId="45B4447F" w14:textId="77777777" w:rsidR="001C2D56" w:rsidRDefault="00455AAB">
            <w:pPr>
              <w:widowControl/>
              <w:numPr>
                <w:ilvl w:val="0"/>
                <w:numId w:val="1"/>
              </w:numPr>
              <w:jc w:val="left"/>
              <w:rPr>
                <w:rFonts w:ascii="宋体" w:eastAsia="宋体" w:hAnsi="宋体" w:cs="宋体" w:hint="eastAsia"/>
                <w:kern w:val="0"/>
                <w:sz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</w:rPr>
              <w:t>工作长度≥302mm，</w:t>
            </w:r>
            <w:proofErr w:type="gramStart"/>
            <w:r>
              <w:rPr>
                <w:rFonts w:ascii="宋体" w:eastAsia="宋体" w:hAnsi="宋体" w:cs="宋体" w:hint="eastAsia"/>
                <w:kern w:val="0"/>
                <w:sz w:val="24"/>
              </w:rPr>
              <w:t>插入部</w:t>
            </w:r>
            <w:proofErr w:type="gramEnd"/>
            <w:r>
              <w:rPr>
                <w:rFonts w:ascii="宋体" w:eastAsia="宋体" w:hAnsi="宋体" w:cs="宋体" w:hint="eastAsia"/>
                <w:kern w:val="0"/>
                <w:sz w:val="24"/>
              </w:rPr>
              <w:t>外径≤2.9mm，允许配合更小的工作外鞘；</w:t>
            </w:r>
          </w:p>
          <w:p w14:paraId="2FB48C9C" w14:textId="77777777" w:rsidR="001C2D56" w:rsidRDefault="00455AAB">
            <w:pPr>
              <w:widowControl/>
              <w:numPr>
                <w:ilvl w:val="0"/>
                <w:numId w:val="1"/>
              </w:numPr>
              <w:jc w:val="left"/>
              <w:rPr>
                <w:rFonts w:ascii="宋体" w:eastAsia="宋体" w:hAnsi="宋体" w:cs="宋体" w:hint="eastAsia"/>
                <w:kern w:val="0"/>
                <w:sz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</w:rPr>
              <w:t>▲可耐高温高压消毒，镜体密封性好；</w:t>
            </w:r>
          </w:p>
          <w:p w14:paraId="3C8319A9" w14:textId="77777777" w:rsidR="001C2D56" w:rsidRDefault="00455AAB">
            <w:pPr>
              <w:widowControl/>
              <w:numPr>
                <w:ilvl w:val="0"/>
                <w:numId w:val="1"/>
              </w:numPr>
              <w:jc w:val="left"/>
              <w:rPr>
                <w:rFonts w:ascii="宋体" w:eastAsia="宋体" w:hAnsi="宋体" w:cs="宋体" w:hint="eastAsia"/>
                <w:kern w:val="0"/>
                <w:sz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</w:rPr>
              <w:t>可低温等离子消毒；</w:t>
            </w:r>
          </w:p>
          <w:p w14:paraId="0C7C2BD5" w14:textId="77777777" w:rsidR="001C2D56" w:rsidRDefault="00455AAB">
            <w:pPr>
              <w:widowControl/>
              <w:numPr>
                <w:ilvl w:val="0"/>
                <w:numId w:val="1"/>
              </w:numPr>
              <w:jc w:val="left"/>
              <w:rPr>
                <w:rFonts w:ascii="宋体" w:eastAsia="宋体" w:hAnsi="宋体" w:cs="宋体" w:hint="eastAsia"/>
                <w:kern w:val="0"/>
                <w:sz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</w:rPr>
              <w:t>外鞘工作长度200mm，外径≤7.5mm；</w:t>
            </w:r>
          </w:p>
          <w:p w14:paraId="12AA5024" w14:textId="77777777" w:rsidR="001C2D56" w:rsidRDefault="00455AAB">
            <w:pPr>
              <w:widowControl/>
              <w:numPr>
                <w:ilvl w:val="0"/>
                <w:numId w:val="1"/>
              </w:numPr>
              <w:jc w:val="left"/>
              <w:rPr>
                <w:rFonts w:ascii="宋体" w:eastAsia="宋体" w:hAnsi="宋体" w:cs="宋体" w:hint="eastAsia"/>
                <w:kern w:val="0"/>
                <w:sz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</w:rPr>
              <w:t>外鞘</w:t>
            </w:r>
            <w:proofErr w:type="gramStart"/>
            <w:r>
              <w:rPr>
                <w:rFonts w:ascii="宋体" w:eastAsia="宋体" w:hAnsi="宋体" w:cs="宋体" w:hint="eastAsia"/>
                <w:kern w:val="0"/>
                <w:sz w:val="24"/>
              </w:rPr>
              <w:t>插入部</w:t>
            </w:r>
            <w:proofErr w:type="gramEnd"/>
            <w:r>
              <w:rPr>
                <w:rFonts w:ascii="宋体" w:eastAsia="宋体" w:hAnsi="宋体" w:cs="宋体" w:hint="eastAsia"/>
                <w:kern w:val="0"/>
                <w:sz w:val="24"/>
              </w:rPr>
              <w:t>前方具有绝缘材料，该材料伸出部分长度≥10mm；</w:t>
            </w:r>
          </w:p>
          <w:p w14:paraId="2AD12CAD" w14:textId="77777777" w:rsidR="001C2D56" w:rsidRDefault="00455AAB">
            <w:pPr>
              <w:widowControl/>
              <w:numPr>
                <w:ilvl w:val="0"/>
                <w:numId w:val="1"/>
              </w:numPr>
              <w:jc w:val="left"/>
              <w:rPr>
                <w:rFonts w:ascii="宋体" w:eastAsia="宋体" w:hAnsi="宋体" w:cs="宋体" w:hint="eastAsia"/>
                <w:kern w:val="0"/>
                <w:sz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</w:rPr>
              <w:t>外鞘水阀可360°旋转；</w:t>
            </w:r>
          </w:p>
          <w:p w14:paraId="35ABBA25" w14:textId="77777777" w:rsidR="001C2D56" w:rsidRDefault="00455AAB">
            <w:pPr>
              <w:widowControl/>
              <w:numPr>
                <w:ilvl w:val="0"/>
                <w:numId w:val="1"/>
              </w:numPr>
              <w:jc w:val="left"/>
              <w:rPr>
                <w:rFonts w:ascii="宋体" w:eastAsia="宋体" w:hAnsi="宋体" w:cs="宋体" w:hint="eastAsia"/>
                <w:kern w:val="0"/>
                <w:sz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</w:rPr>
              <w:t>内鞘工作长度224mm, 外径≤6.0mm；</w:t>
            </w:r>
          </w:p>
          <w:p w14:paraId="1810FA5B" w14:textId="77777777" w:rsidR="001C2D56" w:rsidRDefault="00455AAB">
            <w:pPr>
              <w:widowControl/>
              <w:numPr>
                <w:ilvl w:val="0"/>
                <w:numId w:val="1"/>
              </w:numPr>
              <w:jc w:val="left"/>
              <w:rPr>
                <w:rFonts w:ascii="宋体" w:eastAsia="宋体" w:hAnsi="宋体" w:cs="宋体" w:hint="eastAsia"/>
                <w:kern w:val="0"/>
                <w:sz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</w:rPr>
              <w:t>操作手</w:t>
            </w:r>
            <w:proofErr w:type="gramStart"/>
            <w:r>
              <w:rPr>
                <w:rFonts w:ascii="宋体" w:eastAsia="宋体" w:hAnsi="宋体" w:cs="宋体" w:hint="eastAsia"/>
                <w:kern w:val="0"/>
                <w:sz w:val="24"/>
              </w:rPr>
              <w:t>环采用</w:t>
            </w:r>
            <w:proofErr w:type="gramEnd"/>
            <w:r>
              <w:rPr>
                <w:rFonts w:ascii="宋体" w:eastAsia="宋体" w:hAnsi="宋体" w:cs="宋体" w:hint="eastAsia"/>
                <w:kern w:val="0"/>
                <w:sz w:val="24"/>
              </w:rPr>
              <w:t>钛合金材料，使用寿命比注塑材料更长，杜绝老化断裂；</w:t>
            </w:r>
          </w:p>
          <w:p w14:paraId="5E613186" w14:textId="77777777" w:rsidR="001C2D56" w:rsidRDefault="001C2D56">
            <w:pPr>
              <w:widowControl/>
              <w:jc w:val="left"/>
              <w:rPr>
                <w:rFonts w:ascii="宋体" w:eastAsia="宋体" w:hAnsi="宋体" w:cs="宋体" w:hint="eastAsia"/>
                <w:kern w:val="0"/>
                <w:sz w:val="24"/>
              </w:rPr>
            </w:pPr>
          </w:p>
          <w:p w14:paraId="51B5D1EC" w14:textId="77777777" w:rsidR="001C2D56" w:rsidRDefault="00455AAB">
            <w:pPr>
              <w:widowControl/>
              <w:jc w:val="left"/>
              <w:rPr>
                <w:rFonts w:ascii="宋体" w:eastAsia="宋体" w:hAnsi="宋体" w:cs="宋体" w:hint="eastAsia"/>
                <w:b/>
                <w:bCs/>
                <w:kern w:val="0"/>
                <w:sz w:val="24"/>
              </w:rPr>
            </w:pPr>
            <w:r>
              <w:rPr>
                <w:rFonts w:ascii="宋体" w:eastAsia="宋体" w:hAnsi="宋体" w:cs="宋体" w:hint="eastAsia"/>
                <w:b/>
                <w:bCs/>
                <w:kern w:val="0"/>
                <w:sz w:val="24"/>
              </w:rPr>
              <w:t>型号二：宫腔镜（一体镜） KMS-V(一体)（1套）</w:t>
            </w:r>
          </w:p>
          <w:p w14:paraId="47432852" w14:textId="77777777" w:rsidR="001C2D56" w:rsidRDefault="00455AAB">
            <w:pPr>
              <w:widowControl/>
              <w:numPr>
                <w:ilvl w:val="0"/>
                <w:numId w:val="2"/>
              </w:numPr>
              <w:jc w:val="left"/>
              <w:rPr>
                <w:rFonts w:ascii="宋体" w:eastAsia="宋体" w:hAnsi="宋体" w:cs="宋体" w:hint="eastAsia"/>
                <w:kern w:val="0"/>
                <w:sz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</w:rPr>
              <w:t>▲镜</w:t>
            </w:r>
            <w:proofErr w:type="gramStart"/>
            <w:r>
              <w:rPr>
                <w:rFonts w:ascii="宋体" w:eastAsia="宋体" w:hAnsi="宋体" w:cs="宋体" w:hint="eastAsia"/>
                <w:kern w:val="0"/>
                <w:sz w:val="24"/>
              </w:rPr>
              <w:t>体设计</w:t>
            </w:r>
            <w:proofErr w:type="gramEnd"/>
            <w:r>
              <w:rPr>
                <w:rFonts w:ascii="宋体" w:eastAsia="宋体" w:hAnsi="宋体" w:cs="宋体" w:hint="eastAsia"/>
                <w:kern w:val="0"/>
                <w:sz w:val="24"/>
              </w:rPr>
              <w:t>为一体式设计，</w:t>
            </w:r>
            <w:proofErr w:type="gramStart"/>
            <w:r>
              <w:rPr>
                <w:rFonts w:ascii="宋体" w:eastAsia="宋体" w:hAnsi="宋体" w:cs="宋体" w:hint="eastAsia"/>
                <w:kern w:val="0"/>
                <w:sz w:val="24"/>
              </w:rPr>
              <w:t>插入部</w:t>
            </w:r>
            <w:proofErr w:type="gramEnd"/>
            <w:r>
              <w:rPr>
                <w:rFonts w:ascii="宋体" w:eastAsia="宋体" w:hAnsi="宋体" w:cs="宋体" w:hint="eastAsia"/>
                <w:kern w:val="0"/>
                <w:sz w:val="24"/>
              </w:rPr>
              <w:t>头端截面可观察到进水通道为对称独立通道，与光学镜体间无缝隙，降低</w:t>
            </w:r>
            <w:proofErr w:type="gramStart"/>
            <w:r>
              <w:rPr>
                <w:rFonts w:ascii="宋体" w:eastAsia="宋体" w:hAnsi="宋体" w:cs="宋体" w:hint="eastAsia"/>
                <w:kern w:val="0"/>
                <w:sz w:val="24"/>
              </w:rPr>
              <w:t>院感控制</w:t>
            </w:r>
            <w:proofErr w:type="gramEnd"/>
            <w:r>
              <w:rPr>
                <w:rFonts w:ascii="宋体" w:eastAsia="宋体" w:hAnsi="宋体" w:cs="宋体" w:hint="eastAsia"/>
                <w:kern w:val="0"/>
                <w:sz w:val="24"/>
              </w:rPr>
              <w:t>风险；</w:t>
            </w:r>
          </w:p>
          <w:p w14:paraId="766EA69B" w14:textId="77777777" w:rsidR="001C2D56" w:rsidRDefault="00455AAB">
            <w:pPr>
              <w:widowControl/>
              <w:numPr>
                <w:ilvl w:val="0"/>
                <w:numId w:val="2"/>
              </w:numPr>
              <w:jc w:val="left"/>
              <w:rPr>
                <w:rFonts w:ascii="宋体" w:eastAsia="宋体" w:hAnsi="宋体" w:cs="宋体" w:hint="eastAsia"/>
                <w:kern w:val="0"/>
                <w:sz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</w:rPr>
              <w:t>具有5Fr的手术器械通道，在可视情况下手术操作；</w:t>
            </w:r>
          </w:p>
          <w:p w14:paraId="0DFA79D4" w14:textId="77777777" w:rsidR="001C2D56" w:rsidRDefault="00455AAB">
            <w:pPr>
              <w:widowControl/>
              <w:numPr>
                <w:ilvl w:val="0"/>
                <w:numId w:val="2"/>
              </w:numPr>
              <w:jc w:val="left"/>
              <w:rPr>
                <w:rFonts w:ascii="宋体" w:eastAsia="宋体" w:hAnsi="宋体" w:cs="宋体" w:hint="eastAsia"/>
                <w:kern w:val="0"/>
                <w:sz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</w:rPr>
              <w:t>★超广角镜头，视场角≥90°；</w:t>
            </w:r>
          </w:p>
          <w:p w14:paraId="5D2074AF" w14:textId="77777777" w:rsidR="001C2D56" w:rsidRDefault="00455AAB">
            <w:pPr>
              <w:widowControl/>
              <w:numPr>
                <w:ilvl w:val="0"/>
                <w:numId w:val="2"/>
              </w:numPr>
              <w:jc w:val="left"/>
              <w:rPr>
                <w:rFonts w:ascii="宋体" w:eastAsia="宋体" w:hAnsi="宋体" w:cs="宋体" w:hint="eastAsia"/>
                <w:kern w:val="0"/>
                <w:sz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</w:rPr>
              <w:t>▲视向角22°、景深3mm-100mm；</w:t>
            </w:r>
          </w:p>
          <w:p w14:paraId="41294008" w14:textId="77777777" w:rsidR="001C2D56" w:rsidRDefault="00455AAB">
            <w:pPr>
              <w:widowControl/>
              <w:numPr>
                <w:ilvl w:val="0"/>
                <w:numId w:val="2"/>
              </w:numPr>
              <w:jc w:val="left"/>
              <w:rPr>
                <w:rFonts w:ascii="宋体" w:eastAsia="宋体" w:hAnsi="宋体" w:cs="宋体" w:hint="eastAsia"/>
                <w:kern w:val="0"/>
                <w:sz w:val="24"/>
              </w:rPr>
            </w:pPr>
            <w:proofErr w:type="gramStart"/>
            <w:r>
              <w:rPr>
                <w:rFonts w:ascii="宋体" w:eastAsia="宋体" w:hAnsi="宋体" w:cs="宋体" w:hint="eastAsia"/>
                <w:kern w:val="0"/>
                <w:sz w:val="24"/>
              </w:rPr>
              <w:t>插入部</w:t>
            </w:r>
            <w:proofErr w:type="gramEnd"/>
            <w:r>
              <w:rPr>
                <w:rFonts w:ascii="宋体" w:eastAsia="宋体" w:hAnsi="宋体" w:cs="宋体" w:hint="eastAsia"/>
                <w:kern w:val="0"/>
                <w:sz w:val="24"/>
              </w:rPr>
              <w:t>工作长度≤200mm，</w:t>
            </w:r>
            <w:proofErr w:type="gramStart"/>
            <w:r>
              <w:rPr>
                <w:rFonts w:ascii="宋体" w:eastAsia="宋体" w:hAnsi="宋体" w:cs="宋体" w:hint="eastAsia"/>
                <w:kern w:val="0"/>
                <w:sz w:val="24"/>
              </w:rPr>
              <w:t>插入部</w:t>
            </w:r>
            <w:proofErr w:type="gramEnd"/>
            <w:r>
              <w:rPr>
                <w:rFonts w:ascii="宋体" w:eastAsia="宋体" w:hAnsi="宋体" w:cs="宋体" w:hint="eastAsia"/>
                <w:kern w:val="0"/>
                <w:sz w:val="24"/>
              </w:rPr>
              <w:t>最大宽度≤4.9mm，</w:t>
            </w:r>
            <w:proofErr w:type="gramStart"/>
            <w:r>
              <w:rPr>
                <w:rFonts w:ascii="宋体" w:eastAsia="宋体" w:hAnsi="宋体" w:cs="宋体" w:hint="eastAsia"/>
                <w:kern w:val="0"/>
                <w:sz w:val="24"/>
              </w:rPr>
              <w:t>免扩宫</w:t>
            </w:r>
            <w:proofErr w:type="gramEnd"/>
            <w:r>
              <w:rPr>
                <w:rFonts w:ascii="宋体" w:eastAsia="宋体" w:hAnsi="宋体" w:cs="宋体" w:hint="eastAsia"/>
                <w:kern w:val="0"/>
                <w:sz w:val="24"/>
              </w:rPr>
              <w:t>；</w:t>
            </w:r>
          </w:p>
          <w:p w14:paraId="668A404E" w14:textId="77777777" w:rsidR="001C2D56" w:rsidRDefault="00455AAB">
            <w:pPr>
              <w:widowControl/>
              <w:numPr>
                <w:ilvl w:val="0"/>
                <w:numId w:val="2"/>
              </w:numPr>
              <w:jc w:val="left"/>
              <w:rPr>
                <w:rFonts w:ascii="宋体" w:eastAsia="宋体" w:hAnsi="宋体" w:cs="宋体" w:hint="eastAsia"/>
                <w:kern w:val="0"/>
                <w:sz w:val="24"/>
              </w:rPr>
            </w:pPr>
            <w:proofErr w:type="gramStart"/>
            <w:r>
              <w:rPr>
                <w:rFonts w:ascii="宋体" w:eastAsia="宋体" w:hAnsi="宋体" w:cs="宋体" w:hint="eastAsia"/>
                <w:kern w:val="0"/>
                <w:sz w:val="24"/>
              </w:rPr>
              <w:t>插入部</w:t>
            </w:r>
            <w:proofErr w:type="gramEnd"/>
            <w:r>
              <w:rPr>
                <w:rFonts w:ascii="宋体" w:eastAsia="宋体" w:hAnsi="宋体" w:cs="宋体" w:hint="eastAsia"/>
                <w:kern w:val="0"/>
                <w:sz w:val="24"/>
              </w:rPr>
              <w:t>前端为圆滑无创设计，减少对宫颈口的损伤，方便进入宫腔；</w:t>
            </w:r>
          </w:p>
          <w:p w14:paraId="60D1E286" w14:textId="77777777" w:rsidR="001C2D56" w:rsidRDefault="00455AAB">
            <w:pPr>
              <w:widowControl/>
              <w:numPr>
                <w:ilvl w:val="0"/>
                <w:numId w:val="2"/>
              </w:numPr>
              <w:jc w:val="left"/>
              <w:rPr>
                <w:rFonts w:ascii="宋体" w:eastAsia="宋体" w:hAnsi="宋体" w:cs="宋体" w:hint="eastAsia"/>
                <w:kern w:val="0"/>
                <w:sz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</w:rPr>
              <w:t>可配备多种器械，包括剪刀、活检钳、异物钳等；</w:t>
            </w:r>
          </w:p>
          <w:p w14:paraId="6EEC27FC" w14:textId="77777777" w:rsidR="001C2D56" w:rsidRDefault="00455AAB">
            <w:pPr>
              <w:widowControl/>
              <w:numPr>
                <w:ilvl w:val="0"/>
                <w:numId w:val="2"/>
              </w:numPr>
              <w:jc w:val="left"/>
              <w:rPr>
                <w:rFonts w:ascii="宋体" w:eastAsia="宋体" w:hAnsi="宋体" w:cs="宋体" w:hint="eastAsia"/>
                <w:kern w:val="0"/>
                <w:sz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</w:rPr>
              <w:t>镜鞘一体，</w:t>
            </w:r>
            <w:proofErr w:type="gramStart"/>
            <w:r>
              <w:rPr>
                <w:rFonts w:ascii="宋体" w:eastAsia="宋体" w:hAnsi="宋体" w:cs="宋体" w:hint="eastAsia"/>
                <w:kern w:val="0"/>
                <w:sz w:val="24"/>
              </w:rPr>
              <w:t>含无创</w:t>
            </w:r>
            <w:proofErr w:type="gramEnd"/>
            <w:r>
              <w:rPr>
                <w:rFonts w:ascii="宋体" w:eastAsia="宋体" w:hAnsi="宋体" w:cs="宋体" w:hint="eastAsia"/>
                <w:kern w:val="0"/>
                <w:sz w:val="24"/>
              </w:rPr>
              <w:t>末端，与内窥镜联体设计，镜体更细，进出水更通畅；</w:t>
            </w:r>
          </w:p>
          <w:p w14:paraId="74C6F1AB" w14:textId="77777777" w:rsidR="001C2D56" w:rsidRDefault="00455AAB">
            <w:pPr>
              <w:widowControl/>
              <w:numPr>
                <w:ilvl w:val="0"/>
                <w:numId w:val="2"/>
              </w:numPr>
              <w:jc w:val="left"/>
              <w:rPr>
                <w:rFonts w:ascii="宋体" w:eastAsia="宋体" w:hAnsi="宋体" w:cs="宋体" w:hint="eastAsia"/>
                <w:kern w:val="0"/>
                <w:sz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</w:rPr>
              <w:t>器械插入口为喇叭形，方便器械进入；</w:t>
            </w:r>
          </w:p>
          <w:p w14:paraId="0F322888" w14:textId="77777777" w:rsidR="001C2D56" w:rsidRDefault="00455AAB">
            <w:pPr>
              <w:widowControl/>
              <w:numPr>
                <w:ilvl w:val="0"/>
                <w:numId w:val="2"/>
              </w:numPr>
              <w:jc w:val="left"/>
              <w:rPr>
                <w:rFonts w:ascii="宋体" w:eastAsia="宋体" w:hAnsi="宋体" w:cs="宋体" w:hint="eastAsia"/>
                <w:kern w:val="0"/>
                <w:sz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</w:rPr>
              <w:t>▲密封帽内置，双层医用硅胶致密密封防漏水设计，自动闭合操作通道；</w:t>
            </w:r>
          </w:p>
          <w:p w14:paraId="1249A32E" w14:textId="77777777" w:rsidR="001C2D56" w:rsidRDefault="00455AAB">
            <w:pPr>
              <w:widowControl/>
              <w:numPr>
                <w:ilvl w:val="0"/>
                <w:numId w:val="2"/>
              </w:numPr>
              <w:jc w:val="left"/>
              <w:rPr>
                <w:rFonts w:ascii="宋体" w:eastAsia="宋体" w:hAnsi="宋体" w:cs="宋体" w:hint="eastAsia"/>
                <w:kern w:val="0"/>
                <w:sz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</w:rPr>
              <w:t>★器械通道无磁片设计，避免影响输卵管疏通导丝等术中耗材通过，且与手术器械紧密包裹，杜绝气泡进入宫腔；</w:t>
            </w:r>
          </w:p>
          <w:p w14:paraId="2E05D0E9" w14:textId="77777777" w:rsidR="001C2D56" w:rsidRDefault="00455AAB">
            <w:pPr>
              <w:widowControl/>
              <w:numPr>
                <w:ilvl w:val="0"/>
                <w:numId w:val="2"/>
              </w:numPr>
              <w:jc w:val="left"/>
              <w:rPr>
                <w:rFonts w:ascii="宋体" w:eastAsia="宋体" w:hAnsi="宋体" w:cs="宋体" w:hint="eastAsia"/>
                <w:kern w:val="0"/>
                <w:sz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</w:rPr>
              <w:t>进出水口可根据手术需求360°旋转，防止水路管缠绕。方便医生操作。避免宫颈口损伤；</w:t>
            </w:r>
          </w:p>
          <w:p w14:paraId="302C5323" w14:textId="77777777" w:rsidR="001C2D56" w:rsidRDefault="00455AAB">
            <w:pPr>
              <w:widowControl/>
              <w:numPr>
                <w:ilvl w:val="0"/>
                <w:numId w:val="2"/>
              </w:numPr>
              <w:jc w:val="left"/>
              <w:rPr>
                <w:rFonts w:ascii="宋体" w:eastAsia="宋体" w:hAnsi="宋体" w:cs="宋体" w:hint="eastAsia"/>
                <w:kern w:val="0"/>
                <w:sz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</w:rPr>
              <w:t>★可耐高温高压消毒，；</w:t>
            </w:r>
          </w:p>
          <w:p w14:paraId="2F7E2D0C" w14:textId="77777777" w:rsidR="001C2D56" w:rsidRDefault="00455AAB">
            <w:pPr>
              <w:widowControl/>
              <w:numPr>
                <w:ilvl w:val="0"/>
                <w:numId w:val="2"/>
              </w:numPr>
              <w:jc w:val="left"/>
              <w:rPr>
                <w:rFonts w:ascii="宋体" w:eastAsia="宋体" w:hAnsi="宋体" w:cs="宋体" w:hint="eastAsia"/>
                <w:kern w:val="0"/>
                <w:sz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</w:rPr>
              <w:t>★可低温等离子消毒；</w:t>
            </w:r>
          </w:p>
          <w:p w14:paraId="1692FC34" w14:textId="77777777" w:rsidR="001C2D56" w:rsidRDefault="00455AAB">
            <w:pPr>
              <w:widowControl/>
              <w:numPr>
                <w:ilvl w:val="0"/>
                <w:numId w:val="2"/>
              </w:numPr>
              <w:jc w:val="left"/>
            </w:pPr>
            <w:r>
              <w:rPr>
                <w:rFonts w:ascii="宋体" w:eastAsia="宋体" w:hAnsi="宋体" w:cs="宋体" w:hint="eastAsia"/>
                <w:kern w:val="0"/>
                <w:sz w:val="24"/>
              </w:rPr>
              <w:t>★产品符合医疗器械国家标准GB9706.1-2020、GB9706.218-2021中规定的要求，设备安全性及稳定性能更优。</w:t>
            </w:r>
          </w:p>
        </w:tc>
      </w:tr>
      <w:tr w:rsidR="001C2D56" w14:paraId="71C28592" w14:textId="77777777">
        <w:trPr>
          <w:trHeight w:val="2000"/>
        </w:trPr>
        <w:tc>
          <w:tcPr>
            <w:tcW w:w="700" w:type="dxa"/>
            <w:vAlign w:val="center"/>
          </w:tcPr>
          <w:p w14:paraId="40B4074A" w14:textId="77777777" w:rsidR="001C2D56" w:rsidRDefault="00455AAB">
            <w:pPr>
              <w:widowControl/>
              <w:jc w:val="left"/>
            </w:pPr>
            <w:r>
              <w:rPr>
                <w:rFonts w:ascii="宋体" w:eastAsia="宋体" w:hAnsi="宋体" w:cs="宋体"/>
                <w:kern w:val="0"/>
                <w:sz w:val="24"/>
              </w:rPr>
              <w:lastRenderedPageBreak/>
              <w:t>四</w:t>
            </w:r>
          </w:p>
        </w:tc>
        <w:tc>
          <w:tcPr>
            <w:tcW w:w="8380" w:type="dxa"/>
            <w:shd w:val="clear" w:color="auto" w:fill="FFFFFF"/>
            <w:vAlign w:val="center"/>
          </w:tcPr>
          <w:p w14:paraId="5588877C" w14:textId="77777777" w:rsidR="001C2D56" w:rsidRDefault="00455AAB">
            <w:pPr>
              <w:widowControl/>
              <w:jc w:val="left"/>
              <w:rPr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</w:rPr>
              <w:t>配套试剂</w:t>
            </w:r>
            <w:r>
              <w:rPr>
                <w:rFonts w:ascii="var(--dsw-font-markdown-table-h" w:eastAsia="var(--dsw-font-markdown-table-h" w:hAnsi="var(--dsw-font-markdown-table-h" w:cs="var(--dsw-font-markdown-table-h"/>
                <w:color w:val="000000"/>
                <w:kern w:val="0"/>
                <w:sz w:val="24"/>
                <w:bdr w:val="single" w:sz="4" w:space="0" w:color="000000"/>
                <w:shd w:val="clear" w:color="auto" w:fill="FFFFFF"/>
              </w:rPr>
              <w:t>/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</w:rPr>
              <w:t>耗材要求：无</w:t>
            </w:r>
          </w:p>
        </w:tc>
      </w:tr>
      <w:tr w:rsidR="001C2D56" w14:paraId="1AD29469" w14:textId="77777777">
        <w:trPr>
          <w:trHeight w:val="2000"/>
        </w:trPr>
        <w:tc>
          <w:tcPr>
            <w:tcW w:w="700" w:type="dxa"/>
            <w:vAlign w:val="center"/>
          </w:tcPr>
          <w:p w14:paraId="4E8B36F6" w14:textId="77777777" w:rsidR="001C2D56" w:rsidRDefault="00455AAB">
            <w:pPr>
              <w:widowControl/>
              <w:jc w:val="left"/>
            </w:pPr>
            <w:r>
              <w:rPr>
                <w:rFonts w:ascii="宋体" w:eastAsia="宋体" w:hAnsi="宋体" w:cs="宋体"/>
                <w:kern w:val="0"/>
                <w:sz w:val="24"/>
              </w:rPr>
              <w:t>五</w:t>
            </w:r>
          </w:p>
        </w:tc>
        <w:tc>
          <w:tcPr>
            <w:tcW w:w="8380" w:type="dxa"/>
            <w:vAlign w:val="center"/>
          </w:tcPr>
          <w:p w14:paraId="4DC85E32" w14:textId="77777777" w:rsidR="001C2D56" w:rsidRDefault="00455AAB">
            <w:pPr>
              <w:widowControl/>
              <w:jc w:val="left"/>
            </w:pPr>
            <w:r>
              <w:rPr>
                <w:rFonts w:ascii="宋体" w:eastAsia="宋体" w:hAnsi="宋体" w:cs="宋体"/>
                <w:kern w:val="0"/>
                <w:sz w:val="24"/>
              </w:rPr>
              <w:t>售后服务要求（免费保修期≥__</w:t>
            </w:r>
            <w:r>
              <w:rPr>
                <w:rFonts w:ascii="宋体" w:eastAsia="宋体" w:hAnsi="宋体" w:cs="宋体" w:hint="eastAsia"/>
                <w:kern w:val="0"/>
                <w:sz w:val="24"/>
              </w:rPr>
              <w:t>2</w:t>
            </w:r>
            <w:r>
              <w:rPr>
                <w:rFonts w:ascii="宋体" w:eastAsia="宋体" w:hAnsi="宋体" w:cs="宋体"/>
                <w:kern w:val="0"/>
                <w:sz w:val="24"/>
              </w:rPr>
              <w:t>__年，现场响应时间：≤___</w:t>
            </w:r>
            <w:r>
              <w:rPr>
                <w:rFonts w:ascii="宋体" w:eastAsia="宋体" w:hAnsi="宋体" w:cs="宋体" w:hint="eastAsia"/>
                <w:kern w:val="0"/>
                <w:sz w:val="24"/>
              </w:rPr>
              <w:t>2</w:t>
            </w:r>
            <w:r>
              <w:rPr>
                <w:rFonts w:ascii="宋体" w:eastAsia="宋体" w:hAnsi="宋体" w:cs="宋体"/>
                <w:kern w:val="0"/>
                <w:sz w:val="24"/>
              </w:rPr>
              <w:t>_小时，维修期间是否供备用机，设备技术培训，设备使用年限≥__</w:t>
            </w:r>
            <w:r>
              <w:rPr>
                <w:rFonts w:ascii="宋体" w:eastAsia="宋体" w:hAnsi="宋体" w:cs="宋体" w:hint="eastAsia"/>
                <w:kern w:val="0"/>
                <w:sz w:val="24"/>
              </w:rPr>
              <w:t>8</w:t>
            </w:r>
            <w:r>
              <w:rPr>
                <w:rFonts w:ascii="宋体" w:eastAsia="宋体" w:hAnsi="宋体" w:cs="宋体"/>
                <w:kern w:val="0"/>
                <w:sz w:val="24"/>
              </w:rPr>
              <w:t>__年等）</w:t>
            </w:r>
          </w:p>
        </w:tc>
      </w:tr>
      <w:tr w:rsidR="001C2D56" w14:paraId="201CE5F8" w14:textId="77777777">
        <w:trPr>
          <w:trHeight w:val="2160"/>
        </w:trPr>
        <w:tc>
          <w:tcPr>
            <w:tcW w:w="9080" w:type="dxa"/>
            <w:gridSpan w:val="2"/>
            <w:vAlign w:val="center"/>
          </w:tcPr>
          <w:p w14:paraId="1B94375F" w14:textId="77777777" w:rsidR="001C2D56" w:rsidRDefault="00455AAB">
            <w:pPr>
              <w:widowControl/>
              <w:jc w:val="left"/>
              <w:rPr>
                <w:color w:val="FF0000"/>
                <w:sz w:val="24"/>
              </w:rPr>
            </w:pPr>
            <w:r>
              <w:rPr>
                <w:rFonts w:ascii="宋体" w:eastAsia="宋体" w:hAnsi="宋体" w:cs="宋体"/>
                <w:color w:val="FF0000"/>
                <w:kern w:val="0"/>
                <w:sz w:val="24"/>
              </w:rPr>
              <w:t>特别提醒：</w:t>
            </w:r>
            <w:r>
              <w:rPr>
                <w:rFonts w:ascii="宋体" w:eastAsia="宋体" w:hAnsi="宋体" w:cs="宋体"/>
                <w:color w:val="FF0000"/>
                <w:kern w:val="0"/>
                <w:sz w:val="24"/>
              </w:rPr>
              <w:br/>
              <w:t>①标“▲”号的为实质性参数，任意一项“▲”参数未达到，即</w:t>
            </w:r>
            <w:proofErr w:type="gramStart"/>
            <w:r>
              <w:rPr>
                <w:rFonts w:ascii="宋体" w:eastAsia="宋体" w:hAnsi="宋体" w:cs="宋体"/>
                <w:color w:val="FF0000"/>
                <w:kern w:val="0"/>
                <w:sz w:val="24"/>
              </w:rPr>
              <w:t>做废</w:t>
            </w:r>
            <w:proofErr w:type="gramEnd"/>
            <w:r>
              <w:rPr>
                <w:rFonts w:ascii="宋体" w:eastAsia="宋体" w:hAnsi="宋体" w:cs="宋体"/>
                <w:color w:val="FF0000"/>
                <w:kern w:val="0"/>
                <w:sz w:val="24"/>
              </w:rPr>
              <w:t>标处理；</w:t>
            </w:r>
            <w:r>
              <w:rPr>
                <w:rFonts w:ascii="宋体" w:eastAsia="宋体" w:hAnsi="宋体" w:cs="宋体"/>
                <w:color w:val="FF0000"/>
                <w:kern w:val="0"/>
                <w:sz w:val="24"/>
              </w:rPr>
              <w:br/>
              <w:t>②标“★”号的为重要参数，是分值权重较高的参数；</w:t>
            </w:r>
          </w:p>
        </w:tc>
      </w:tr>
    </w:tbl>
    <w:p w14:paraId="56E5CA7F" w14:textId="77777777" w:rsidR="001C2D56" w:rsidRDefault="001C2D56"/>
    <w:sectPr w:rsidR="001C2D56" w:rsidSect="001C2D5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7C248C1" w14:textId="77777777" w:rsidR="003C235E" w:rsidRDefault="003C235E" w:rsidP="00403664">
      <w:r>
        <w:separator/>
      </w:r>
    </w:p>
  </w:endnote>
  <w:endnote w:type="continuationSeparator" w:id="0">
    <w:p w14:paraId="6435CD0B" w14:textId="77777777" w:rsidR="003C235E" w:rsidRDefault="003C235E" w:rsidP="0040366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var(--dsw-font-markdown-table-h">
    <w:altName w:val="Segoe Print"/>
    <w:charset w:val="00"/>
    <w:family w:val="auto"/>
    <w:pitch w:val="default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001AADB" w14:textId="77777777" w:rsidR="003C235E" w:rsidRDefault="003C235E" w:rsidP="00403664">
      <w:r>
        <w:separator/>
      </w:r>
    </w:p>
  </w:footnote>
  <w:footnote w:type="continuationSeparator" w:id="0">
    <w:p w14:paraId="4CECA40A" w14:textId="77777777" w:rsidR="003C235E" w:rsidRDefault="003C235E" w:rsidP="0040366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9212FBA"/>
    <w:multiLevelType w:val="singleLevel"/>
    <w:tmpl w:val="F9212FBA"/>
    <w:lvl w:ilvl="0">
      <w:start w:val="1"/>
      <w:numFmt w:val="decimal"/>
      <w:lvlText w:val="%1."/>
      <w:lvlJc w:val="left"/>
      <w:pPr>
        <w:ind w:left="425" w:hanging="425"/>
      </w:pPr>
      <w:rPr>
        <w:rFonts w:hint="default"/>
      </w:rPr>
    </w:lvl>
  </w:abstractNum>
  <w:abstractNum w:abstractNumId="1" w15:restartNumberingAfterBreak="0">
    <w:nsid w:val="5033526A"/>
    <w:multiLevelType w:val="singleLevel"/>
    <w:tmpl w:val="5033526A"/>
    <w:lvl w:ilvl="0">
      <w:start w:val="1"/>
      <w:numFmt w:val="decimal"/>
      <w:lvlText w:val="%1."/>
      <w:lvlJc w:val="left"/>
      <w:pPr>
        <w:ind w:left="425" w:hanging="425"/>
      </w:pPr>
      <w:rPr>
        <w:rFonts w:hint="default"/>
      </w:rPr>
    </w:lvl>
  </w:abstractNum>
  <w:num w:numId="1" w16cid:durableId="2024941299">
    <w:abstractNumId w:val="1"/>
  </w:num>
  <w:num w:numId="2" w16cid:durableId="37312063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proofState w:spelling="clean" w:grammar="clean"/>
  <w:defaultTabStop w:val="420"/>
  <w:drawingGridVerticalSpacing w:val="156"/>
  <w:noPunctuationKerning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2"/>
    <w:compatSetting w:name="useWord2013TrackBottomHyphenation" w:uri="http://schemas.microsoft.com/office/word" w:val="1"/>
  </w:compat>
  <w:docVars>
    <w:docVar w:name="KY_MEDREF_DOCUID" w:val="{49502844-22B6-4656-A963-FBEC010339A1}"/>
    <w:docVar w:name="KY_MEDREF_VERSION" w:val="3"/>
  </w:docVars>
  <w:rsids>
    <w:rsidRoot w:val="001C2D56"/>
    <w:rsid w:val="001C2D56"/>
    <w:rsid w:val="003C235E"/>
    <w:rsid w:val="00403664"/>
    <w:rsid w:val="00455AAB"/>
    <w:rsid w:val="00A86765"/>
    <w:rsid w:val="0A9B415C"/>
    <w:rsid w:val="0FE070E2"/>
    <w:rsid w:val="16FE5432"/>
    <w:rsid w:val="18065216"/>
    <w:rsid w:val="197E0A92"/>
    <w:rsid w:val="1BBC16B1"/>
    <w:rsid w:val="340A2063"/>
    <w:rsid w:val="3FB5435F"/>
    <w:rsid w:val="55A463B5"/>
    <w:rsid w:val="62BB5B68"/>
    <w:rsid w:val="699663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2754BF95"/>
  <w15:docId w15:val="{84D34F8E-F8A8-4B92-9B65-8021B8E486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/>
    <w:lsdException w:name="Body Text Indent" w:qFormat="1"/>
    <w:lsdException w:name="Subtitle" w:qFormat="1"/>
    <w:lsdException w:name="Body Text First Indent 2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next w:val="2"/>
    <w:qFormat/>
    <w:rsid w:val="001C2D56"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2">
    <w:name w:val="Body Text First Indent 2"/>
    <w:basedOn w:val="a3"/>
    <w:qFormat/>
    <w:rsid w:val="001C2D56"/>
    <w:pPr>
      <w:ind w:firstLineChars="200" w:firstLine="420"/>
    </w:pPr>
  </w:style>
  <w:style w:type="paragraph" w:styleId="a3">
    <w:name w:val="Body Text Indent"/>
    <w:basedOn w:val="a"/>
    <w:qFormat/>
    <w:rsid w:val="001C2D56"/>
    <w:pPr>
      <w:ind w:leftChars="200" w:left="420"/>
    </w:pPr>
  </w:style>
  <w:style w:type="paragraph" w:styleId="a4">
    <w:name w:val="annotation text"/>
    <w:basedOn w:val="a"/>
    <w:rsid w:val="001C2D56"/>
    <w:pPr>
      <w:jc w:val="left"/>
    </w:pPr>
  </w:style>
  <w:style w:type="character" w:styleId="a5">
    <w:name w:val="Strong"/>
    <w:basedOn w:val="a0"/>
    <w:qFormat/>
    <w:rsid w:val="001C2D56"/>
    <w:rPr>
      <w:b/>
    </w:rPr>
  </w:style>
  <w:style w:type="character" w:customStyle="1" w:styleId="font21">
    <w:name w:val="font21"/>
    <w:basedOn w:val="a0"/>
    <w:qFormat/>
    <w:rsid w:val="001C2D56"/>
    <w:rPr>
      <w:rFonts w:ascii="宋体" w:eastAsia="宋体" w:hAnsi="宋体" w:cs="宋体" w:hint="eastAsia"/>
      <w:b/>
      <w:bCs/>
      <w:color w:val="000000"/>
      <w:sz w:val="24"/>
      <w:szCs w:val="24"/>
      <w:u w:val="none"/>
    </w:rPr>
  </w:style>
  <w:style w:type="character" w:customStyle="1" w:styleId="font101">
    <w:name w:val="font101"/>
    <w:basedOn w:val="a0"/>
    <w:qFormat/>
    <w:rsid w:val="001C2D56"/>
    <w:rPr>
      <w:rFonts w:ascii="宋体" w:eastAsia="宋体" w:hAnsi="宋体" w:cs="宋体" w:hint="eastAsia"/>
      <w:color w:val="000000"/>
      <w:sz w:val="24"/>
      <w:szCs w:val="24"/>
      <w:u w:val="none"/>
    </w:rPr>
  </w:style>
  <w:style w:type="character" w:customStyle="1" w:styleId="font112">
    <w:name w:val="font112"/>
    <w:basedOn w:val="a0"/>
    <w:qFormat/>
    <w:rsid w:val="001C2D56"/>
    <w:rPr>
      <w:rFonts w:ascii="var(--dsw-font-markdown-table-h" w:eastAsia="var(--dsw-font-markdown-table-h" w:hAnsi="var(--dsw-font-markdown-table-h" w:cs="var(--dsw-font-markdown-table-h"/>
      <w:color w:val="000000"/>
      <w:sz w:val="24"/>
      <w:szCs w:val="24"/>
      <w:bdr w:val="single" w:sz="4" w:space="0" w:color="000000"/>
      <w:shd w:val="clear" w:color="auto" w:fill="FFFFFF"/>
    </w:rPr>
  </w:style>
  <w:style w:type="character" w:customStyle="1" w:styleId="font61">
    <w:name w:val="font61"/>
    <w:basedOn w:val="a0"/>
    <w:qFormat/>
    <w:rsid w:val="001C2D56"/>
    <w:rPr>
      <w:rFonts w:ascii="宋体" w:eastAsia="宋体" w:hAnsi="宋体" w:cs="宋体" w:hint="eastAsia"/>
      <w:color w:val="0F1115"/>
      <w:sz w:val="24"/>
      <w:szCs w:val="24"/>
      <w:u w:val="none"/>
    </w:rPr>
  </w:style>
  <w:style w:type="character" w:customStyle="1" w:styleId="font11">
    <w:name w:val="font11"/>
    <w:basedOn w:val="a0"/>
    <w:qFormat/>
    <w:rsid w:val="001C2D56"/>
    <w:rPr>
      <w:rFonts w:ascii="宋体" w:eastAsia="宋体" w:hAnsi="宋体" w:cs="宋体" w:hint="eastAsia"/>
      <w:b/>
      <w:bCs/>
      <w:color w:val="000000"/>
      <w:sz w:val="24"/>
      <w:szCs w:val="24"/>
      <w:u w:val="none"/>
    </w:rPr>
  </w:style>
  <w:style w:type="character" w:customStyle="1" w:styleId="font31">
    <w:name w:val="font31"/>
    <w:basedOn w:val="a0"/>
    <w:qFormat/>
    <w:rsid w:val="001C2D56"/>
    <w:rPr>
      <w:rFonts w:ascii="宋体" w:eastAsia="宋体" w:hAnsi="宋体" w:cs="宋体" w:hint="eastAsia"/>
      <w:b/>
      <w:bCs/>
      <w:color w:val="FF0000"/>
      <w:sz w:val="24"/>
      <w:szCs w:val="24"/>
      <w:u w:val="none"/>
    </w:rPr>
  </w:style>
  <w:style w:type="character" w:customStyle="1" w:styleId="font71">
    <w:name w:val="font71"/>
    <w:basedOn w:val="a0"/>
    <w:qFormat/>
    <w:rsid w:val="001C2D56"/>
    <w:rPr>
      <w:rFonts w:ascii="宋体" w:eastAsia="宋体" w:hAnsi="宋体" w:cs="宋体" w:hint="eastAsia"/>
      <w:color w:val="000000"/>
      <w:sz w:val="24"/>
      <w:szCs w:val="24"/>
      <w:u w:val="none"/>
    </w:rPr>
  </w:style>
  <w:style w:type="character" w:customStyle="1" w:styleId="font81">
    <w:name w:val="font81"/>
    <w:basedOn w:val="a0"/>
    <w:qFormat/>
    <w:rsid w:val="001C2D56"/>
    <w:rPr>
      <w:rFonts w:ascii="var(--dsw-font-markdown-table-h" w:eastAsia="var(--dsw-font-markdown-table-h" w:hAnsi="var(--dsw-font-markdown-table-h" w:cs="var(--dsw-font-markdown-table-h"/>
      <w:color w:val="000000"/>
      <w:sz w:val="24"/>
      <w:szCs w:val="24"/>
      <w:bdr w:val="single" w:sz="4" w:space="0" w:color="000000"/>
      <w:shd w:val="clear" w:color="auto" w:fill="FFFFFF"/>
    </w:rPr>
  </w:style>
  <w:style w:type="character" w:customStyle="1" w:styleId="font41">
    <w:name w:val="font41"/>
    <w:basedOn w:val="a0"/>
    <w:qFormat/>
    <w:rsid w:val="001C2D56"/>
    <w:rPr>
      <w:rFonts w:ascii="宋体" w:eastAsia="宋体" w:hAnsi="宋体" w:cs="宋体" w:hint="eastAsia"/>
      <w:color w:val="0F1115"/>
      <w:sz w:val="24"/>
      <w:szCs w:val="24"/>
      <w:u w:val="none"/>
    </w:rPr>
  </w:style>
  <w:style w:type="paragraph" w:styleId="a6">
    <w:name w:val="header"/>
    <w:basedOn w:val="a"/>
    <w:link w:val="a7"/>
    <w:rsid w:val="00403664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7">
    <w:name w:val="页眉 字符"/>
    <w:basedOn w:val="a0"/>
    <w:link w:val="a6"/>
    <w:rsid w:val="00403664"/>
    <w:rPr>
      <w:rFonts w:asciiTheme="minorHAnsi" w:eastAsiaTheme="minorEastAsia" w:hAnsiTheme="minorHAnsi" w:cstheme="minorBidi"/>
      <w:kern w:val="2"/>
      <w:sz w:val="18"/>
      <w:szCs w:val="18"/>
    </w:rPr>
  </w:style>
  <w:style w:type="paragraph" w:styleId="a8">
    <w:name w:val="footer"/>
    <w:basedOn w:val="a"/>
    <w:link w:val="a9"/>
    <w:rsid w:val="00403664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9">
    <w:name w:val="页脚 字符"/>
    <w:basedOn w:val="a0"/>
    <w:link w:val="a8"/>
    <w:rsid w:val="00403664"/>
    <w:rPr>
      <w:rFonts w:asciiTheme="minorHAnsi" w:eastAsiaTheme="minorEastAsia" w:hAnsiTheme="minorHAnsi" w:cstheme="minorBidi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3</Pages>
  <Words>737</Words>
  <Characters>842</Characters>
  <Application>Microsoft Office Word</Application>
  <DocSecurity>0</DocSecurity>
  <Lines>76</Lines>
  <Paragraphs>112</Paragraphs>
  <ScaleCrop>false</ScaleCrop>
  <Company/>
  <LinksUpToDate>false</LinksUpToDate>
  <CharactersWithSpaces>1467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56594</dc:creator>
  <cp:lastModifiedBy>Administrator</cp:lastModifiedBy>
  <cp:revision>3</cp:revision>
  <dcterms:created xsi:type="dcterms:W3CDTF">2026-02-23T07:12:00Z</dcterms:created>
  <dcterms:modified xsi:type="dcterms:W3CDTF">2026-05-21T08:23:00Z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2052-12.1.0.25225</vt:lpwstr>
  </property>
  <property fmtid="{D5CDD505-2E9C-101B-9397-08002B2CF9AE}" pid="3" name="KSOTemplateDocerSaveRecord">
    <vt:lpwstr>eyJoZGlkIjoiZjc5MTJkNzM5NTAzZDE2NDQ0Yjk2MzM4OTgzOGIxZGIiLCJ1c2VySWQiOiI1MTQzOTY5OTQifQ==</vt:lpwstr>
  </property>
  <property fmtid="{D5CDD505-2E9C-101B-9397-08002B2CF9AE}" pid="4" name="ICV">
    <vt:lpwstr>FBF7EBA70E7342DC8908EA623CE91C9F_13</vt:lpwstr>
  </property>
</Properties>
</file>