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4904" w14:textId="6348D9D6" w:rsidR="0059641C" w:rsidRPr="0059641C" w:rsidRDefault="00EE4D0F" w:rsidP="00EE4D0F">
      <w:pPr>
        <w:pStyle w:val="20"/>
        <w:numPr>
          <w:ilvl w:val="0"/>
          <w:numId w:val="0"/>
        </w:numPr>
        <w:rPr>
          <w:rFonts w:ascii="仿宋" w:eastAsia="仿宋" w:hAnsi="仿宋" w:hint="eastAsia"/>
          <w:b/>
        </w:rPr>
      </w:pPr>
      <w:r>
        <w:rPr>
          <w:rFonts w:ascii="仿宋" w:eastAsia="仿宋" w:hAnsi="仿宋" w:hint="eastAsia"/>
          <w:b/>
        </w:rPr>
        <w:t xml:space="preserve">                </w:t>
      </w:r>
      <w:r w:rsidRPr="00EE4D0F">
        <w:rPr>
          <w:rFonts w:ascii="仿宋" w:eastAsia="仿宋" w:hAnsi="仿宋"/>
          <w:b/>
        </w:rPr>
        <w:t>AI</w:t>
      </w:r>
      <w:proofErr w:type="gramStart"/>
      <w:r w:rsidRPr="00EE4D0F">
        <w:rPr>
          <w:rFonts w:ascii="仿宋" w:eastAsia="仿宋" w:hAnsi="仿宋"/>
          <w:b/>
        </w:rPr>
        <w:t>算力服务</w:t>
      </w:r>
      <w:proofErr w:type="gramEnd"/>
      <w:r w:rsidRPr="00EE4D0F">
        <w:rPr>
          <w:rFonts w:ascii="仿宋" w:eastAsia="仿宋" w:hAnsi="仿宋"/>
          <w:b/>
        </w:rPr>
        <w:t>平台采购需求</w:t>
      </w:r>
    </w:p>
    <w:tbl>
      <w:tblPr>
        <w:tblStyle w:val="aff1"/>
        <w:tblW w:w="8359" w:type="dxa"/>
        <w:tblLayout w:type="fixed"/>
        <w:tblLook w:val="0600" w:firstRow="0" w:lastRow="0" w:firstColumn="0" w:lastColumn="0" w:noHBand="1" w:noVBand="1"/>
      </w:tblPr>
      <w:tblGrid>
        <w:gridCol w:w="704"/>
        <w:gridCol w:w="1843"/>
        <w:gridCol w:w="4394"/>
        <w:gridCol w:w="709"/>
        <w:gridCol w:w="709"/>
      </w:tblGrid>
      <w:tr w:rsidR="0059641C" w:rsidRPr="00CD4916" w14:paraId="4D3430AC" w14:textId="77777777" w:rsidTr="00C32C01">
        <w:trPr>
          <w:trHeight w:val="360"/>
        </w:trPr>
        <w:tc>
          <w:tcPr>
            <w:tcW w:w="704" w:type="dxa"/>
            <w:vAlign w:val="center"/>
            <w:hideMark/>
          </w:tcPr>
          <w:p w14:paraId="5C1CCDA8" w14:textId="77777777" w:rsidR="0059641C" w:rsidRPr="00CD4916" w:rsidRDefault="0059641C" w:rsidP="00C32C01">
            <w:pPr>
              <w:widowControl/>
              <w:spacing w:line="240" w:lineRule="auto"/>
              <w:ind w:firstLineChars="0" w:firstLine="0"/>
              <w:jc w:val="center"/>
              <w:rPr>
                <w:rFonts w:ascii="仿宋" w:eastAsia="仿宋" w:hAnsi="仿宋" w:cs="宋体" w:hint="eastAsia"/>
                <w:b/>
                <w:bCs/>
                <w:color w:val="000000"/>
                <w:szCs w:val="21"/>
                <w:lang w:bidi="ar-SA"/>
              </w:rPr>
            </w:pPr>
            <w:r w:rsidRPr="00CD4916">
              <w:rPr>
                <w:rFonts w:ascii="仿宋" w:eastAsia="仿宋" w:hAnsi="仿宋" w:cs="宋体" w:hint="eastAsia"/>
                <w:b/>
                <w:bCs/>
                <w:color w:val="000000"/>
                <w:szCs w:val="21"/>
                <w:lang w:bidi="ar-SA"/>
              </w:rPr>
              <w:t>序号</w:t>
            </w:r>
          </w:p>
        </w:tc>
        <w:tc>
          <w:tcPr>
            <w:tcW w:w="1843" w:type="dxa"/>
            <w:vAlign w:val="center"/>
            <w:hideMark/>
          </w:tcPr>
          <w:p w14:paraId="580A9081" w14:textId="77777777" w:rsidR="0059641C" w:rsidRPr="00CD4916" w:rsidRDefault="0059641C" w:rsidP="00C32C01">
            <w:pPr>
              <w:widowControl/>
              <w:spacing w:line="240" w:lineRule="auto"/>
              <w:ind w:firstLineChars="0" w:firstLine="0"/>
              <w:jc w:val="center"/>
              <w:rPr>
                <w:rFonts w:ascii="仿宋" w:eastAsia="仿宋" w:hAnsi="仿宋" w:cs="宋体" w:hint="eastAsia"/>
                <w:b/>
                <w:bCs/>
                <w:color w:val="000000"/>
                <w:szCs w:val="21"/>
                <w:lang w:bidi="ar-SA"/>
              </w:rPr>
            </w:pPr>
            <w:r w:rsidRPr="00CD4916">
              <w:rPr>
                <w:rFonts w:ascii="仿宋" w:eastAsia="仿宋" w:hAnsi="仿宋" w:cs="宋体" w:hint="eastAsia"/>
                <w:b/>
                <w:bCs/>
                <w:color w:val="000000"/>
                <w:szCs w:val="21"/>
                <w:lang w:bidi="ar-SA"/>
              </w:rPr>
              <w:t>设备名称</w:t>
            </w:r>
          </w:p>
        </w:tc>
        <w:tc>
          <w:tcPr>
            <w:tcW w:w="4394" w:type="dxa"/>
            <w:vAlign w:val="center"/>
          </w:tcPr>
          <w:p w14:paraId="285682FA" w14:textId="78144C4C" w:rsidR="0059641C" w:rsidRPr="00CD4916" w:rsidRDefault="0059641C" w:rsidP="00C32C01">
            <w:pPr>
              <w:widowControl/>
              <w:spacing w:line="240" w:lineRule="auto"/>
              <w:ind w:firstLineChars="0" w:firstLine="0"/>
              <w:jc w:val="center"/>
              <w:rPr>
                <w:rFonts w:ascii="仿宋" w:eastAsia="仿宋" w:hAnsi="仿宋" w:cs="宋体" w:hint="eastAsia"/>
                <w:b/>
                <w:bCs/>
                <w:color w:val="000000"/>
                <w:szCs w:val="21"/>
                <w:lang w:bidi="ar-SA"/>
              </w:rPr>
            </w:pPr>
            <w:r w:rsidRPr="00CD4916">
              <w:rPr>
                <w:rFonts w:ascii="仿宋" w:eastAsia="仿宋" w:hAnsi="仿宋" w:cs="宋体" w:hint="eastAsia"/>
                <w:b/>
                <w:bCs/>
                <w:color w:val="000000"/>
                <w:szCs w:val="21"/>
                <w:lang w:bidi="ar-SA"/>
              </w:rPr>
              <w:t>技术参数</w:t>
            </w:r>
          </w:p>
        </w:tc>
        <w:tc>
          <w:tcPr>
            <w:tcW w:w="709" w:type="dxa"/>
            <w:vAlign w:val="center"/>
            <w:hideMark/>
          </w:tcPr>
          <w:p w14:paraId="19EB69B2" w14:textId="77777777" w:rsidR="0059641C" w:rsidRPr="00CD4916" w:rsidRDefault="0059641C" w:rsidP="00C32C01">
            <w:pPr>
              <w:widowControl/>
              <w:spacing w:line="240" w:lineRule="auto"/>
              <w:ind w:firstLineChars="0" w:firstLine="0"/>
              <w:jc w:val="center"/>
              <w:rPr>
                <w:rFonts w:ascii="仿宋" w:eastAsia="仿宋" w:hAnsi="仿宋" w:cs="宋体" w:hint="eastAsia"/>
                <w:b/>
                <w:bCs/>
                <w:color w:val="000000"/>
                <w:szCs w:val="21"/>
                <w:lang w:bidi="ar-SA"/>
              </w:rPr>
            </w:pPr>
            <w:r w:rsidRPr="00CD4916">
              <w:rPr>
                <w:rFonts w:ascii="仿宋" w:eastAsia="仿宋" w:hAnsi="仿宋" w:cs="宋体" w:hint="eastAsia"/>
                <w:b/>
                <w:bCs/>
                <w:color w:val="000000"/>
                <w:szCs w:val="21"/>
                <w:lang w:bidi="ar-SA"/>
              </w:rPr>
              <w:t>数量</w:t>
            </w:r>
          </w:p>
        </w:tc>
        <w:tc>
          <w:tcPr>
            <w:tcW w:w="709" w:type="dxa"/>
            <w:vAlign w:val="center"/>
            <w:hideMark/>
          </w:tcPr>
          <w:p w14:paraId="77427FF7" w14:textId="77777777" w:rsidR="0059641C" w:rsidRPr="00CD4916" w:rsidRDefault="0059641C" w:rsidP="00C32C01">
            <w:pPr>
              <w:widowControl/>
              <w:spacing w:line="240" w:lineRule="auto"/>
              <w:ind w:firstLineChars="0" w:firstLine="0"/>
              <w:jc w:val="center"/>
              <w:rPr>
                <w:rFonts w:ascii="仿宋" w:eastAsia="仿宋" w:hAnsi="仿宋" w:cs="宋体" w:hint="eastAsia"/>
                <w:b/>
                <w:bCs/>
                <w:color w:val="000000"/>
                <w:szCs w:val="21"/>
                <w:lang w:bidi="ar-SA"/>
              </w:rPr>
            </w:pPr>
            <w:r w:rsidRPr="00CD4916">
              <w:rPr>
                <w:rFonts w:ascii="仿宋" w:eastAsia="仿宋" w:hAnsi="仿宋" w:cs="宋体" w:hint="eastAsia"/>
                <w:b/>
                <w:bCs/>
                <w:color w:val="000000"/>
                <w:szCs w:val="21"/>
                <w:lang w:bidi="ar-SA"/>
              </w:rPr>
              <w:t>单位</w:t>
            </w:r>
          </w:p>
        </w:tc>
      </w:tr>
      <w:tr w:rsidR="00D960DD" w:rsidRPr="00CD4916" w14:paraId="7D1A282B" w14:textId="77777777" w:rsidTr="00D960DD">
        <w:trPr>
          <w:trHeight w:val="280"/>
        </w:trPr>
        <w:tc>
          <w:tcPr>
            <w:tcW w:w="704" w:type="dxa"/>
            <w:vAlign w:val="center"/>
            <w:hideMark/>
          </w:tcPr>
          <w:p w14:paraId="663C1FC2" w14:textId="77777777"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sidRPr="00CD4916">
              <w:rPr>
                <w:rFonts w:ascii="仿宋" w:eastAsia="仿宋" w:hAnsi="仿宋" w:cs="宋体" w:hint="eastAsia"/>
                <w:color w:val="000000"/>
                <w:szCs w:val="21"/>
                <w:lang w:bidi="ar-SA"/>
              </w:rPr>
              <w:t>1</w:t>
            </w:r>
          </w:p>
        </w:tc>
        <w:tc>
          <w:tcPr>
            <w:tcW w:w="1843" w:type="dxa"/>
            <w:vAlign w:val="center"/>
          </w:tcPr>
          <w:p w14:paraId="2B9B372F" w14:textId="0102F1F4" w:rsidR="00D960DD" w:rsidRPr="00CD4916" w:rsidRDefault="00D960DD" w:rsidP="00D960DD">
            <w:pPr>
              <w:widowControl/>
              <w:spacing w:line="240" w:lineRule="auto"/>
              <w:ind w:firstLineChars="0" w:firstLine="0"/>
              <w:jc w:val="left"/>
              <w:rPr>
                <w:rFonts w:ascii="仿宋" w:eastAsia="仿宋" w:hAnsi="仿宋" w:cs="宋体" w:hint="eastAsia"/>
                <w:color w:val="000000"/>
                <w:szCs w:val="21"/>
                <w:lang w:bidi="ar-SA"/>
              </w:rPr>
            </w:pPr>
            <w:r w:rsidRPr="00D960DD">
              <w:rPr>
                <w:rFonts w:ascii="仿宋" w:eastAsia="仿宋" w:hAnsi="仿宋" w:cs="宋体" w:hint="eastAsia"/>
                <w:color w:val="000000"/>
                <w:szCs w:val="21"/>
                <w:lang w:bidi="ar-SA"/>
              </w:rPr>
              <w:t>国产GPU</w:t>
            </w:r>
            <w:proofErr w:type="gramStart"/>
            <w:r w:rsidRPr="00D960DD">
              <w:rPr>
                <w:rFonts w:ascii="仿宋" w:eastAsia="仿宋" w:hAnsi="仿宋" w:cs="宋体" w:hint="eastAsia"/>
                <w:color w:val="000000"/>
                <w:szCs w:val="21"/>
                <w:lang w:bidi="ar-SA"/>
              </w:rPr>
              <w:t>算力服务器</w:t>
            </w:r>
            <w:proofErr w:type="gramEnd"/>
          </w:p>
        </w:tc>
        <w:tc>
          <w:tcPr>
            <w:tcW w:w="4394" w:type="dxa"/>
            <w:vAlign w:val="center"/>
          </w:tcPr>
          <w:p w14:paraId="4D683117" w14:textId="76332E2C" w:rsidR="00F611C1" w:rsidRPr="00F611C1" w:rsidRDefault="0012310F" w:rsidP="00F611C1">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color w:val="000000"/>
                <w:szCs w:val="21"/>
                <w:lang w:bidi="ar-SA"/>
              </w:rPr>
              <w:t>1</w:t>
            </w:r>
            <w:r w:rsidR="00F611C1" w:rsidRPr="00F611C1">
              <w:rPr>
                <w:rFonts w:ascii="仿宋" w:eastAsia="仿宋" w:hAnsi="仿宋" w:cs="宋体" w:hint="eastAsia"/>
                <w:color w:val="000000"/>
                <w:szCs w:val="21"/>
                <w:lang w:bidi="ar-SA"/>
              </w:rPr>
              <w:t>、配置2颗</w:t>
            </w:r>
            <w:r>
              <w:rPr>
                <w:rFonts w:ascii="仿宋" w:eastAsia="仿宋" w:hAnsi="仿宋" w:cs="宋体" w:hint="eastAsia"/>
                <w:color w:val="000000"/>
                <w:szCs w:val="21"/>
                <w:lang w:bidi="ar-SA"/>
              </w:rPr>
              <w:t>国产</w:t>
            </w:r>
            <w:r>
              <w:rPr>
                <w:rFonts w:ascii="仿宋" w:eastAsia="仿宋" w:hAnsi="仿宋" w:cs="宋体"/>
                <w:color w:val="000000"/>
                <w:szCs w:val="21"/>
                <w:lang w:bidi="ar-SA"/>
              </w:rPr>
              <w:t>C</w:t>
            </w:r>
            <w:r w:rsidR="00F611C1" w:rsidRPr="00F611C1">
              <w:rPr>
                <w:rFonts w:ascii="仿宋" w:eastAsia="仿宋" w:hAnsi="仿宋" w:cs="宋体" w:hint="eastAsia"/>
                <w:color w:val="000000"/>
                <w:szCs w:val="21"/>
                <w:lang w:bidi="ar-SA"/>
              </w:rPr>
              <w:t>86处理器，单处理器核心数≥</w:t>
            </w:r>
            <w:r>
              <w:rPr>
                <w:rFonts w:ascii="仿宋" w:eastAsia="仿宋" w:hAnsi="仿宋" w:cs="宋体"/>
                <w:color w:val="000000"/>
                <w:szCs w:val="21"/>
                <w:lang w:bidi="ar-SA"/>
              </w:rPr>
              <w:t>64</w:t>
            </w:r>
            <w:r w:rsidR="00F611C1" w:rsidRPr="00F611C1">
              <w:rPr>
                <w:rFonts w:ascii="仿宋" w:eastAsia="仿宋" w:hAnsi="仿宋" w:cs="宋体" w:hint="eastAsia"/>
                <w:color w:val="000000"/>
                <w:szCs w:val="21"/>
                <w:lang w:bidi="ar-SA"/>
              </w:rPr>
              <w:t>核，主频≥2.7GHz。</w:t>
            </w:r>
          </w:p>
          <w:p w14:paraId="31302B67" w14:textId="73DB3C75" w:rsidR="00F611C1" w:rsidRPr="00F611C1" w:rsidRDefault="0012310F" w:rsidP="00F611C1">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color w:val="000000"/>
                <w:szCs w:val="21"/>
                <w:lang w:bidi="ar-SA"/>
              </w:rPr>
              <w:t>2</w:t>
            </w:r>
            <w:r w:rsidR="00F611C1" w:rsidRPr="00F611C1">
              <w:rPr>
                <w:rFonts w:ascii="仿宋" w:eastAsia="仿宋" w:hAnsi="仿宋" w:cs="宋体" w:hint="eastAsia"/>
                <w:color w:val="000000"/>
                <w:szCs w:val="21"/>
                <w:lang w:bidi="ar-SA"/>
              </w:rPr>
              <w:t>、配置≥</w:t>
            </w:r>
            <w:r>
              <w:rPr>
                <w:rFonts w:ascii="仿宋" w:eastAsia="仿宋" w:hAnsi="仿宋" w:cs="宋体"/>
                <w:color w:val="000000"/>
                <w:szCs w:val="21"/>
                <w:lang w:bidi="ar-SA"/>
              </w:rPr>
              <w:t>1536</w:t>
            </w:r>
            <w:r w:rsidR="00F611C1" w:rsidRPr="00F611C1">
              <w:rPr>
                <w:rFonts w:ascii="仿宋" w:eastAsia="仿宋" w:hAnsi="仿宋" w:cs="宋体" w:hint="eastAsia"/>
                <w:color w:val="000000"/>
                <w:szCs w:val="21"/>
                <w:lang w:bidi="ar-SA"/>
              </w:rPr>
              <w:t>GB内存， ECC DDR5 RDIMM 频率≥</w:t>
            </w:r>
            <w:r w:rsidR="00847F7D">
              <w:rPr>
                <w:rFonts w:ascii="仿宋" w:eastAsia="仿宋" w:hAnsi="仿宋" w:cs="宋体"/>
                <w:color w:val="000000"/>
                <w:szCs w:val="21"/>
                <w:lang w:bidi="ar-SA"/>
              </w:rPr>
              <w:t>48</w:t>
            </w:r>
            <w:r w:rsidR="00F611C1" w:rsidRPr="00F611C1">
              <w:rPr>
                <w:rFonts w:ascii="仿宋" w:eastAsia="仿宋" w:hAnsi="仿宋" w:cs="宋体" w:hint="eastAsia"/>
                <w:color w:val="000000"/>
                <w:szCs w:val="21"/>
                <w:lang w:bidi="ar-SA"/>
              </w:rPr>
              <w:t>00MT/s。</w:t>
            </w:r>
          </w:p>
          <w:p w14:paraId="1FFDE569"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4、配置≥1块240G SATA SSD硬盘；普通SATA SSD或m.2 SATA SSD。</w:t>
            </w:r>
          </w:p>
          <w:p w14:paraId="6A56C28F"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 xml:space="preserve">5、配置≥4块3.84TB </w:t>
            </w:r>
            <w:proofErr w:type="spellStart"/>
            <w:r w:rsidRPr="00F611C1">
              <w:rPr>
                <w:rFonts w:ascii="仿宋" w:eastAsia="仿宋" w:hAnsi="仿宋" w:cs="宋体" w:hint="eastAsia"/>
                <w:color w:val="000000"/>
                <w:szCs w:val="21"/>
                <w:lang w:bidi="ar-SA"/>
              </w:rPr>
              <w:t>NVMe</w:t>
            </w:r>
            <w:proofErr w:type="spellEnd"/>
            <w:r w:rsidRPr="00F611C1">
              <w:rPr>
                <w:rFonts w:ascii="仿宋" w:eastAsia="仿宋" w:hAnsi="仿宋" w:cs="宋体" w:hint="eastAsia"/>
                <w:color w:val="000000"/>
                <w:szCs w:val="21"/>
                <w:lang w:bidi="ar-SA"/>
              </w:rPr>
              <w:t xml:space="preserve"> SSD硬盘，满足以下要求：</w:t>
            </w:r>
          </w:p>
          <w:p w14:paraId="1D72EADA"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 xml:space="preserve">（1）兼容支持标准 </w:t>
            </w:r>
            <w:proofErr w:type="spellStart"/>
            <w:r w:rsidRPr="00F611C1">
              <w:rPr>
                <w:rFonts w:ascii="仿宋" w:eastAsia="仿宋" w:hAnsi="仿宋" w:cs="宋体" w:hint="eastAsia"/>
                <w:color w:val="000000"/>
                <w:szCs w:val="21"/>
                <w:lang w:bidi="ar-SA"/>
              </w:rPr>
              <w:t>NVMe</w:t>
            </w:r>
            <w:proofErr w:type="spellEnd"/>
            <w:r w:rsidRPr="00F611C1">
              <w:rPr>
                <w:rFonts w:ascii="仿宋" w:eastAsia="仿宋" w:hAnsi="仿宋" w:cs="宋体" w:hint="eastAsia"/>
                <w:color w:val="000000"/>
                <w:szCs w:val="21"/>
                <w:lang w:bidi="ar-SA"/>
              </w:rPr>
              <w:t xml:space="preserve"> 协议（1.3及以上版本），兼容支持</w:t>
            </w:r>
            <w:proofErr w:type="spellStart"/>
            <w:r w:rsidRPr="00F611C1">
              <w:rPr>
                <w:rFonts w:ascii="仿宋" w:eastAsia="仿宋" w:hAnsi="仿宋" w:cs="宋体" w:hint="eastAsia"/>
                <w:color w:val="000000"/>
                <w:szCs w:val="21"/>
                <w:lang w:bidi="ar-SA"/>
              </w:rPr>
              <w:t>spdk</w:t>
            </w:r>
            <w:proofErr w:type="spellEnd"/>
            <w:r w:rsidRPr="00F611C1">
              <w:rPr>
                <w:rFonts w:ascii="仿宋" w:eastAsia="仿宋" w:hAnsi="仿宋" w:cs="宋体" w:hint="eastAsia"/>
                <w:color w:val="000000"/>
                <w:szCs w:val="21"/>
                <w:lang w:bidi="ar-SA"/>
              </w:rPr>
              <w:t>协议（17.10 及以上版本）。</w:t>
            </w:r>
          </w:p>
          <w:p w14:paraId="5CA86D2F"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（2）接口类型为U.2 盘或 AIC盘，TLC NAND。</w:t>
            </w:r>
          </w:p>
          <w:p w14:paraId="4471828F"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（3）擦写寿命：≥0.8 DWPD 5年，≥1 DWPD 3年。</w:t>
            </w:r>
          </w:p>
          <w:p w14:paraId="51AA83A9"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（4）带掉电保护功能：即有连续数据写入的情况下，异常掉电不丢数据。</w:t>
            </w:r>
          </w:p>
          <w:p w14:paraId="1589D0D3"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6、磁盘控制器满足以下任</w:t>
            </w:r>
            <w:proofErr w:type="gramStart"/>
            <w:r w:rsidRPr="00F611C1">
              <w:rPr>
                <w:rFonts w:ascii="仿宋" w:eastAsia="仿宋" w:hAnsi="仿宋" w:cs="宋体" w:hint="eastAsia"/>
                <w:color w:val="000000"/>
                <w:szCs w:val="21"/>
                <w:lang w:bidi="ar-SA"/>
              </w:rPr>
              <w:t>一</w:t>
            </w:r>
            <w:proofErr w:type="gramEnd"/>
            <w:r w:rsidRPr="00F611C1">
              <w:rPr>
                <w:rFonts w:ascii="仿宋" w:eastAsia="仿宋" w:hAnsi="仿宋" w:cs="宋体" w:hint="eastAsia"/>
                <w:color w:val="000000"/>
                <w:szCs w:val="21"/>
                <w:lang w:bidi="ar-SA"/>
              </w:rPr>
              <w:t>要求：</w:t>
            </w:r>
          </w:p>
          <w:p w14:paraId="631CEDBD"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（1）</w:t>
            </w:r>
            <w:proofErr w:type="gramStart"/>
            <w:r w:rsidRPr="00F611C1">
              <w:rPr>
                <w:rFonts w:ascii="仿宋" w:eastAsia="仿宋" w:hAnsi="仿宋" w:cs="宋体" w:hint="eastAsia"/>
                <w:color w:val="000000"/>
                <w:szCs w:val="21"/>
                <w:lang w:bidi="ar-SA"/>
              </w:rPr>
              <w:t>板载磁盘控制器</w:t>
            </w:r>
            <w:proofErr w:type="gramEnd"/>
            <w:r w:rsidRPr="00F611C1">
              <w:rPr>
                <w:rFonts w:ascii="仿宋" w:eastAsia="仿宋" w:hAnsi="仿宋" w:cs="宋体" w:hint="eastAsia"/>
                <w:color w:val="000000"/>
                <w:szCs w:val="21"/>
                <w:lang w:bidi="ar-SA"/>
              </w:rPr>
              <w:t>AHCI直出。</w:t>
            </w:r>
          </w:p>
          <w:p w14:paraId="67D9699D"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（2）SAS卡基于LSI 3808主控芯片的板卡或自</w:t>
            </w:r>
            <w:proofErr w:type="gramStart"/>
            <w:r w:rsidRPr="00F611C1">
              <w:rPr>
                <w:rFonts w:ascii="仿宋" w:eastAsia="仿宋" w:hAnsi="仿宋" w:cs="宋体" w:hint="eastAsia"/>
                <w:color w:val="000000"/>
                <w:szCs w:val="21"/>
                <w:lang w:bidi="ar-SA"/>
              </w:rPr>
              <w:t>研</w:t>
            </w:r>
            <w:proofErr w:type="gramEnd"/>
            <w:r w:rsidRPr="00F611C1">
              <w:rPr>
                <w:rFonts w:ascii="仿宋" w:eastAsia="仿宋" w:hAnsi="仿宋" w:cs="宋体" w:hint="eastAsia"/>
                <w:color w:val="000000"/>
                <w:szCs w:val="21"/>
                <w:lang w:bidi="ar-SA"/>
              </w:rPr>
              <w:t>卡。</w:t>
            </w:r>
          </w:p>
          <w:p w14:paraId="1AB592D7"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（3）Raid卡直通模式，基于LSI3908 主控芯片的板卡或自</w:t>
            </w:r>
            <w:proofErr w:type="gramStart"/>
            <w:r w:rsidRPr="00F611C1">
              <w:rPr>
                <w:rFonts w:ascii="仿宋" w:eastAsia="仿宋" w:hAnsi="仿宋" w:cs="宋体" w:hint="eastAsia"/>
                <w:color w:val="000000"/>
                <w:szCs w:val="21"/>
                <w:lang w:bidi="ar-SA"/>
              </w:rPr>
              <w:t>研</w:t>
            </w:r>
            <w:proofErr w:type="gramEnd"/>
            <w:r w:rsidRPr="00F611C1">
              <w:rPr>
                <w:rFonts w:ascii="仿宋" w:eastAsia="仿宋" w:hAnsi="仿宋" w:cs="宋体" w:hint="eastAsia"/>
                <w:color w:val="000000"/>
                <w:szCs w:val="21"/>
                <w:lang w:bidi="ar-SA"/>
              </w:rPr>
              <w:t>卡。</w:t>
            </w:r>
          </w:p>
          <w:p w14:paraId="42CEFDAC" w14:textId="7777777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7、配置1块双端口25G独立网卡（含25G</w:t>
            </w:r>
            <w:proofErr w:type="gramStart"/>
            <w:r w:rsidRPr="00F611C1">
              <w:rPr>
                <w:rFonts w:ascii="仿宋" w:eastAsia="仿宋" w:hAnsi="仿宋" w:cs="宋体" w:hint="eastAsia"/>
                <w:color w:val="000000"/>
                <w:szCs w:val="21"/>
                <w:lang w:bidi="ar-SA"/>
              </w:rPr>
              <w:t>多模光模块</w:t>
            </w:r>
            <w:proofErr w:type="gramEnd"/>
            <w:r w:rsidRPr="00F611C1">
              <w:rPr>
                <w:rFonts w:ascii="仿宋" w:eastAsia="仿宋" w:hAnsi="仿宋" w:cs="宋体" w:hint="eastAsia"/>
                <w:color w:val="000000"/>
                <w:szCs w:val="21"/>
                <w:lang w:bidi="ar-SA"/>
              </w:rPr>
              <w:t xml:space="preserve">），支持PXE，支持SRIOV 技术，支持特定五元组（源IP地址，源端口，目的IP地址，目的端口和传输层协议）分流到SRIOV VF。支持DPDK应用，支持DPDK </w:t>
            </w:r>
            <w:proofErr w:type="spellStart"/>
            <w:r w:rsidRPr="00F611C1">
              <w:rPr>
                <w:rFonts w:ascii="仿宋" w:eastAsia="仿宋" w:hAnsi="仿宋" w:cs="宋体" w:hint="eastAsia"/>
                <w:color w:val="000000"/>
                <w:szCs w:val="21"/>
                <w:lang w:bidi="ar-SA"/>
              </w:rPr>
              <w:t>rte_flow</w:t>
            </w:r>
            <w:proofErr w:type="spellEnd"/>
            <w:r w:rsidRPr="00F611C1">
              <w:rPr>
                <w:rFonts w:ascii="仿宋" w:eastAsia="仿宋" w:hAnsi="仿宋" w:cs="宋体" w:hint="eastAsia"/>
                <w:color w:val="000000"/>
                <w:szCs w:val="21"/>
                <w:lang w:bidi="ar-SA"/>
              </w:rPr>
              <w:t xml:space="preserve">分流, 支持ALI-VXLAN内层报文TSO，内层 </w:t>
            </w:r>
            <w:proofErr w:type="spellStart"/>
            <w:r w:rsidRPr="00F611C1">
              <w:rPr>
                <w:rFonts w:ascii="仿宋" w:eastAsia="仿宋" w:hAnsi="仿宋" w:cs="宋体" w:hint="eastAsia"/>
                <w:color w:val="000000"/>
                <w:szCs w:val="21"/>
                <w:lang w:bidi="ar-SA"/>
              </w:rPr>
              <w:t>ip</w:t>
            </w:r>
            <w:proofErr w:type="spellEnd"/>
            <w:r w:rsidRPr="00F611C1">
              <w:rPr>
                <w:rFonts w:ascii="仿宋" w:eastAsia="仿宋" w:hAnsi="仿宋" w:cs="宋体" w:hint="eastAsia"/>
                <w:color w:val="000000"/>
                <w:szCs w:val="21"/>
                <w:lang w:bidi="ar-SA"/>
              </w:rPr>
              <w:t>/</w:t>
            </w:r>
            <w:proofErr w:type="spellStart"/>
            <w:r w:rsidRPr="00F611C1">
              <w:rPr>
                <w:rFonts w:ascii="仿宋" w:eastAsia="仿宋" w:hAnsi="仿宋" w:cs="宋体" w:hint="eastAsia"/>
                <w:color w:val="000000"/>
                <w:szCs w:val="21"/>
                <w:lang w:bidi="ar-SA"/>
              </w:rPr>
              <w:t>tcp</w:t>
            </w:r>
            <w:proofErr w:type="spellEnd"/>
            <w:r w:rsidRPr="00F611C1">
              <w:rPr>
                <w:rFonts w:ascii="仿宋" w:eastAsia="仿宋" w:hAnsi="仿宋" w:cs="宋体" w:hint="eastAsia"/>
                <w:color w:val="000000"/>
                <w:szCs w:val="21"/>
                <w:lang w:bidi="ar-SA"/>
              </w:rPr>
              <w:t>/</w:t>
            </w:r>
            <w:proofErr w:type="spellStart"/>
            <w:r w:rsidRPr="00F611C1">
              <w:rPr>
                <w:rFonts w:ascii="仿宋" w:eastAsia="仿宋" w:hAnsi="仿宋" w:cs="宋体" w:hint="eastAsia"/>
                <w:color w:val="000000"/>
                <w:szCs w:val="21"/>
                <w:lang w:bidi="ar-SA"/>
              </w:rPr>
              <w:t>udp</w:t>
            </w:r>
            <w:proofErr w:type="spellEnd"/>
            <w:r w:rsidRPr="00F611C1">
              <w:rPr>
                <w:rFonts w:ascii="仿宋" w:eastAsia="仿宋" w:hAnsi="仿宋" w:cs="宋体" w:hint="eastAsia"/>
                <w:color w:val="000000"/>
                <w:szCs w:val="21"/>
                <w:lang w:bidi="ar-SA"/>
              </w:rPr>
              <w:t xml:space="preserve"> checksum offloading。</w:t>
            </w:r>
          </w:p>
          <w:p w14:paraId="19E698D6" w14:textId="59FB0456"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8、配置5块双端口200G独立BF3L网卡，配置成以太网模式</w:t>
            </w:r>
            <w:r w:rsidR="007212C2">
              <w:rPr>
                <w:rFonts w:ascii="仿宋" w:eastAsia="仿宋" w:hAnsi="仿宋" w:cs="宋体" w:hint="eastAsia"/>
                <w:color w:val="000000"/>
                <w:szCs w:val="21"/>
                <w:lang w:bidi="ar-SA"/>
              </w:rPr>
              <w:t>，</w:t>
            </w:r>
            <w:proofErr w:type="gramStart"/>
            <w:r w:rsidRPr="00F611C1">
              <w:rPr>
                <w:rFonts w:ascii="仿宋" w:eastAsia="仿宋" w:hAnsi="仿宋" w:cs="宋体" w:hint="eastAsia"/>
                <w:color w:val="000000"/>
                <w:szCs w:val="21"/>
                <w:lang w:bidi="ar-SA"/>
              </w:rPr>
              <w:t>满配兼容</w:t>
            </w:r>
            <w:proofErr w:type="gramEnd"/>
            <w:r w:rsidRPr="00F611C1">
              <w:rPr>
                <w:rFonts w:ascii="仿宋" w:eastAsia="仿宋" w:hAnsi="仿宋" w:cs="宋体" w:hint="eastAsia"/>
                <w:color w:val="000000"/>
                <w:szCs w:val="21"/>
                <w:lang w:bidi="ar-SA"/>
              </w:rPr>
              <w:t>多模模块（QSFP），支持PXE，支持RoCE v2，支持RoCE over overlay networks，支持PCC，支持</w:t>
            </w:r>
            <w:proofErr w:type="spellStart"/>
            <w:r w:rsidRPr="00F611C1">
              <w:rPr>
                <w:rFonts w:ascii="仿宋" w:eastAsia="仿宋" w:hAnsi="仿宋" w:cs="宋体" w:hint="eastAsia"/>
                <w:color w:val="000000"/>
                <w:szCs w:val="21"/>
                <w:lang w:bidi="ar-SA"/>
              </w:rPr>
              <w:t>GPUDirect</w:t>
            </w:r>
            <w:proofErr w:type="spellEnd"/>
            <w:r w:rsidRPr="00F611C1">
              <w:rPr>
                <w:rFonts w:ascii="仿宋" w:eastAsia="仿宋" w:hAnsi="仿宋" w:cs="宋体" w:hint="eastAsia"/>
                <w:color w:val="000000"/>
                <w:szCs w:val="21"/>
                <w:lang w:bidi="ar-SA"/>
              </w:rPr>
              <w:t xml:space="preserve">；支持SRIOV 技术，支持特定五元组（源IP地址，源端口，目的IP地址，目的端口和传输层协议）分流到SRIOV VF；支持DPDK应用，支持DPDK </w:t>
            </w:r>
            <w:proofErr w:type="spellStart"/>
            <w:r w:rsidRPr="00F611C1">
              <w:rPr>
                <w:rFonts w:ascii="仿宋" w:eastAsia="仿宋" w:hAnsi="仿宋" w:cs="宋体" w:hint="eastAsia"/>
                <w:color w:val="000000"/>
                <w:szCs w:val="21"/>
                <w:lang w:bidi="ar-SA"/>
              </w:rPr>
              <w:t>rte_flow</w:t>
            </w:r>
            <w:proofErr w:type="spellEnd"/>
            <w:r w:rsidRPr="00F611C1">
              <w:rPr>
                <w:rFonts w:ascii="仿宋" w:eastAsia="仿宋" w:hAnsi="仿宋" w:cs="宋体" w:hint="eastAsia"/>
                <w:color w:val="000000"/>
                <w:szCs w:val="21"/>
                <w:lang w:bidi="ar-SA"/>
              </w:rPr>
              <w:t xml:space="preserve">分流, 支持ALI-VXLAN内层报文TSO，内层 </w:t>
            </w:r>
            <w:proofErr w:type="spellStart"/>
            <w:r w:rsidRPr="00F611C1">
              <w:rPr>
                <w:rFonts w:ascii="仿宋" w:eastAsia="仿宋" w:hAnsi="仿宋" w:cs="宋体" w:hint="eastAsia"/>
                <w:color w:val="000000"/>
                <w:szCs w:val="21"/>
                <w:lang w:bidi="ar-SA"/>
              </w:rPr>
              <w:t>ip</w:t>
            </w:r>
            <w:proofErr w:type="spellEnd"/>
            <w:r w:rsidRPr="00F611C1">
              <w:rPr>
                <w:rFonts w:ascii="仿宋" w:eastAsia="仿宋" w:hAnsi="仿宋" w:cs="宋体" w:hint="eastAsia"/>
                <w:color w:val="000000"/>
                <w:szCs w:val="21"/>
                <w:lang w:bidi="ar-SA"/>
              </w:rPr>
              <w:t>/</w:t>
            </w:r>
            <w:proofErr w:type="spellStart"/>
            <w:r w:rsidRPr="00F611C1">
              <w:rPr>
                <w:rFonts w:ascii="仿宋" w:eastAsia="仿宋" w:hAnsi="仿宋" w:cs="宋体" w:hint="eastAsia"/>
                <w:color w:val="000000"/>
                <w:szCs w:val="21"/>
                <w:lang w:bidi="ar-SA"/>
              </w:rPr>
              <w:t>tcp</w:t>
            </w:r>
            <w:proofErr w:type="spellEnd"/>
            <w:r w:rsidRPr="00F611C1">
              <w:rPr>
                <w:rFonts w:ascii="仿宋" w:eastAsia="仿宋" w:hAnsi="仿宋" w:cs="宋体" w:hint="eastAsia"/>
                <w:color w:val="000000"/>
                <w:szCs w:val="21"/>
                <w:lang w:bidi="ar-SA"/>
              </w:rPr>
              <w:t>/</w:t>
            </w:r>
            <w:proofErr w:type="spellStart"/>
            <w:r w:rsidRPr="00F611C1">
              <w:rPr>
                <w:rFonts w:ascii="仿宋" w:eastAsia="仿宋" w:hAnsi="仿宋" w:cs="宋体" w:hint="eastAsia"/>
                <w:color w:val="000000"/>
                <w:szCs w:val="21"/>
                <w:lang w:bidi="ar-SA"/>
              </w:rPr>
              <w:t>udp</w:t>
            </w:r>
            <w:proofErr w:type="spellEnd"/>
            <w:r w:rsidRPr="00F611C1">
              <w:rPr>
                <w:rFonts w:ascii="仿宋" w:eastAsia="仿宋" w:hAnsi="仿宋" w:cs="宋体" w:hint="eastAsia"/>
                <w:color w:val="000000"/>
                <w:szCs w:val="21"/>
                <w:lang w:bidi="ar-SA"/>
              </w:rPr>
              <w:t xml:space="preserve"> checksum offloading。</w:t>
            </w:r>
          </w:p>
          <w:p w14:paraId="3E820C0E" w14:textId="24D8678F"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lastRenderedPageBreak/>
              <w:t>9、配置</w:t>
            </w:r>
            <w:r w:rsidR="0012310F" w:rsidRPr="0012310F">
              <w:rPr>
                <w:rFonts w:ascii="仿宋" w:eastAsia="仿宋" w:hAnsi="仿宋" w:cs="宋体" w:hint="eastAsia"/>
                <w:color w:val="000000"/>
                <w:szCs w:val="21"/>
                <w:lang w:bidi="ar-SA"/>
              </w:rPr>
              <w:t>16块国产GPU卡，单块GPU</w:t>
            </w:r>
            <w:proofErr w:type="gramStart"/>
            <w:r w:rsidR="0012310F" w:rsidRPr="0012310F">
              <w:rPr>
                <w:rFonts w:ascii="仿宋" w:eastAsia="仿宋" w:hAnsi="仿宋" w:cs="宋体" w:hint="eastAsia"/>
                <w:color w:val="000000"/>
                <w:szCs w:val="21"/>
                <w:lang w:bidi="ar-SA"/>
              </w:rPr>
              <w:t>卡显存</w:t>
            </w:r>
            <w:proofErr w:type="gramEnd"/>
            <w:r w:rsidR="0012310F" w:rsidRPr="0012310F">
              <w:rPr>
                <w:rFonts w:ascii="仿宋" w:eastAsia="仿宋" w:hAnsi="仿宋" w:cs="宋体" w:hint="eastAsia"/>
                <w:color w:val="000000"/>
                <w:szCs w:val="21"/>
                <w:lang w:bidi="ar-SA"/>
              </w:rPr>
              <w:t>≥96GB；整机BF16</w:t>
            </w:r>
            <w:proofErr w:type="gramStart"/>
            <w:r w:rsidR="0012310F" w:rsidRPr="0012310F">
              <w:rPr>
                <w:rFonts w:ascii="仿宋" w:eastAsia="仿宋" w:hAnsi="仿宋" w:cs="宋体" w:hint="eastAsia"/>
                <w:color w:val="000000"/>
                <w:szCs w:val="21"/>
                <w:lang w:bidi="ar-SA"/>
              </w:rPr>
              <w:t>算力</w:t>
            </w:r>
            <w:proofErr w:type="gramEnd"/>
            <w:r w:rsidR="0012310F" w:rsidRPr="0012310F">
              <w:rPr>
                <w:rFonts w:ascii="仿宋" w:eastAsia="仿宋" w:hAnsi="仿宋" w:cs="宋体" w:hint="eastAsia"/>
                <w:color w:val="000000"/>
                <w:szCs w:val="21"/>
                <w:lang w:bidi="ar-SA"/>
              </w:rPr>
              <w:t>≥1.9PFLOP/s，机内卡间高速互联带宽≥700GB/s</w:t>
            </w:r>
            <w:r w:rsidR="00B20EEB">
              <w:rPr>
                <w:rFonts w:ascii="仿宋" w:eastAsia="仿宋" w:hAnsi="仿宋" w:cs="宋体" w:hint="eastAsia"/>
                <w:color w:val="000000"/>
                <w:szCs w:val="21"/>
                <w:lang w:bidi="ar-SA"/>
              </w:rPr>
              <w:t>；</w:t>
            </w:r>
            <w:r w:rsidR="00B20EEB" w:rsidRPr="00B20EEB">
              <w:rPr>
                <w:rFonts w:ascii="仿宋" w:eastAsia="仿宋" w:hAnsi="仿宋" w:cs="宋体"/>
                <w:color w:val="000000"/>
                <w:szCs w:val="21"/>
                <w:lang w:bidi="ar-SA"/>
              </w:rPr>
              <w:t>支持CUDA生态通用AI相关主流算子（如</w:t>
            </w:r>
            <w:proofErr w:type="spellStart"/>
            <w:r w:rsidR="00B20EEB" w:rsidRPr="00B20EEB">
              <w:rPr>
                <w:rFonts w:ascii="仿宋" w:eastAsia="仿宋" w:hAnsi="仿宋" w:cs="宋体"/>
                <w:color w:val="000000"/>
                <w:szCs w:val="21"/>
                <w:lang w:bidi="ar-SA"/>
              </w:rPr>
              <w:t>vectorAdd</w:t>
            </w:r>
            <w:proofErr w:type="spellEnd"/>
            <w:r w:rsidR="00B20EEB" w:rsidRPr="00B20EEB">
              <w:rPr>
                <w:rFonts w:ascii="仿宋" w:eastAsia="仿宋" w:hAnsi="仿宋" w:cs="宋体"/>
                <w:color w:val="000000"/>
                <w:szCs w:val="21"/>
                <w:lang w:bidi="ar-SA"/>
              </w:rPr>
              <w:t>、</w:t>
            </w:r>
            <w:proofErr w:type="spellStart"/>
            <w:r w:rsidR="00B20EEB" w:rsidRPr="00B20EEB">
              <w:rPr>
                <w:rFonts w:ascii="仿宋" w:eastAsia="仿宋" w:hAnsi="仿宋" w:cs="宋体"/>
                <w:color w:val="000000"/>
                <w:szCs w:val="21"/>
                <w:lang w:bidi="ar-SA"/>
              </w:rPr>
              <w:t>matrixMul</w:t>
            </w:r>
            <w:proofErr w:type="spellEnd"/>
            <w:r w:rsidR="00B20EEB" w:rsidRPr="00B20EEB">
              <w:rPr>
                <w:rFonts w:ascii="仿宋" w:eastAsia="仿宋" w:hAnsi="仿宋" w:cs="宋体"/>
                <w:color w:val="000000"/>
                <w:szCs w:val="21"/>
                <w:lang w:bidi="ar-SA"/>
              </w:rPr>
              <w:t>、</w:t>
            </w:r>
            <w:proofErr w:type="spellStart"/>
            <w:r w:rsidR="00B20EEB" w:rsidRPr="00B20EEB">
              <w:rPr>
                <w:rFonts w:ascii="仿宋" w:eastAsia="仿宋" w:hAnsi="仿宋" w:cs="宋体"/>
                <w:color w:val="000000"/>
                <w:szCs w:val="21"/>
                <w:lang w:bidi="ar-SA"/>
              </w:rPr>
              <w:t>cudaTensorCoreGemm</w:t>
            </w:r>
            <w:proofErr w:type="spellEnd"/>
            <w:r w:rsidR="00B20EEB" w:rsidRPr="00B20EEB">
              <w:rPr>
                <w:rFonts w:ascii="仿宋" w:eastAsia="仿宋" w:hAnsi="仿宋" w:cs="宋体"/>
                <w:color w:val="000000"/>
                <w:szCs w:val="21"/>
                <w:lang w:bidi="ar-SA"/>
              </w:rPr>
              <w:t>、bf16TensorCoreGemm）的API兼容能力，可通过官方的CUDA Samples编译验证测试。</w:t>
            </w:r>
          </w:p>
          <w:p w14:paraId="18BC247B" w14:textId="7F638341"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10、配置10个电源模块</w:t>
            </w:r>
            <w:r w:rsidR="003C0893" w:rsidRPr="003C0893">
              <w:rPr>
                <w:rFonts w:ascii="仿宋" w:eastAsia="仿宋" w:hAnsi="仿宋" w:cs="宋体" w:hint="eastAsia"/>
                <w:color w:val="000000"/>
                <w:szCs w:val="21"/>
                <w:lang w:bidi="ar-SA"/>
              </w:rPr>
              <w:t>，支持电源冗余</w:t>
            </w:r>
            <w:r w:rsidRPr="00F611C1">
              <w:rPr>
                <w:rFonts w:ascii="仿宋" w:eastAsia="仿宋" w:hAnsi="仿宋" w:cs="宋体" w:hint="eastAsia"/>
                <w:color w:val="000000"/>
                <w:szCs w:val="21"/>
                <w:lang w:bidi="ar-SA"/>
              </w:rPr>
              <w:t>。</w:t>
            </w:r>
          </w:p>
          <w:p w14:paraId="04D04167" w14:textId="0AA75A07" w:rsidR="00F611C1" w:rsidRPr="00F611C1" w:rsidRDefault="00F611C1" w:rsidP="00F611C1">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1</w:t>
            </w:r>
            <w:r w:rsidR="00D5050E">
              <w:rPr>
                <w:rFonts w:ascii="仿宋" w:eastAsia="仿宋" w:hAnsi="仿宋" w:cs="宋体"/>
                <w:color w:val="000000"/>
                <w:szCs w:val="21"/>
                <w:lang w:bidi="ar-SA"/>
              </w:rPr>
              <w:t>1</w:t>
            </w:r>
            <w:r w:rsidRPr="00F611C1">
              <w:rPr>
                <w:rFonts w:ascii="仿宋" w:eastAsia="仿宋" w:hAnsi="仿宋" w:cs="宋体" w:hint="eastAsia"/>
                <w:color w:val="000000"/>
                <w:szCs w:val="21"/>
                <w:lang w:bidi="ar-SA"/>
              </w:rPr>
              <w:t>、须兼容医院</w:t>
            </w:r>
            <w:proofErr w:type="gramStart"/>
            <w:r w:rsidRPr="00F611C1">
              <w:rPr>
                <w:rFonts w:ascii="仿宋" w:eastAsia="仿宋" w:hAnsi="仿宋" w:cs="宋体" w:hint="eastAsia"/>
                <w:color w:val="000000"/>
                <w:szCs w:val="21"/>
                <w:lang w:bidi="ar-SA"/>
              </w:rPr>
              <w:t>现网专有云</w:t>
            </w:r>
            <w:proofErr w:type="gramEnd"/>
            <w:r w:rsidRPr="00F611C1">
              <w:rPr>
                <w:rFonts w:ascii="仿宋" w:eastAsia="仿宋" w:hAnsi="仿宋" w:cs="宋体" w:hint="eastAsia"/>
                <w:color w:val="000000"/>
                <w:szCs w:val="21"/>
                <w:lang w:bidi="ar-SA"/>
              </w:rPr>
              <w:t>平台以及本期</w:t>
            </w:r>
            <w:r w:rsidR="0012310F">
              <w:rPr>
                <w:rFonts w:ascii="仿宋" w:eastAsia="仿宋" w:hAnsi="仿宋" w:cs="宋体" w:hint="eastAsia"/>
                <w:color w:val="000000"/>
                <w:szCs w:val="21"/>
                <w:lang w:bidi="ar-SA"/>
              </w:rPr>
              <w:t>采购</w:t>
            </w:r>
            <w:proofErr w:type="gramStart"/>
            <w:r w:rsidR="0012310F">
              <w:rPr>
                <w:rFonts w:ascii="仿宋" w:eastAsia="仿宋" w:hAnsi="仿宋" w:cs="宋体" w:hint="eastAsia"/>
                <w:color w:val="000000"/>
                <w:szCs w:val="21"/>
                <w:lang w:bidi="ar-SA"/>
              </w:rPr>
              <w:t>的算力纳</w:t>
            </w:r>
            <w:proofErr w:type="gramEnd"/>
            <w:r w:rsidR="0012310F">
              <w:rPr>
                <w:rFonts w:ascii="仿宋" w:eastAsia="仿宋" w:hAnsi="仿宋" w:cs="宋体" w:hint="eastAsia"/>
                <w:color w:val="000000"/>
                <w:szCs w:val="21"/>
                <w:lang w:bidi="ar-SA"/>
              </w:rPr>
              <w:t>管平台</w:t>
            </w:r>
            <w:r w:rsidRPr="00F611C1">
              <w:rPr>
                <w:rFonts w:ascii="仿宋" w:eastAsia="仿宋" w:hAnsi="仿宋" w:cs="宋体" w:hint="eastAsia"/>
                <w:color w:val="000000"/>
                <w:szCs w:val="21"/>
                <w:lang w:bidi="ar-SA"/>
              </w:rPr>
              <w:t>。</w:t>
            </w:r>
          </w:p>
          <w:p w14:paraId="1BA90EDD" w14:textId="0D0D3CD7" w:rsidR="00D960DD" w:rsidRPr="00CD4916" w:rsidRDefault="00F611C1" w:rsidP="00D960DD">
            <w:pPr>
              <w:widowControl/>
              <w:spacing w:line="240" w:lineRule="auto"/>
              <w:ind w:firstLineChars="0" w:firstLine="0"/>
              <w:jc w:val="left"/>
              <w:rPr>
                <w:rFonts w:ascii="仿宋" w:eastAsia="仿宋" w:hAnsi="仿宋" w:cs="宋体" w:hint="eastAsia"/>
                <w:color w:val="000000"/>
                <w:szCs w:val="21"/>
                <w:lang w:bidi="ar-SA"/>
              </w:rPr>
            </w:pPr>
            <w:r w:rsidRPr="00F611C1">
              <w:rPr>
                <w:rFonts w:ascii="仿宋" w:eastAsia="仿宋" w:hAnsi="仿宋" w:cs="宋体" w:hint="eastAsia"/>
                <w:color w:val="000000"/>
                <w:szCs w:val="21"/>
                <w:lang w:bidi="ar-SA"/>
              </w:rPr>
              <w:t>1</w:t>
            </w:r>
            <w:r w:rsidR="00D5050E">
              <w:rPr>
                <w:rFonts w:ascii="仿宋" w:eastAsia="仿宋" w:hAnsi="仿宋" w:cs="宋体"/>
                <w:color w:val="000000"/>
                <w:szCs w:val="21"/>
                <w:lang w:bidi="ar-SA"/>
              </w:rPr>
              <w:t>2</w:t>
            </w:r>
            <w:r w:rsidRPr="00F611C1">
              <w:rPr>
                <w:rFonts w:ascii="仿宋" w:eastAsia="仿宋" w:hAnsi="仿宋" w:cs="宋体" w:hint="eastAsia"/>
                <w:color w:val="000000"/>
                <w:szCs w:val="21"/>
                <w:lang w:bidi="ar-SA"/>
              </w:rPr>
              <w:t>、提供3年</w:t>
            </w:r>
            <w:proofErr w:type="gramStart"/>
            <w:r w:rsidRPr="00F611C1">
              <w:rPr>
                <w:rFonts w:ascii="仿宋" w:eastAsia="仿宋" w:hAnsi="仿宋" w:cs="宋体" w:hint="eastAsia"/>
                <w:color w:val="000000"/>
                <w:szCs w:val="21"/>
                <w:lang w:bidi="ar-SA"/>
              </w:rPr>
              <w:t>原厂维保服务</w:t>
            </w:r>
            <w:proofErr w:type="gramEnd"/>
            <w:r w:rsidRPr="00F611C1">
              <w:rPr>
                <w:rFonts w:ascii="仿宋" w:eastAsia="仿宋" w:hAnsi="仿宋" w:cs="宋体" w:hint="eastAsia"/>
                <w:color w:val="000000"/>
                <w:szCs w:val="21"/>
                <w:lang w:bidi="ar-SA"/>
              </w:rPr>
              <w:t>含硬盘介质保留服务。</w:t>
            </w:r>
          </w:p>
        </w:tc>
        <w:tc>
          <w:tcPr>
            <w:tcW w:w="709" w:type="dxa"/>
            <w:vAlign w:val="center"/>
            <w:hideMark/>
          </w:tcPr>
          <w:p w14:paraId="3FABEFDA" w14:textId="77777777"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sidRPr="00CD4916">
              <w:rPr>
                <w:rFonts w:ascii="仿宋" w:eastAsia="仿宋" w:hAnsi="仿宋"/>
              </w:rPr>
              <w:lastRenderedPageBreak/>
              <w:t>1</w:t>
            </w:r>
          </w:p>
        </w:tc>
        <w:tc>
          <w:tcPr>
            <w:tcW w:w="709" w:type="dxa"/>
            <w:vAlign w:val="center"/>
            <w:hideMark/>
          </w:tcPr>
          <w:p w14:paraId="421D678B" w14:textId="61D986AC"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hint="eastAsia"/>
              </w:rPr>
              <w:t>台</w:t>
            </w:r>
          </w:p>
        </w:tc>
      </w:tr>
      <w:tr w:rsidR="003B736A" w:rsidRPr="00CD4916" w14:paraId="405D71C9" w14:textId="77777777" w:rsidTr="00D960DD">
        <w:trPr>
          <w:trHeight w:val="411"/>
        </w:trPr>
        <w:tc>
          <w:tcPr>
            <w:tcW w:w="704" w:type="dxa"/>
            <w:vAlign w:val="center"/>
          </w:tcPr>
          <w:p w14:paraId="5785A4E4" w14:textId="073FAA32" w:rsidR="003B736A" w:rsidRPr="00CD4916" w:rsidRDefault="003B736A" w:rsidP="003B736A">
            <w:pPr>
              <w:widowControl/>
              <w:spacing w:line="240" w:lineRule="auto"/>
              <w:ind w:firstLineChars="0" w:firstLine="0"/>
              <w:jc w:val="center"/>
              <w:rPr>
                <w:rFonts w:ascii="仿宋" w:eastAsia="仿宋" w:hAnsi="仿宋" w:cs="宋体" w:hint="eastAsia"/>
                <w:color w:val="000000"/>
                <w:szCs w:val="21"/>
                <w:lang w:bidi="ar-SA"/>
              </w:rPr>
            </w:pPr>
            <w:r w:rsidRPr="00CD4916">
              <w:rPr>
                <w:rFonts w:ascii="仿宋" w:eastAsia="仿宋" w:hAnsi="仿宋" w:cs="宋体" w:hint="eastAsia"/>
                <w:color w:val="000000"/>
                <w:szCs w:val="21"/>
                <w:lang w:bidi="ar-SA"/>
              </w:rPr>
              <w:t>2</w:t>
            </w:r>
          </w:p>
        </w:tc>
        <w:tc>
          <w:tcPr>
            <w:tcW w:w="1843" w:type="dxa"/>
            <w:vAlign w:val="center"/>
          </w:tcPr>
          <w:p w14:paraId="3D1392AC" w14:textId="2D097E24" w:rsidR="003B736A" w:rsidRPr="00CD4916" w:rsidRDefault="003B736A" w:rsidP="003B736A">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color w:val="000000"/>
                <w:szCs w:val="21"/>
                <w:lang w:bidi="ar-SA"/>
              </w:rPr>
              <w:t>25G</w:t>
            </w:r>
            <w:r>
              <w:rPr>
                <w:rFonts w:ascii="仿宋" w:eastAsia="仿宋" w:hAnsi="仿宋" w:cs="宋体" w:hint="eastAsia"/>
                <w:color w:val="000000"/>
                <w:szCs w:val="21"/>
                <w:lang w:bidi="ar-SA"/>
              </w:rPr>
              <w:t>接入交换机</w:t>
            </w:r>
          </w:p>
        </w:tc>
        <w:tc>
          <w:tcPr>
            <w:tcW w:w="4394" w:type="dxa"/>
            <w:vAlign w:val="center"/>
          </w:tcPr>
          <w:p w14:paraId="67679F1E"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一、单台配置要求：</w:t>
            </w:r>
          </w:p>
          <w:p w14:paraId="0D502841"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1、端口≥48口SFP28 的25G端口，支持25G端口降速到10G速率，≥8口QSFP28 100G</w:t>
            </w:r>
          </w:p>
          <w:p w14:paraId="5724FDBC"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2、满配电源和风扇模块</w:t>
            </w:r>
          </w:p>
          <w:p w14:paraId="4126F102" w14:textId="1AE988DC"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3、配置</w:t>
            </w:r>
            <w:r w:rsidR="00FC632B" w:rsidRPr="00FC632B">
              <w:rPr>
                <w:rFonts w:ascii="仿宋" w:eastAsia="仿宋" w:hAnsi="仿宋" w:cs="宋体" w:hint="eastAsia"/>
                <w:kern w:val="0"/>
                <w:sz w:val="20"/>
                <w:szCs w:val="20"/>
              </w:rPr>
              <w:t>4个100G QSFP28光模块(850nm,100m OM4,SR4,MPO)</w:t>
            </w:r>
          </w:p>
          <w:p w14:paraId="0DF8C028" w14:textId="2C5D85FA" w:rsidR="003B736A"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4、配置</w:t>
            </w:r>
            <w:r w:rsidR="00F135E1">
              <w:rPr>
                <w:rFonts w:ascii="仿宋" w:eastAsia="仿宋" w:hAnsi="仿宋" w:cs="宋体"/>
                <w:kern w:val="0"/>
                <w:sz w:val="20"/>
                <w:szCs w:val="20"/>
              </w:rPr>
              <w:t>2</w:t>
            </w:r>
            <w:r w:rsidRPr="00CD4916">
              <w:rPr>
                <w:rFonts w:ascii="仿宋" w:eastAsia="仿宋" w:hAnsi="仿宋" w:cs="宋体" w:hint="eastAsia"/>
                <w:kern w:val="0"/>
                <w:sz w:val="20"/>
                <w:szCs w:val="20"/>
              </w:rPr>
              <w:t>个</w:t>
            </w:r>
            <w:proofErr w:type="gramStart"/>
            <w:r w:rsidRPr="00CD4916">
              <w:rPr>
                <w:rFonts w:ascii="仿宋" w:eastAsia="仿宋" w:hAnsi="仿宋" w:cs="宋体" w:hint="eastAsia"/>
                <w:kern w:val="0"/>
                <w:sz w:val="20"/>
                <w:szCs w:val="20"/>
              </w:rPr>
              <w:t>多模短距</w:t>
            </w:r>
            <w:proofErr w:type="gramEnd"/>
            <w:r w:rsidRPr="00CD4916">
              <w:rPr>
                <w:rFonts w:ascii="仿宋" w:eastAsia="仿宋" w:hAnsi="仿宋" w:cs="宋体"/>
                <w:kern w:val="0"/>
                <w:sz w:val="20"/>
                <w:szCs w:val="20"/>
              </w:rPr>
              <w:t>25</w:t>
            </w:r>
            <w:r w:rsidRPr="00CD4916">
              <w:rPr>
                <w:rFonts w:ascii="仿宋" w:eastAsia="仿宋" w:hAnsi="仿宋" w:cs="宋体" w:hint="eastAsia"/>
                <w:kern w:val="0"/>
                <w:sz w:val="20"/>
                <w:szCs w:val="20"/>
              </w:rPr>
              <w:t>G光模块</w:t>
            </w:r>
          </w:p>
          <w:p w14:paraId="0553CB60" w14:textId="0C342CE0" w:rsidR="00207498" w:rsidRPr="00207498" w:rsidRDefault="00207498" w:rsidP="003B736A">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kern w:val="0"/>
                <w:sz w:val="20"/>
                <w:szCs w:val="20"/>
              </w:rPr>
              <w:t>5</w:t>
            </w:r>
            <w:r>
              <w:rPr>
                <w:rFonts w:ascii="仿宋" w:eastAsia="仿宋" w:hAnsi="仿宋" w:cs="宋体" w:hint="eastAsia"/>
                <w:kern w:val="0"/>
                <w:sz w:val="20"/>
                <w:szCs w:val="20"/>
              </w:rPr>
              <w:t>、配置1根</w:t>
            </w:r>
            <w:r w:rsidRPr="00207498">
              <w:rPr>
                <w:rFonts w:ascii="仿宋" w:eastAsia="仿宋" w:hAnsi="仿宋" w:cs="宋体" w:hint="eastAsia"/>
                <w:kern w:val="0"/>
                <w:sz w:val="20"/>
                <w:szCs w:val="20"/>
              </w:rPr>
              <w:t>1个100G QSFP28 to 100G QSFP28 5m无源电缆</w:t>
            </w:r>
          </w:p>
          <w:p w14:paraId="1AF07DA0"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二、技术参数要求：</w:t>
            </w:r>
          </w:p>
          <w:p w14:paraId="1710145B"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1、外观：机架式1U盒式交换机，前后通风</w:t>
            </w:r>
          </w:p>
          <w:p w14:paraId="5EE9A77F"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2、硬件架构：冗余电源；冗余风扇</w:t>
            </w:r>
          </w:p>
          <w:p w14:paraId="44CB9511"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kern w:val="0"/>
                <w:sz w:val="20"/>
                <w:szCs w:val="20"/>
              </w:rPr>
              <w:t>3</w:t>
            </w:r>
            <w:r w:rsidRPr="00CD4916">
              <w:rPr>
                <w:rFonts w:ascii="仿宋" w:eastAsia="仿宋" w:hAnsi="仿宋" w:cs="宋体" w:hint="eastAsia"/>
                <w:kern w:val="0"/>
                <w:sz w:val="20"/>
                <w:szCs w:val="20"/>
              </w:rPr>
              <w:t>、基本性能：交换容量≥4.8Tbps, 包转发率 ≥2000Mpps;</w:t>
            </w:r>
          </w:p>
          <w:p w14:paraId="51229686"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kern w:val="0"/>
                <w:sz w:val="20"/>
                <w:szCs w:val="20"/>
              </w:rPr>
              <w:t>4</w:t>
            </w:r>
            <w:r w:rsidRPr="00CD4916">
              <w:rPr>
                <w:rFonts w:ascii="仿宋" w:eastAsia="仿宋" w:hAnsi="仿宋" w:cs="宋体" w:hint="eastAsia"/>
                <w:kern w:val="0"/>
                <w:sz w:val="20"/>
                <w:szCs w:val="20"/>
              </w:rPr>
              <w:t>、重点特性</w:t>
            </w:r>
          </w:p>
          <w:p w14:paraId="5AECA7CF" w14:textId="66FA004E"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sidRPr="000B7D40">
              <w:rPr>
                <w:rFonts w:ascii="仿宋" w:eastAsia="仿宋" w:hAnsi="仿宋" w:cs="宋体" w:hint="eastAsia"/>
                <w:kern w:val="0"/>
                <w:sz w:val="20"/>
                <w:szCs w:val="20"/>
              </w:rPr>
              <w:t>支持VXLAN （包括VXLAN Routing、VXLAN Bridging、VXLAN Static Tunnel、VXLAN border gateway）;</w:t>
            </w:r>
          </w:p>
          <w:p w14:paraId="43EEA9A8" w14:textId="6B33A71A"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2</w:t>
            </w:r>
            <w:r>
              <w:rPr>
                <w:rFonts w:ascii="仿宋" w:eastAsia="仿宋" w:hAnsi="仿宋" w:cs="宋体" w:hint="eastAsia"/>
                <w:kern w:val="0"/>
                <w:sz w:val="20"/>
                <w:szCs w:val="20"/>
              </w:rPr>
              <w:t>）</w:t>
            </w:r>
            <w:proofErr w:type="spellStart"/>
            <w:r w:rsidRPr="000B7D40">
              <w:rPr>
                <w:rFonts w:ascii="仿宋" w:eastAsia="仿宋" w:hAnsi="仿宋" w:cs="宋体" w:hint="eastAsia"/>
                <w:kern w:val="0"/>
                <w:sz w:val="20"/>
                <w:szCs w:val="20"/>
              </w:rPr>
              <w:t>Vxlan</w:t>
            </w:r>
            <w:proofErr w:type="spellEnd"/>
            <w:r w:rsidRPr="000B7D40">
              <w:rPr>
                <w:rFonts w:ascii="仿宋" w:eastAsia="仿宋" w:hAnsi="仿宋" w:cs="宋体" w:hint="eastAsia"/>
                <w:kern w:val="0"/>
                <w:sz w:val="20"/>
                <w:szCs w:val="20"/>
              </w:rPr>
              <w:t xml:space="preserve"> license支持永久性部署;</w:t>
            </w:r>
          </w:p>
          <w:p w14:paraId="35EF7CBB" w14:textId="703B2D7C"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3</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支持基于端口和VLAN组合提取报文，接入VXLAN隧道;</w:t>
            </w:r>
          </w:p>
          <w:p w14:paraId="3F90DE96" w14:textId="27A8E190"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4</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所有端口支持巨帧转发（≥9216 bytes）;</w:t>
            </w:r>
          </w:p>
          <w:p w14:paraId="33B7F35D" w14:textId="7C6715E2"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5</w:t>
            </w:r>
            <w:r>
              <w:rPr>
                <w:rFonts w:ascii="仿宋" w:eastAsia="仿宋" w:hAnsi="仿宋" w:cs="宋体" w:hint="eastAsia"/>
                <w:kern w:val="0"/>
                <w:sz w:val="20"/>
                <w:szCs w:val="20"/>
              </w:rPr>
              <w:t>）</w:t>
            </w:r>
            <w:r w:rsidRPr="000B7D40">
              <w:rPr>
                <w:rFonts w:ascii="仿宋" w:eastAsia="仿宋" w:hAnsi="仿宋" w:cs="宋体" w:hint="eastAsia"/>
                <w:kern w:val="0"/>
                <w:sz w:val="20"/>
                <w:szCs w:val="20"/>
              </w:rPr>
              <w:t>端口支持LLDP功能;</w:t>
            </w:r>
          </w:p>
          <w:p w14:paraId="33000C94" w14:textId="43A783AE"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6</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支持IPv4/V6双</w:t>
            </w:r>
            <w:proofErr w:type="gramStart"/>
            <w:r w:rsidRPr="000B7D40">
              <w:rPr>
                <w:rFonts w:ascii="仿宋" w:eastAsia="仿宋" w:hAnsi="仿宋" w:cs="宋体" w:hint="eastAsia"/>
                <w:kern w:val="0"/>
                <w:sz w:val="20"/>
                <w:szCs w:val="20"/>
              </w:rPr>
              <w:t>栈</w:t>
            </w:r>
            <w:proofErr w:type="gramEnd"/>
            <w:r w:rsidRPr="000B7D40">
              <w:rPr>
                <w:rFonts w:ascii="仿宋" w:eastAsia="仿宋" w:hAnsi="仿宋" w:cs="宋体" w:hint="eastAsia"/>
                <w:kern w:val="0"/>
                <w:sz w:val="20"/>
                <w:szCs w:val="20"/>
              </w:rPr>
              <w:t>;</w:t>
            </w:r>
          </w:p>
          <w:p w14:paraId="23EF62C8" w14:textId="6DB8819F"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7</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支持VPN实例到Global静态路由;</w:t>
            </w:r>
          </w:p>
          <w:p w14:paraId="31AD6467" w14:textId="758D9585"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8</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支持VPN实例1到VPN实例2路由泄露功能;</w:t>
            </w:r>
          </w:p>
          <w:p w14:paraId="63F1A3C6" w14:textId="37AF9386"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9</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支持BGP EVPN;</w:t>
            </w:r>
          </w:p>
          <w:p w14:paraId="4824D366" w14:textId="12908A51"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0</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支持堆叠;</w:t>
            </w:r>
          </w:p>
          <w:p w14:paraId="47CEBC2F" w14:textId="355A2253"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1</w:t>
            </w:r>
            <w:r>
              <w:rPr>
                <w:rFonts w:ascii="仿宋" w:eastAsia="仿宋" w:hAnsi="仿宋" w:cs="宋体" w:hint="eastAsia"/>
                <w:kern w:val="0"/>
                <w:sz w:val="20"/>
                <w:szCs w:val="20"/>
              </w:rPr>
              <w:t>）</w:t>
            </w:r>
            <w:r w:rsidRPr="000B7D40">
              <w:rPr>
                <w:rFonts w:ascii="仿宋" w:eastAsia="仿宋" w:hAnsi="仿宋" w:cs="宋体" w:hint="eastAsia"/>
                <w:kern w:val="0"/>
                <w:sz w:val="20"/>
                <w:szCs w:val="20"/>
              </w:rPr>
              <w:t>跨设备LACP聚合;</w:t>
            </w:r>
          </w:p>
          <w:p w14:paraId="61161F87" w14:textId="1565C9A7"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2</w:t>
            </w:r>
            <w:r>
              <w:rPr>
                <w:rFonts w:ascii="仿宋" w:eastAsia="仿宋" w:hAnsi="仿宋" w:cs="宋体" w:hint="eastAsia"/>
                <w:kern w:val="0"/>
                <w:sz w:val="20"/>
                <w:szCs w:val="20"/>
              </w:rPr>
              <w:t>）</w:t>
            </w:r>
            <w:r w:rsidRPr="000B7D40">
              <w:rPr>
                <w:rFonts w:ascii="仿宋" w:eastAsia="仿宋" w:hAnsi="仿宋" w:cs="宋体" w:hint="eastAsia"/>
                <w:kern w:val="0"/>
                <w:sz w:val="20"/>
                <w:szCs w:val="20"/>
              </w:rPr>
              <w:t>VXLAN广播域内支持IGMP Snooping;</w:t>
            </w:r>
          </w:p>
          <w:p w14:paraId="28C470AF" w14:textId="399612E7"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lastRenderedPageBreak/>
              <w:t>（1</w:t>
            </w:r>
            <w:r>
              <w:rPr>
                <w:rFonts w:ascii="仿宋" w:eastAsia="仿宋" w:hAnsi="仿宋" w:cs="宋体"/>
                <w:kern w:val="0"/>
                <w:sz w:val="20"/>
                <w:szCs w:val="20"/>
              </w:rPr>
              <w:t>3</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支持通过五元组和物理端口作为hash因子做负载分担；</w:t>
            </w:r>
          </w:p>
          <w:p w14:paraId="1323BFF8" w14:textId="5C70BD2F"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4</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支持根据VXLAN内层</w:t>
            </w:r>
            <w:proofErr w:type="gramStart"/>
            <w:r w:rsidRPr="000B7D40">
              <w:rPr>
                <w:rFonts w:ascii="仿宋" w:eastAsia="仿宋" w:hAnsi="仿宋" w:cs="宋体" w:hint="eastAsia"/>
                <w:kern w:val="0"/>
                <w:sz w:val="20"/>
                <w:szCs w:val="20"/>
              </w:rPr>
              <w:t>报文五</w:t>
            </w:r>
            <w:proofErr w:type="gramEnd"/>
            <w:r w:rsidRPr="000B7D40">
              <w:rPr>
                <w:rFonts w:ascii="仿宋" w:eastAsia="仿宋" w:hAnsi="仿宋" w:cs="宋体" w:hint="eastAsia"/>
                <w:kern w:val="0"/>
                <w:sz w:val="20"/>
                <w:szCs w:val="20"/>
              </w:rPr>
              <w:t>元组进行负载分担；</w:t>
            </w:r>
          </w:p>
          <w:p w14:paraId="5D885121" w14:textId="15F84977"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5</w:t>
            </w:r>
            <w:r>
              <w:rPr>
                <w:rFonts w:ascii="仿宋" w:eastAsia="仿宋" w:hAnsi="仿宋" w:cs="宋体" w:hint="eastAsia"/>
                <w:kern w:val="0"/>
                <w:sz w:val="20"/>
                <w:szCs w:val="20"/>
              </w:rPr>
              <w:t>）</w:t>
            </w:r>
            <w:r w:rsidRPr="000B7D40">
              <w:rPr>
                <w:rFonts w:ascii="仿宋" w:eastAsia="仿宋" w:hAnsi="仿宋" w:cs="宋体" w:hint="eastAsia"/>
                <w:kern w:val="0"/>
                <w:sz w:val="20"/>
                <w:szCs w:val="20"/>
              </w:rPr>
              <w:t>聚合任意端口数hash误差不超过3%;</w:t>
            </w:r>
          </w:p>
          <w:p w14:paraId="519D3621" w14:textId="3613793B"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6</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支持基于端口</w:t>
            </w:r>
            <w:proofErr w:type="spellStart"/>
            <w:r w:rsidRPr="000B7D40">
              <w:rPr>
                <w:rFonts w:ascii="仿宋" w:eastAsia="仿宋" w:hAnsi="仿宋" w:cs="宋体" w:hint="eastAsia"/>
                <w:kern w:val="0"/>
                <w:sz w:val="20"/>
                <w:szCs w:val="20"/>
              </w:rPr>
              <w:t>untag</w:t>
            </w:r>
            <w:proofErr w:type="spellEnd"/>
            <w:r w:rsidRPr="000B7D40">
              <w:rPr>
                <w:rFonts w:ascii="仿宋" w:eastAsia="仿宋" w:hAnsi="仿宋" w:cs="宋体" w:hint="eastAsia"/>
                <w:kern w:val="0"/>
                <w:sz w:val="20"/>
                <w:szCs w:val="20"/>
              </w:rPr>
              <w:t>报文，接入VXLAN隧道；</w:t>
            </w:r>
          </w:p>
          <w:p w14:paraId="17327359" w14:textId="4A785FB0"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7</w:t>
            </w:r>
            <w:r>
              <w:rPr>
                <w:rFonts w:ascii="仿宋" w:eastAsia="仿宋" w:hAnsi="仿宋" w:cs="宋体" w:hint="eastAsia"/>
                <w:kern w:val="0"/>
                <w:sz w:val="20"/>
                <w:szCs w:val="20"/>
              </w:rPr>
              <w:t>）</w:t>
            </w:r>
            <w:r w:rsidRPr="000B7D40">
              <w:rPr>
                <w:rFonts w:ascii="仿宋" w:eastAsia="仿宋" w:hAnsi="仿宋" w:cs="宋体" w:hint="eastAsia"/>
                <w:kern w:val="0"/>
                <w:sz w:val="20"/>
                <w:szCs w:val="20"/>
              </w:rPr>
              <w:t>裸机需要支持</w:t>
            </w:r>
            <w:proofErr w:type="spellStart"/>
            <w:r w:rsidRPr="000B7D40">
              <w:rPr>
                <w:rFonts w:ascii="仿宋" w:eastAsia="仿宋" w:hAnsi="仿宋" w:cs="宋体" w:hint="eastAsia"/>
                <w:kern w:val="0"/>
                <w:sz w:val="20"/>
                <w:szCs w:val="20"/>
              </w:rPr>
              <w:t>vxlan</w:t>
            </w:r>
            <w:proofErr w:type="spellEnd"/>
            <w:r w:rsidRPr="000B7D40">
              <w:rPr>
                <w:rFonts w:ascii="仿宋" w:eastAsia="仿宋" w:hAnsi="仿宋" w:cs="宋体" w:hint="eastAsia"/>
                <w:kern w:val="0"/>
                <w:sz w:val="20"/>
                <w:szCs w:val="20"/>
              </w:rPr>
              <w:t>组播的能力;</w:t>
            </w:r>
          </w:p>
          <w:p w14:paraId="057FCB44" w14:textId="518E17AB"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8</w:t>
            </w:r>
            <w:r>
              <w:rPr>
                <w:rFonts w:ascii="仿宋" w:eastAsia="仿宋" w:hAnsi="仿宋" w:cs="宋体" w:hint="eastAsia"/>
                <w:kern w:val="0"/>
                <w:sz w:val="20"/>
                <w:szCs w:val="20"/>
              </w:rPr>
              <w:t>）</w:t>
            </w:r>
            <w:r w:rsidRPr="000B7D40">
              <w:rPr>
                <w:rFonts w:ascii="仿宋" w:eastAsia="仿宋" w:hAnsi="仿宋" w:cs="宋体" w:hint="eastAsia"/>
                <w:kern w:val="0"/>
                <w:sz w:val="20"/>
                <w:szCs w:val="20"/>
              </w:rPr>
              <w:t>VXLAN三层网关（虚拟接口）;</w:t>
            </w:r>
          </w:p>
          <w:p w14:paraId="12A5B072" w14:textId="3C51C103"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9</w:t>
            </w:r>
            <w:r>
              <w:rPr>
                <w:rFonts w:ascii="仿宋" w:eastAsia="仿宋" w:hAnsi="仿宋" w:cs="宋体" w:hint="eastAsia"/>
                <w:kern w:val="0"/>
                <w:sz w:val="20"/>
                <w:szCs w:val="20"/>
              </w:rPr>
              <w:t>）</w:t>
            </w:r>
            <w:r w:rsidRPr="000B7D40">
              <w:rPr>
                <w:rFonts w:ascii="仿宋" w:eastAsia="仿宋" w:hAnsi="仿宋" w:cs="宋体" w:hint="eastAsia"/>
                <w:kern w:val="0"/>
                <w:sz w:val="20"/>
                <w:szCs w:val="20"/>
              </w:rPr>
              <w:t>VXLAN虚拟接口支持绑定VPN实例;</w:t>
            </w:r>
          </w:p>
          <w:p w14:paraId="796EB67D" w14:textId="27F4903D"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20</w:t>
            </w:r>
            <w:r>
              <w:rPr>
                <w:rFonts w:ascii="仿宋" w:eastAsia="仿宋" w:hAnsi="仿宋" w:cs="宋体" w:hint="eastAsia"/>
                <w:kern w:val="0"/>
                <w:sz w:val="20"/>
                <w:szCs w:val="20"/>
              </w:rPr>
              <w:t>）</w:t>
            </w:r>
            <w:r w:rsidRPr="000B7D40">
              <w:rPr>
                <w:rFonts w:ascii="仿宋" w:eastAsia="仿宋" w:hAnsi="仿宋" w:cs="宋体" w:hint="eastAsia"/>
                <w:kern w:val="0"/>
                <w:sz w:val="20"/>
                <w:szCs w:val="20"/>
              </w:rPr>
              <w:t>VXLAN虚拟接口支持配置</w:t>
            </w:r>
            <w:proofErr w:type="spellStart"/>
            <w:r w:rsidRPr="000B7D40">
              <w:rPr>
                <w:rFonts w:ascii="仿宋" w:eastAsia="仿宋" w:hAnsi="仿宋" w:cs="宋体" w:hint="eastAsia"/>
                <w:kern w:val="0"/>
                <w:sz w:val="20"/>
                <w:szCs w:val="20"/>
              </w:rPr>
              <w:t>ip</w:t>
            </w:r>
            <w:proofErr w:type="spellEnd"/>
            <w:r w:rsidRPr="000B7D40">
              <w:rPr>
                <w:rFonts w:ascii="仿宋" w:eastAsia="仿宋" w:hAnsi="仿宋" w:cs="宋体" w:hint="eastAsia"/>
                <w:kern w:val="0"/>
                <w:sz w:val="20"/>
                <w:szCs w:val="20"/>
              </w:rPr>
              <w:t>地址;</w:t>
            </w:r>
          </w:p>
          <w:p w14:paraId="275BD8A4" w14:textId="2BB9089F"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（21）</w:t>
            </w:r>
            <w:r w:rsidRPr="000B7D40">
              <w:rPr>
                <w:rFonts w:ascii="仿宋" w:eastAsia="仿宋" w:hAnsi="仿宋" w:cs="宋体" w:hint="eastAsia"/>
                <w:kern w:val="0"/>
                <w:sz w:val="20"/>
                <w:szCs w:val="20"/>
              </w:rPr>
              <w:t>VXLAN虚拟接口支持配置MAC地址;</w:t>
            </w:r>
          </w:p>
          <w:p w14:paraId="0992CF8B" w14:textId="7E4A46F8"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22</w:t>
            </w:r>
            <w:r>
              <w:rPr>
                <w:rFonts w:ascii="仿宋" w:eastAsia="仿宋" w:hAnsi="仿宋" w:cs="宋体" w:hint="eastAsia"/>
                <w:kern w:val="0"/>
                <w:sz w:val="20"/>
                <w:szCs w:val="20"/>
              </w:rPr>
              <w:t>）</w:t>
            </w:r>
            <w:r w:rsidRPr="000B7D40">
              <w:rPr>
                <w:rFonts w:ascii="仿宋" w:eastAsia="仿宋" w:hAnsi="仿宋" w:cs="宋体" w:hint="eastAsia"/>
                <w:kern w:val="0"/>
                <w:sz w:val="20"/>
                <w:szCs w:val="20"/>
              </w:rPr>
              <w:t>VXLAN分布式三层网关（EVPN）;</w:t>
            </w:r>
          </w:p>
          <w:p w14:paraId="6A53A46C" w14:textId="77777777" w:rsid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Pr>
                <w:rFonts w:ascii="仿宋" w:eastAsia="仿宋" w:hAnsi="仿宋" w:cs="宋体"/>
                <w:kern w:val="0"/>
                <w:sz w:val="20"/>
                <w:szCs w:val="20"/>
              </w:rPr>
              <w:t>23</w:t>
            </w:r>
            <w:r>
              <w:rPr>
                <w:rFonts w:ascii="仿宋" w:eastAsia="仿宋" w:hAnsi="仿宋" w:cs="宋体" w:hint="eastAsia"/>
                <w:kern w:val="0"/>
                <w:sz w:val="20"/>
                <w:szCs w:val="20"/>
              </w:rPr>
              <w:t>）</w:t>
            </w:r>
            <w:r w:rsidRPr="000B7D40">
              <w:rPr>
                <w:rFonts w:ascii="仿宋" w:eastAsia="仿宋" w:hAnsi="仿宋" w:cs="宋体" w:hint="eastAsia"/>
                <w:kern w:val="0"/>
                <w:sz w:val="20"/>
                <w:szCs w:val="20"/>
              </w:rPr>
              <w:t>支持monitor-link 或类似功能 （上行链路全故障后，下行端口全部down）</w:t>
            </w:r>
          </w:p>
          <w:p w14:paraId="0432F3E6" w14:textId="2A1E5FF3" w:rsidR="003B736A" w:rsidRPr="00CD4916" w:rsidRDefault="003B736A" w:rsidP="000B7D40">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kern w:val="0"/>
                <w:sz w:val="20"/>
                <w:szCs w:val="20"/>
              </w:rPr>
              <w:t>5</w:t>
            </w:r>
            <w:r w:rsidRPr="00CD4916">
              <w:rPr>
                <w:rFonts w:ascii="仿宋" w:eastAsia="仿宋" w:hAnsi="仿宋" w:cs="宋体" w:hint="eastAsia"/>
                <w:kern w:val="0"/>
                <w:sz w:val="20"/>
                <w:szCs w:val="20"/>
              </w:rPr>
              <w:t>、二层功能</w:t>
            </w:r>
          </w:p>
          <w:p w14:paraId="31C36B10"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（1）VLAN≥ 4K，支持STP/RSTP/MSTP；</w:t>
            </w:r>
          </w:p>
          <w:p w14:paraId="30EF1A9B"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（2）支持DHCP relay，且server地址不小于2个</w:t>
            </w:r>
          </w:p>
          <w:p w14:paraId="5FDC8552"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（3）支持基于端口的广播风暴/组播/未知单播抑制</w:t>
            </w:r>
          </w:p>
          <w:p w14:paraId="29F392E7"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kern w:val="0"/>
                <w:sz w:val="20"/>
                <w:szCs w:val="20"/>
              </w:rPr>
              <w:t>6</w:t>
            </w:r>
            <w:r w:rsidRPr="00CD4916">
              <w:rPr>
                <w:rFonts w:ascii="仿宋" w:eastAsia="仿宋" w:hAnsi="仿宋" w:cs="宋体" w:hint="eastAsia"/>
                <w:kern w:val="0"/>
                <w:sz w:val="20"/>
                <w:szCs w:val="20"/>
              </w:rPr>
              <w:t>、三层功能</w:t>
            </w:r>
          </w:p>
          <w:p w14:paraId="005761EB"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（1）支持IPv4/v6双</w:t>
            </w:r>
            <w:proofErr w:type="gramStart"/>
            <w:r w:rsidRPr="00CD4916">
              <w:rPr>
                <w:rFonts w:ascii="仿宋" w:eastAsia="仿宋" w:hAnsi="仿宋" w:cs="宋体" w:hint="eastAsia"/>
                <w:kern w:val="0"/>
                <w:sz w:val="20"/>
                <w:szCs w:val="20"/>
              </w:rPr>
              <w:t>栈</w:t>
            </w:r>
            <w:proofErr w:type="gramEnd"/>
            <w:r w:rsidRPr="00CD4916">
              <w:rPr>
                <w:rFonts w:ascii="仿宋" w:eastAsia="仿宋" w:hAnsi="仿宋" w:cs="宋体" w:hint="eastAsia"/>
                <w:kern w:val="0"/>
                <w:sz w:val="20"/>
                <w:szCs w:val="20"/>
              </w:rPr>
              <w:t>支持静态路由、OSPFv2/v3、ISIS/6、BGP/4+等动态路由协议</w:t>
            </w:r>
          </w:p>
          <w:p w14:paraId="3354181D"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（2）支持ECMP</w:t>
            </w:r>
          </w:p>
          <w:p w14:paraId="3C2DDCAA"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3</w:t>
            </w:r>
            <w:r w:rsidRPr="00CD4916">
              <w:rPr>
                <w:rFonts w:ascii="仿宋" w:eastAsia="仿宋" w:hAnsi="仿宋" w:cs="宋体" w:hint="eastAsia"/>
                <w:kern w:val="0"/>
                <w:sz w:val="20"/>
                <w:szCs w:val="20"/>
              </w:rPr>
              <w:t>）支持IPv4/v6</w:t>
            </w:r>
            <w:proofErr w:type="gramStart"/>
            <w:r w:rsidRPr="00CD4916">
              <w:rPr>
                <w:rFonts w:ascii="仿宋" w:eastAsia="仿宋" w:hAnsi="仿宋" w:cs="宋体" w:hint="eastAsia"/>
                <w:kern w:val="0"/>
                <w:sz w:val="20"/>
                <w:szCs w:val="20"/>
              </w:rPr>
              <w:t>三</w:t>
            </w:r>
            <w:proofErr w:type="gramEnd"/>
            <w:r w:rsidRPr="00CD4916">
              <w:rPr>
                <w:rFonts w:ascii="仿宋" w:eastAsia="仿宋" w:hAnsi="仿宋" w:cs="宋体" w:hint="eastAsia"/>
                <w:kern w:val="0"/>
                <w:sz w:val="20"/>
                <w:szCs w:val="20"/>
              </w:rPr>
              <w:t>层组播:PIM-DM/</w:t>
            </w:r>
            <w:proofErr w:type="gramStart"/>
            <w:r w:rsidRPr="00CD4916">
              <w:rPr>
                <w:rFonts w:ascii="仿宋" w:eastAsia="仿宋" w:hAnsi="仿宋" w:cs="宋体" w:hint="eastAsia"/>
                <w:kern w:val="0"/>
                <w:sz w:val="20"/>
                <w:szCs w:val="20"/>
              </w:rPr>
              <w:t>SM;IGMP</w:t>
            </w:r>
            <w:proofErr w:type="gramEnd"/>
            <w:r w:rsidRPr="00CD4916">
              <w:rPr>
                <w:rFonts w:ascii="仿宋" w:eastAsia="仿宋" w:hAnsi="仿宋" w:cs="宋体" w:hint="eastAsia"/>
                <w:kern w:val="0"/>
                <w:sz w:val="20"/>
                <w:szCs w:val="20"/>
              </w:rPr>
              <w:t>/MLD</w:t>
            </w:r>
          </w:p>
          <w:p w14:paraId="46773C9A"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4</w:t>
            </w:r>
            <w:r w:rsidRPr="00CD4916">
              <w:rPr>
                <w:rFonts w:ascii="仿宋" w:eastAsia="仿宋" w:hAnsi="仿宋" w:cs="宋体" w:hint="eastAsia"/>
                <w:kern w:val="0"/>
                <w:sz w:val="20"/>
                <w:szCs w:val="20"/>
              </w:rPr>
              <w:t>）支持VRRP</w:t>
            </w:r>
          </w:p>
          <w:p w14:paraId="1EED8A74" w14:textId="45C0DF6C"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（5）</w:t>
            </w:r>
            <w:r w:rsidRPr="000B7D40">
              <w:rPr>
                <w:rFonts w:ascii="仿宋" w:eastAsia="仿宋" w:hAnsi="仿宋" w:cs="宋体" w:hint="eastAsia"/>
                <w:kern w:val="0"/>
                <w:sz w:val="20"/>
                <w:szCs w:val="20"/>
              </w:rPr>
              <w:t>BGP支持负载分担</w:t>
            </w:r>
          </w:p>
          <w:p w14:paraId="19E550CB" w14:textId="6B0231F1"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（6）</w:t>
            </w:r>
            <w:r w:rsidRPr="000B7D40">
              <w:rPr>
                <w:rFonts w:ascii="仿宋" w:eastAsia="仿宋" w:hAnsi="仿宋" w:cs="宋体" w:hint="eastAsia"/>
                <w:kern w:val="0"/>
                <w:sz w:val="20"/>
                <w:szCs w:val="20"/>
              </w:rPr>
              <w:t>BGP在ipv4地址族</w:t>
            </w:r>
            <w:proofErr w:type="gramStart"/>
            <w:r w:rsidRPr="000B7D40">
              <w:rPr>
                <w:rFonts w:ascii="仿宋" w:eastAsia="仿宋" w:hAnsi="仿宋" w:cs="宋体" w:hint="eastAsia"/>
                <w:kern w:val="0"/>
                <w:sz w:val="20"/>
                <w:szCs w:val="20"/>
              </w:rPr>
              <w:t>不</w:t>
            </w:r>
            <w:proofErr w:type="gramEnd"/>
            <w:r w:rsidRPr="000B7D40">
              <w:rPr>
                <w:rFonts w:ascii="仿宋" w:eastAsia="仿宋" w:hAnsi="仿宋" w:cs="宋体" w:hint="eastAsia"/>
                <w:kern w:val="0"/>
                <w:sz w:val="20"/>
                <w:szCs w:val="20"/>
              </w:rPr>
              <w:t>自动建立EBGP邻居</w:t>
            </w:r>
          </w:p>
          <w:p w14:paraId="0D594E9F" w14:textId="302CB292"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（7）</w:t>
            </w:r>
            <w:r w:rsidRPr="000B7D40">
              <w:rPr>
                <w:rFonts w:ascii="仿宋" w:eastAsia="仿宋" w:hAnsi="仿宋" w:cs="宋体" w:hint="eastAsia"/>
                <w:kern w:val="0"/>
                <w:sz w:val="20"/>
                <w:szCs w:val="20"/>
              </w:rPr>
              <w:t>BGP支持双RR</w:t>
            </w:r>
          </w:p>
          <w:p w14:paraId="3629D931" w14:textId="4D089ED0" w:rsidR="000B7D40" w:rsidRP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（8）</w:t>
            </w:r>
            <w:r w:rsidRPr="000B7D40">
              <w:rPr>
                <w:rFonts w:ascii="仿宋" w:eastAsia="仿宋" w:hAnsi="仿宋" w:cs="宋体" w:hint="eastAsia"/>
                <w:kern w:val="0"/>
                <w:sz w:val="20"/>
                <w:szCs w:val="20"/>
              </w:rPr>
              <w:t>MPBGP支持VPN实例</w:t>
            </w:r>
          </w:p>
          <w:p w14:paraId="1AF32383" w14:textId="77777777" w:rsidR="000B7D40" w:rsidRDefault="000B7D40" w:rsidP="000B7D40">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（9）</w:t>
            </w:r>
            <w:r w:rsidRPr="000B7D40">
              <w:rPr>
                <w:rFonts w:ascii="仿宋" w:eastAsia="仿宋" w:hAnsi="仿宋" w:cs="宋体" w:hint="eastAsia"/>
                <w:kern w:val="0"/>
                <w:sz w:val="20"/>
                <w:szCs w:val="20"/>
              </w:rPr>
              <w:t>MPBGP支持EVPN</w:t>
            </w:r>
          </w:p>
          <w:p w14:paraId="735F797A" w14:textId="09B5B526" w:rsidR="003B736A" w:rsidRPr="00CD4916" w:rsidRDefault="003B736A" w:rsidP="000B7D40">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kern w:val="0"/>
                <w:sz w:val="20"/>
                <w:szCs w:val="20"/>
              </w:rPr>
              <w:t>7</w:t>
            </w:r>
            <w:r w:rsidRPr="00CD4916">
              <w:rPr>
                <w:rFonts w:ascii="仿宋" w:eastAsia="仿宋" w:hAnsi="仿宋" w:cs="宋体" w:hint="eastAsia"/>
                <w:kern w:val="0"/>
                <w:sz w:val="20"/>
                <w:szCs w:val="20"/>
              </w:rPr>
              <w:t>、网络管理</w:t>
            </w:r>
          </w:p>
          <w:p w14:paraId="30C422D9"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（1）支持POAP/Ansible/ZTP等设备零配置自动化部署功能</w:t>
            </w:r>
          </w:p>
          <w:p w14:paraId="6F79BD77"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2</w:t>
            </w:r>
            <w:r w:rsidRPr="00CD4916">
              <w:rPr>
                <w:rFonts w:ascii="仿宋" w:eastAsia="仿宋" w:hAnsi="仿宋" w:cs="宋体" w:hint="eastAsia"/>
                <w:kern w:val="0"/>
                <w:sz w:val="20"/>
                <w:szCs w:val="20"/>
              </w:rPr>
              <w:t>）支持NETCONF标准接口</w:t>
            </w:r>
          </w:p>
          <w:p w14:paraId="2C6667E2"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3</w:t>
            </w:r>
            <w:r w:rsidRPr="00CD4916">
              <w:rPr>
                <w:rFonts w:ascii="仿宋" w:eastAsia="仿宋" w:hAnsi="仿宋" w:cs="宋体" w:hint="eastAsia"/>
                <w:kern w:val="0"/>
                <w:sz w:val="20"/>
                <w:szCs w:val="20"/>
              </w:rPr>
              <w:t>）支持SNMP通过域名方式访问</w:t>
            </w:r>
          </w:p>
          <w:p w14:paraId="6FAC0112"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4</w:t>
            </w:r>
            <w:r w:rsidRPr="00CD4916">
              <w:rPr>
                <w:rFonts w:ascii="仿宋" w:eastAsia="仿宋" w:hAnsi="仿宋" w:cs="宋体" w:hint="eastAsia"/>
                <w:kern w:val="0"/>
                <w:sz w:val="20"/>
                <w:szCs w:val="20"/>
              </w:rPr>
              <w:t>）支持NTP客户端，支持时区修正，支持基于IP和域名访问sever</w:t>
            </w:r>
          </w:p>
          <w:p w14:paraId="34B203AE"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5</w:t>
            </w:r>
            <w:r w:rsidRPr="00CD4916">
              <w:rPr>
                <w:rFonts w:ascii="仿宋" w:eastAsia="仿宋" w:hAnsi="仿宋" w:cs="宋体" w:hint="eastAsia"/>
                <w:kern w:val="0"/>
                <w:sz w:val="20"/>
                <w:szCs w:val="20"/>
              </w:rPr>
              <w:t>）支持Console、Telnet和SSH2命令行配置等网管方式</w:t>
            </w:r>
          </w:p>
          <w:p w14:paraId="2C43F2AB"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6</w:t>
            </w:r>
            <w:r w:rsidRPr="00CD4916">
              <w:rPr>
                <w:rFonts w:ascii="仿宋" w:eastAsia="仿宋" w:hAnsi="仿宋" w:cs="宋体" w:hint="eastAsia"/>
                <w:kern w:val="0"/>
                <w:sz w:val="20"/>
                <w:szCs w:val="20"/>
              </w:rPr>
              <w:t>）支持单物理端口和</w:t>
            </w:r>
            <w:proofErr w:type="gramStart"/>
            <w:r w:rsidRPr="00CD4916">
              <w:rPr>
                <w:rFonts w:ascii="仿宋" w:eastAsia="仿宋" w:hAnsi="仿宋" w:cs="宋体" w:hint="eastAsia"/>
                <w:kern w:val="0"/>
                <w:sz w:val="20"/>
                <w:szCs w:val="20"/>
              </w:rPr>
              <w:t>聚合组</w:t>
            </w:r>
            <w:proofErr w:type="gramEnd"/>
            <w:r w:rsidRPr="00CD4916">
              <w:rPr>
                <w:rFonts w:ascii="仿宋" w:eastAsia="仿宋" w:hAnsi="仿宋" w:cs="宋体" w:hint="eastAsia"/>
                <w:kern w:val="0"/>
                <w:sz w:val="20"/>
                <w:szCs w:val="20"/>
              </w:rPr>
              <w:t>本地镜像、远程镜像</w:t>
            </w:r>
          </w:p>
          <w:p w14:paraId="45C15666"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lastRenderedPageBreak/>
              <w:t>（</w:t>
            </w:r>
            <w:r w:rsidRPr="00CD4916">
              <w:rPr>
                <w:rFonts w:ascii="仿宋" w:eastAsia="仿宋" w:hAnsi="仿宋" w:cs="宋体"/>
                <w:kern w:val="0"/>
                <w:sz w:val="20"/>
                <w:szCs w:val="20"/>
              </w:rPr>
              <w:t>7</w:t>
            </w:r>
            <w:r w:rsidRPr="00CD4916">
              <w:rPr>
                <w:rFonts w:ascii="仿宋" w:eastAsia="仿宋" w:hAnsi="仿宋" w:cs="宋体" w:hint="eastAsia"/>
                <w:kern w:val="0"/>
                <w:sz w:val="20"/>
                <w:szCs w:val="20"/>
              </w:rPr>
              <w:t>）支持流量统计功能</w:t>
            </w:r>
          </w:p>
          <w:p w14:paraId="251C5D73"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kern w:val="0"/>
                <w:sz w:val="20"/>
                <w:szCs w:val="20"/>
              </w:rPr>
              <w:t>8</w:t>
            </w:r>
            <w:r w:rsidRPr="00CD4916">
              <w:rPr>
                <w:rFonts w:ascii="仿宋" w:eastAsia="仿宋" w:hAnsi="仿宋" w:cs="宋体" w:hint="eastAsia"/>
                <w:kern w:val="0"/>
                <w:sz w:val="20"/>
                <w:szCs w:val="20"/>
              </w:rPr>
              <w:t>、安全服务</w:t>
            </w:r>
          </w:p>
          <w:p w14:paraId="4C39C8D0"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（1）支持基本ACL、扩展ACL、基于时间ACL等安全防护技术</w:t>
            </w:r>
          </w:p>
          <w:p w14:paraId="5FD9AAB4"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2</w:t>
            </w:r>
            <w:r w:rsidRPr="00CD4916">
              <w:rPr>
                <w:rFonts w:ascii="仿宋" w:eastAsia="仿宋" w:hAnsi="仿宋" w:cs="宋体" w:hint="eastAsia"/>
                <w:kern w:val="0"/>
                <w:sz w:val="20"/>
                <w:szCs w:val="20"/>
              </w:rPr>
              <w:t>）支持AAA认证，并支持用户分级管理和口令保护</w:t>
            </w:r>
          </w:p>
          <w:p w14:paraId="3C769EBF"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3</w:t>
            </w:r>
            <w:r w:rsidRPr="00CD4916">
              <w:rPr>
                <w:rFonts w:ascii="仿宋" w:eastAsia="仿宋" w:hAnsi="仿宋" w:cs="宋体" w:hint="eastAsia"/>
                <w:kern w:val="0"/>
                <w:sz w:val="20"/>
                <w:szCs w:val="20"/>
              </w:rPr>
              <w:t>）支持设置SNMPv3加密，加密方式支持AES128</w:t>
            </w:r>
          </w:p>
          <w:p w14:paraId="2DB4D9AF" w14:textId="77777777"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hint="eastAsia"/>
                <w:kern w:val="0"/>
                <w:sz w:val="20"/>
                <w:szCs w:val="20"/>
              </w:rPr>
              <w:t>（</w:t>
            </w:r>
            <w:r w:rsidRPr="00CD4916">
              <w:rPr>
                <w:rFonts w:ascii="仿宋" w:eastAsia="仿宋" w:hAnsi="仿宋" w:cs="宋体"/>
                <w:kern w:val="0"/>
                <w:sz w:val="20"/>
                <w:szCs w:val="20"/>
              </w:rPr>
              <w:t>4</w:t>
            </w:r>
            <w:r w:rsidRPr="00CD4916">
              <w:rPr>
                <w:rFonts w:ascii="仿宋" w:eastAsia="仿宋" w:hAnsi="仿宋" w:cs="宋体" w:hint="eastAsia"/>
                <w:kern w:val="0"/>
                <w:sz w:val="20"/>
                <w:szCs w:val="20"/>
              </w:rPr>
              <w:t>）支持远程日志记录，指定记录服务器IP地址</w:t>
            </w:r>
          </w:p>
          <w:p w14:paraId="0E0FCF51" w14:textId="1A670988" w:rsidR="003B736A" w:rsidRPr="00CD4916" w:rsidRDefault="003B736A" w:rsidP="003B736A">
            <w:pPr>
              <w:widowControl/>
              <w:spacing w:line="240" w:lineRule="auto"/>
              <w:ind w:firstLineChars="0" w:firstLine="0"/>
              <w:jc w:val="left"/>
              <w:rPr>
                <w:rFonts w:ascii="仿宋" w:eastAsia="仿宋" w:hAnsi="仿宋" w:cs="宋体" w:hint="eastAsia"/>
                <w:kern w:val="0"/>
                <w:sz w:val="20"/>
                <w:szCs w:val="20"/>
              </w:rPr>
            </w:pPr>
            <w:r w:rsidRPr="00CD4916">
              <w:rPr>
                <w:rFonts w:ascii="仿宋" w:eastAsia="仿宋" w:hAnsi="仿宋" w:cs="宋体"/>
                <w:kern w:val="0"/>
                <w:sz w:val="20"/>
                <w:szCs w:val="20"/>
              </w:rPr>
              <w:t>9</w:t>
            </w:r>
            <w:r w:rsidRPr="00CD4916">
              <w:rPr>
                <w:rFonts w:ascii="仿宋" w:eastAsia="仿宋" w:hAnsi="仿宋" w:cs="宋体" w:hint="eastAsia"/>
                <w:kern w:val="0"/>
                <w:sz w:val="20"/>
                <w:szCs w:val="20"/>
              </w:rPr>
              <w:t>、云平台兼容性：须兼容医院</w:t>
            </w:r>
            <w:proofErr w:type="gramStart"/>
            <w:r w:rsidRPr="00CD4916">
              <w:rPr>
                <w:rFonts w:ascii="仿宋" w:eastAsia="仿宋" w:hAnsi="仿宋" w:cs="宋体" w:hint="eastAsia"/>
                <w:kern w:val="0"/>
                <w:sz w:val="20"/>
                <w:szCs w:val="20"/>
              </w:rPr>
              <w:t>现网专有云</w:t>
            </w:r>
            <w:proofErr w:type="gramEnd"/>
            <w:r w:rsidRPr="00CD4916">
              <w:rPr>
                <w:rFonts w:ascii="仿宋" w:eastAsia="仿宋" w:hAnsi="仿宋" w:cs="宋体" w:hint="eastAsia"/>
                <w:kern w:val="0"/>
                <w:sz w:val="20"/>
                <w:szCs w:val="20"/>
              </w:rPr>
              <w:t>平台</w:t>
            </w:r>
            <w:r w:rsidR="00E61262">
              <w:rPr>
                <w:rFonts w:ascii="仿宋" w:eastAsia="仿宋" w:hAnsi="仿宋" w:cs="宋体" w:hint="eastAsia"/>
                <w:kern w:val="0"/>
                <w:sz w:val="20"/>
                <w:szCs w:val="20"/>
              </w:rPr>
              <w:t>和本次采购的</w:t>
            </w:r>
            <w:proofErr w:type="gramStart"/>
            <w:r w:rsidR="00E61262">
              <w:rPr>
                <w:rFonts w:ascii="仿宋" w:eastAsia="仿宋" w:hAnsi="仿宋" w:cs="宋体" w:hint="eastAsia"/>
                <w:kern w:val="0"/>
                <w:sz w:val="20"/>
                <w:szCs w:val="20"/>
              </w:rPr>
              <w:t>算力网络纳</w:t>
            </w:r>
            <w:proofErr w:type="gramEnd"/>
            <w:r w:rsidR="00E61262">
              <w:rPr>
                <w:rFonts w:ascii="仿宋" w:eastAsia="仿宋" w:hAnsi="仿宋" w:cs="宋体" w:hint="eastAsia"/>
                <w:kern w:val="0"/>
                <w:sz w:val="20"/>
                <w:szCs w:val="20"/>
              </w:rPr>
              <w:t>管</w:t>
            </w:r>
            <w:r w:rsidR="00111EC9">
              <w:rPr>
                <w:rFonts w:ascii="仿宋" w:eastAsia="仿宋" w:hAnsi="仿宋" w:cs="宋体" w:hint="eastAsia"/>
                <w:kern w:val="0"/>
                <w:sz w:val="20"/>
                <w:szCs w:val="20"/>
              </w:rPr>
              <w:t>平台</w:t>
            </w:r>
            <w:r w:rsidR="00E61262">
              <w:rPr>
                <w:rFonts w:ascii="仿宋" w:eastAsia="仿宋" w:hAnsi="仿宋" w:cs="宋体" w:hint="eastAsia"/>
                <w:kern w:val="0"/>
                <w:sz w:val="20"/>
                <w:szCs w:val="20"/>
              </w:rPr>
              <w:t>。</w:t>
            </w:r>
          </w:p>
          <w:p w14:paraId="32EEB424" w14:textId="39C7B4F1" w:rsidR="003B736A" w:rsidRPr="00CD4916" w:rsidRDefault="003B736A" w:rsidP="003B736A">
            <w:pPr>
              <w:widowControl/>
              <w:spacing w:line="240" w:lineRule="auto"/>
              <w:ind w:firstLineChars="0" w:firstLine="0"/>
              <w:jc w:val="left"/>
              <w:rPr>
                <w:rFonts w:ascii="仿宋" w:eastAsia="仿宋" w:hAnsi="仿宋" w:cs="宋体" w:hint="eastAsia"/>
                <w:color w:val="000000"/>
                <w:szCs w:val="21"/>
                <w:lang w:bidi="ar-SA"/>
              </w:rPr>
            </w:pPr>
            <w:r w:rsidRPr="00CD4916">
              <w:rPr>
                <w:rFonts w:ascii="仿宋" w:eastAsia="仿宋" w:hAnsi="仿宋" w:cs="宋体"/>
                <w:kern w:val="0"/>
                <w:sz w:val="20"/>
                <w:szCs w:val="20"/>
              </w:rPr>
              <w:t>10</w:t>
            </w:r>
            <w:r w:rsidRPr="00CD4916">
              <w:rPr>
                <w:rFonts w:ascii="仿宋" w:eastAsia="仿宋" w:hAnsi="仿宋" w:cs="宋体" w:hint="eastAsia"/>
                <w:kern w:val="0"/>
                <w:sz w:val="20"/>
                <w:szCs w:val="20"/>
              </w:rPr>
              <w:t>、提供3年</w:t>
            </w:r>
            <w:proofErr w:type="gramStart"/>
            <w:r w:rsidRPr="00CD4916">
              <w:rPr>
                <w:rFonts w:ascii="仿宋" w:eastAsia="仿宋" w:hAnsi="仿宋" w:cs="宋体" w:hint="eastAsia"/>
                <w:kern w:val="0"/>
                <w:sz w:val="20"/>
                <w:szCs w:val="20"/>
              </w:rPr>
              <w:t>原厂维保服务</w:t>
            </w:r>
            <w:proofErr w:type="gramEnd"/>
            <w:r w:rsidR="005E731F">
              <w:rPr>
                <w:rFonts w:ascii="仿宋" w:eastAsia="仿宋" w:hAnsi="仿宋" w:cs="宋体" w:hint="eastAsia"/>
                <w:kern w:val="0"/>
                <w:sz w:val="20"/>
                <w:szCs w:val="20"/>
              </w:rPr>
              <w:t>。</w:t>
            </w:r>
          </w:p>
        </w:tc>
        <w:tc>
          <w:tcPr>
            <w:tcW w:w="709" w:type="dxa"/>
            <w:vAlign w:val="center"/>
          </w:tcPr>
          <w:p w14:paraId="0A8192E3" w14:textId="711053B7" w:rsidR="003B736A" w:rsidRPr="00CD4916" w:rsidRDefault="003B736A" w:rsidP="003B736A">
            <w:pPr>
              <w:widowControl/>
              <w:spacing w:line="240" w:lineRule="auto"/>
              <w:ind w:firstLineChars="0" w:firstLine="0"/>
              <w:jc w:val="center"/>
              <w:rPr>
                <w:rFonts w:ascii="仿宋" w:eastAsia="仿宋" w:hAnsi="仿宋" w:hint="eastAsia"/>
              </w:rPr>
            </w:pPr>
            <w:r>
              <w:rPr>
                <w:rFonts w:ascii="仿宋" w:eastAsia="仿宋" w:hAnsi="仿宋" w:hint="eastAsia"/>
              </w:rPr>
              <w:lastRenderedPageBreak/>
              <w:t>2</w:t>
            </w:r>
          </w:p>
        </w:tc>
        <w:tc>
          <w:tcPr>
            <w:tcW w:w="709" w:type="dxa"/>
            <w:vAlign w:val="center"/>
          </w:tcPr>
          <w:p w14:paraId="27ECBEB8" w14:textId="1A688E84" w:rsidR="003B736A" w:rsidRPr="00CD4916" w:rsidRDefault="003B736A" w:rsidP="003B736A">
            <w:pPr>
              <w:widowControl/>
              <w:spacing w:line="240" w:lineRule="auto"/>
              <w:ind w:firstLineChars="0" w:firstLine="0"/>
              <w:jc w:val="center"/>
              <w:rPr>
                <w:rFonts w:ascii="仿宋" w:eastAsia="仿宋" w:hAnsi="仿宋" w:hint="eastAsia"/>
              </w:rPr>
            </w:pPr>
            <w:r>
              <w:rPr>
                <w:rFonts w:ascii="仿宋" w:eastAsia="仿宋" w:hAnsi="仿宋" w:hint="eastAsia"/>
              </w:rPr>
              <w:t>台</w:t>
            </w:r>
          </w:p>
        </w:tc>
      </w:tr>
      <w:tr w:rsidR="00D960DD" w:rsidRPr="00CD4916" w14:paraId="0C0C2736" w14:textId="77777777" w:rsidTr="00D960DD">
        <w:trPr>
          <w:trHeight w:val="411"/>
        </w:trPr>
        <w:tc>
          <w:tcPr>
            <w:tcW w:w="704" w:type="dxa"/>
            <w:vAlign w:val="center"/>
          </w:tcPr>
          <w:p w14:paraId="6F83F04E" w14:textId="61993D56" w:rsidR="00D960DD" w:rsidRPr="00CD4916" w:rsidRDefault="00522800"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cs="宋体"/>
                <w:color w:val="000000"/>
                <w:szCs w:val="21"/>
                <w:lang w:bidi="ar-SA"/>
              </w:rPr>
              <w:lastRenderedPageBreak/>
              <w:t>3</w:t>
            </w:r>
          </w:p>
        </w:tc>
        <w:tc>
          <w:tcPr>
            <w:tcW w:w="1843" w:type="dxa"/>
            <w:vAlign w:val="center"/>
          </w:tcPr>
          <w:p w14:paraId="33A6D5C0" w14:textId="62703ABE" w:rsidR="00D960DD" w:rsidRPr="00CD4916" w:rsidRDefault="00D960DD" w:rsidP="00D960DD">
            <w:pPr>
              <w:widowControl/>
              <w:spacing w:line="240" w:lineRule="auto"/>
              <w:ind w:firstLineChars="0" w:firstLine="0"/>
              <w:jc w:val="left"/>
              <w:rPr>
                <w:rFonts w:ascii="仿宋" w:eastAsia="仿宋" w:hAnsi="仿宋" w:cs="宋体" w:hint="eastAsia"/>
                <w:color w:val="000000"/>
                <w:szCs w:val="21"/>
                <w:lang w:bidi="ar-SA"/>
              </w:rPr>
            </w:pPr>
            <w:proofErr w:type="gramStart"/>
            <w:r w:rsidRPr="00D960DD">
              <w:rPr>
                <w:rFonts w:ascii="仿宋" w:eastAsia="仿宋" w:hAnsi="仿宋" w:cs="宋体" w:hint="eastAsia"/>
                <w:color w:val="000000"/>
                <w:szCs w:val="21"/>
                <w:lang w:bidi="ar-SA"/>
              </w:rPr>
              <w:t>算力纳</w:t>
            </w:r>
            <w:proofErr w:type="gramEnd"/>
            <w:r w:rsidRPr="00D960DD">
              <w:rPr>
                <w:rFonts w:ascii="仿宋" w:eastAsia="仿宋" w:hAnsi="仿宋" w:cs="宋体" w:hint="eastAsia"/>
                <w:color w:val="000000"/>
                <w:szCs w:val="21"/>
                <w:lang w:bidi="ar-SA"/>
              </w:rPr>
              <w:t>管平台</w:t>
            </w:r>
          </w:p>
        </w:tc>
        <w:tc>
          <w:tcPr>
            <w:tcW w:w="4394" w:type="dxa"/>
            <w:vAlign w:val="center"/>
          </w:tcPr>
          <w:p w14:paraId="3DAC9EB5" w14:textId="62DBB7D7"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1</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支持异构GPU卡兼容，包括</w:t>
            </w:r>
            <w:proofErr w:type="gramStart"/>
            <w:r w:rsidRPr="009C294B">
              <w:rPr>
                <w:rFonts w:ascii="仿宋" w:eastAsia="仿宋" w:hAnsi="仿宋" w:cs="宋体" w:hint="eastAsia"/>
                <w:color w:val="000000"/>
                <w:szCs w:val="21"/>
                <w:lang w:bidi="ar-SA"/>
              </w:rPr>
              <w:t>英伟达</w:t>
            </w:r>
            <w:proofErr w:type="gramEnd"/>
            <w:r w:rsidRPr="009C294B">
              <w:rPr>
                <w:rFonts w:ascii="仿宋" w:eastAsia="仿宋" w:hAnsi="仿宋" w:cs="宋体" w:hint="eastAsia"/>
                <w:color w:val="000000"/>
                <w:szCs w:val="21"/>
                <w:lang w:bidi="ar-SA"/>
              </w:rPr>
              <w:t>及国产化GPU卡（不限于昇腾NPU、阿里</w:t>
            </w:r>
            <w:r w:rsidR="000F6F90">
              <w:rPr>
                <w:rFonts w:ascii="仿宋" w:eastAsia="仿宋" w:hAnsi="仿宋" w:cs="宋体"/>
                <w:color w:val="000000"/>
                <w:szCs w:val="21"/>
                <w:lang w:bidi="ar-SA"/>
              </w:rPr>
              <w:t>PPU</w:t>
            </w:r>
            <w:r w:rsidRPr="009C294B">
              <w:rPr>
                <w:rFonts w:ascii="仿宋" w:eastAsia="仿宋" w:hAnsi="仿宋" w:cs="宋体" w:hint="eastAsia"/>
                <w:color w:val="000000"/>
                <w:szCs w:val="21"/>
                <w:lang w:bidi="ar-SA"/>
              </w:rPr>
              <w:t>、昆仑芯、沐曦、寒武纪、海光DCU等）。</w:t>
            </w:r>
          </w:p>
          <w:p w14:paraId="22515255" w14:textId="3EAB172A"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2</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支持面向</w:t>
            </w:r>
            <w:proofErr w:type="gramStart"/>
            <w:r w:rsidRPr="009C294B">
              <w:rPr>
                <w:rFonts w:ascii="仿宋" w:eastAsia="仿宋" w:hAnsi="仿宋" w:cs="宋体" w:hint="eastAsia"/>
                <w:color w:val="000000"/>
                <w:szCs w:val="21"/>
                <w:lang w:bidi="ar-SA"/>
              </w:rPr>
              <w:t>算力集群</w:t>
            </w:r>
            <w:proofErr w:type="gramEnd"/>
            <w:r w:rsidRPr="009C294B">
              <w:rPr>
                <w:rFonts w:ascii="仿宋" w:eastAsia="仿宋" w:hAnsi="仿宋" w:cs="宋体" w:hint="eastAsia"/>
                <w:color w:val="000000"/>
                <w:szCs w:val="21"/>
                <w:lang w:bidi="ar-SA"/>
              </w:rPr>
              <w:t>的创建、展示、启动、扩缩容、删除等全生命周期管理功能。支持面向节点的管理、启动、重启、停止等全生命周期管理功能。</w:t>
            </w:r>
          </w:p>
          <w:p w14:paraId="24D052C9" w14:textId="31AE2004"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3</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集群管理</w:t>
            </w:r>
          </w:p>
          <w:p w14:paraId="67049C91" w14:textId="58F1A921"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1）支持展示</w:t>
            </w:r>
            <w:proofErr w:type="gramStart"/>
            <w:r w:rsidRPr="009C294B">
              <w:rPr>
                <w:rFonts w:ascii="仿宋" w:eastAsia="仿宋" w:hAnsi="仿宋" w:cs="宋体" w:hint="eastAsia"/>
                <w:color w:val="000000"/>
                <w:szCs w:val="21"/>
                <w:lang w:bidi="ar-SA"/>
              </w:rPr>
              <w:t>算力集群</w:t>
            </w:r>
            <w:proofErr w:type="gramEnd"/>
            <w:r w:rsidRPr="009C294B">
              <w:rPr>
                <w:rFonts w:ascii="仿宋" w:eastAsia="仿宋" w:hAnsi="仿宋" w:cs="宋体" w:hint="eastAsia"/>
                <w:color w:val="000000"/>
                <w:szCs w:val="21"/>
                <w:lang w:bidi="ar-SA"/>
              </w:rPr>
              <w:t>信息，包括集群数量、节点数量、运行节点数量。</w:t>
            </w:r>
          </w:p>
          <w:p w14:paraId="36F765AE" w14:textId="15843E46"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2）支持展示</w:t>
            </w:r>
            <w:proofErr w:type="gramStart"/>
            <w:r w:rsidRPr="009C294B">
              <w:rPr>
                <w:rFonts w:ascii="仿宋" w:eastAsia="仿宋" w:hAnsi="仿宋" w:cs="宋体" w:hint="eastAsia"/>
                <w:color w:val="000000"/>
                <w:szCs w:val="21"/>
                <w:lang w:bidi="ar-SA"/>
              </w:rPr>
              <w:t>算力集群</w:t>
            </w:r>
            <w:proofErr w:type="gramEnd"/>
            <w:r w:rsidRPr="009C294B">
              <w:rPr>
                <w:rFonts w:ascii="仿宋" w:eastAsia="仿宋" w:hAnsi="仿宋" w:cs="宋体" w:hint="eastAsia"/>
                <w:color w:val="000000"/>
                <w:szCs w:val="21"/>
                <w:lang w:bidi="ar-SA"/>
              </w:rPr>
              <w:t>及配额信息，包括集群总数统计、集群运行动态统计、节点CPU配额统计、内存配额统计、</w:t>
            </w:r>
            <w:proofErr w:type="gramStart"/>
            <w:r w:rsidRPr="009C294B">
              <w:rPr>
                <w:rFonts w:ascii="仿宋" w:eastAsia="仿宋" w:hAnsi="仿宋" w:cs="宋体" w:hint="eastAsia"/>
                <w:color w:val="000000"/>
                <w:szCs w:val="21"/>
                <w:lang w:bidi="ar-SA"/>
              </w:rPr>
              <w:t>算力配额</w:t>
            </w:r>
            <w:proofErr w:type="gramEnd"/>
            <w:r w:rsidRPr="009C294B">
              <w:rPr>
                <w:rFonts w:ascii="仿宋" w:eastAsia="仿宋" w:hAnsi="仿宋" w:cs="宋体" w:hint="eastAsia"/>
                <w:color w:val="000000"/>
                <w:szCs w:val="21"/>
                <w:lang w:bidi="ar-SA"/>
              </w:rPr>
              <w:t>统计、显存配额统计、</w:t>
            </w:r>
            <w:proofErr w:type="gramStart"/>
            <w:r w:rsidRPr="009C294B">
              <w:rPr>
                <w:rFonts w:ascii="仿宋" w:eastAsia="仿宋" w:hAnsi="仿宋" w:cs="宋体" w:hint="eastAsia"/>
                <w:color w:val="000000"/>
                <w:szCs w:val="21"/>
                <w:lang w:bidi="ar-SA"/>
              </w:rPr>
              <w:t>集群算力利用率</w:t>
            </w:r>
            <w:proofErr w:type="gramEnd"/>
            <w:r w:rsidRPr="009C294B">
              <w:rPr>
                <w:rFonts w:ascii="仿宋" w:eastAsia="仿宋" w:hAnsi="仿宋" w:cs="宋体" w:hint="eastAsia"/>
                <w:color w:val="000000"/>
                <w:szCs w:val="21"/>
                <w:lang w:bidi="ar-SA"/>
              </w:rPr>
              <w:t>Top统计。</w:t>
            </w:r>
          </w:p>
          <w:p w14:paraId="4C04997B" w14:textId="3300F10F"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4、</w:t>
            </w:r>
            <w:r w:rsidRPr="009C294B">
              <w:rPr>
                <w:rFonts w:ascii="仿宋" w:eastAsia="仿宋" w:hAnsi="仿宋" w:cs="宋体" w:hint="eastAsia"/>
                <w:color w:val="000000"/>
                <w:szCs w:val="21"/>
                <w:lang w:bidi="ar-SA"/>
              </w:rPr>
              <w:t>支持查看GPU</w:t>
            </w:r>
            <w:proofErr w:type="gramStart"/>
            <w:r w:rsidRPr="009C294B">
              <w:rPr>
                <w:rFonts w:ascii="仿宋" w:eastAsia="仿宋" w:hAnsi="仿宋" w:cs="宋体" w:hint="eastAsia"/>
                <w:color w:val="000000"/>
                <w:szCs w:val="21"/>
                <w:lang w:bidi="ar-SA"/>
              </w:rPr>
              <w:t>算力节点</w:t>
            </w:r>
            <w:proofErr w:type="gramEnd"/>
            <w:r w:rsidRPr="009C294B">
              <w:rPr>
                <w:rFonts w:ascii="仿宋" w:eastAsia="仿宋" w:hAnsi="仿宋" w:cs="宋体" w:hint="eastAsia"/>
                <w:color w:val="000000"/>
                <w:szCs w:val="21"/>
                <w:lang w:bidi="ar-SA"/>
              </w:rPr>
              <w:t xml:space="preserve">内的网络拓扑，包括GPU卡间互联拓扑，GPU和物理网口之间的物理拓扑。 </w:t>
            </w:r>
          </w:p>
          <w:p w14:paraId="6780D248" w14:textId="45C7EA14"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5</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支持一键将GPU</w:t>
            </w:r>
            <w:proofErr w:type="gramStart"/>
            <w:r w:rsidRPr="009C294B">
              <w:rPr>
                <w:rFonts w:ascii="仿宋" w:eastAsia="仿宋" w:hAnsi="仿宋" w:cs="宋体" w:hint="eastAsia"/>
                <w:color w:val="000000"/>
                <w:szCs w:val="21"/>
                <w:lang w:bidi="ar-SA"/>
              </w:rPr>
              <w:t>算力节点</w:t>
            </w:r>
            <w:proofErr w:type="gramEnd"/>
            <w:r w:rsidRPr="009C294B">
              <w:rPr>
                <w:rFonts w:ascii="仿宋" w:eastAsia="仿宋" w:hAnsi="仿宋" w:cs="宋体" w:hint="eastAsia"/>
                <w:color w:val="000000"/>
                <w:szCs w:val="21"/>
                <w:lang w:bidi="ar-SA"/>
              </w:rPr>
              <w:t>接入专有网络VPC，</w:t>
            </w:r>
            <w:proofErr w:type="gramStart"/>
            <w:r w:rsidRPr="009C294B">
              <w:rPr>
                <w:rFonts w:ascii="仿宋" w:eastAsia="仿宋" w:hAnsi="仿宋" w:cs="宋体" w:hint="eastAsia"/>
                <w:color w:val="000000"/>
                <w:szCs w:val="21"/>
                <w:lang w:bidi="ar-SA"/>
              </w:rPr>
              <w:t>方便云</w:t>
            </w:r>
            <w:proofErr w:type="gramEnd"/>
            <w:r w:rsidRPr="009C294B">
              <w:rPr>
                <w:rFonts w:ascii="仿宋" w:eastAsia="仿宋" w:hAnsi="仿宋" w:cs="宋体" w:hint="eastAsia"/>
                <w:color w:val="000000"/>
                <w:szCs w:val="21"/>
                <w:lang w:bidi="ar-SA"/>
              </w:rPr>
              <w:t>内入网</w:t>
            </w:r>
            <w:proofErr w:type="gramStart"/>
            <w:r w:rsidRPr="009C294B">
              <w:rPr>
                <w:rFonts w:ascii="仿宋" w:eastAsia="仿宋" w:hAnsi="仿宋" w:cs="宋体" w:hint="eastAsia"/>
                <w:color w:val="000000"/>
                <w:szCs w:val="21"/>
                <w:lang w:bidi="ar-SA"/>
              </w:rPr>
              <w:t>与其他云内</w:t>
            </w:r>
            <w:proofErr w:type="gramEnd"/>
            <w:r w:rsidRPr="009C294B">
              <w:rPr>
                <w:rFonts w:ascii="仿宋" w:eastAsia="仿宋" w:hAnsi="仿宋" w:cs="宋体" w:hint="eastAsia"/>
                <w:color w:val="000000"/>
                <w:szCs w:val="21"/>
                <w:lang w:bidi="ar-SA"/>
              </w:rPr>
              <w:t>服务通信。支持租户VPC、</w:t>
            </w:r>
            <w:proofErr w:type="spellStart"/>
            <w:r w:rsidRPr="009C294B">
              <w:rPr>
                <w:rFonts w:ascii="仿宋" w:eastAsia="仿宋" w:hAnsi="仿宋" w:cs="宋体" w:hint="eastAsia"/>
                <w:color w:val="000000"/>
                <w:szCs w:val="21"/>
                <w:lang w:bidi="ar-SA"/>
              </w:rPr>
              <w:t>vSwitch</w:t>
            </w:r>
            <w:proofErr w:type="spellEnd"/>
            <w:r w:rsidRPr="009C294B">
              <w:rPr>
                <w:rFonts w:ascii="仿宋" w:eastAsia="仿宋" w:hAnsi="仿宋" w:cs="宋体" w:hint="eastAsia"/>
                <w:color w:val="000000"/>
                <w:szCs w:val="21"/>
                <w:lang w:bidi="ar-SA"/>
              </w:rPr>
              <w:t>专有网络管理。</w:t>
            </w:r>
          </w:p>
          <w:p w14:paraId="541002C0" w14:textId="5A03CE91"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6</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支持对</w:t>
            </w:r>
            <w:proofErr w:type="gramStart"/>
            <w:r w:rsidRPr="009C294B">
              <w:rPr>
                <w:rFonts w:ascii="仿宋" w:eastAsia="仿宋" w:hAnsi="仿宋" w:cs="宋体" w:hint="eastAsia"/>
                <w:color w:val="000000"/>
                <w:szCs w:val="21"/>
                <w:lang w:bidi="ar-SA"/>
              </w:rPr>
              <w:t>算力集群</w:t>
            </w:r>
            <w:proofErr w:type="gramEnd"/>
            <w:r w:rsidRPr="009C294B">
              <w:rPr>
                <w:rFonts w:ascii="仿宋" w:eastAsia="仿宋" w:hAnsi="仿宋" w:cs="宋体" w:hint="eastAsia"/>
                <w:color w:val="000000"/>
                <w:szCs w:val="21"/>
                <w:lang w:bidi="ar-SA"/>
              </w:rPr>
              <w:t>的事件监控，并支持配置时间报警，包括GPU PCIE/驱动掉卡、计算引擎异常、PCIE链路带宽下降、GPU卡间互联失效诊断等事件监控。</w:t>
            </w:r>
          </w:p>
          <w:p w14:paraId="05465D7D" w14:textId="241E89FC"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7</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支持对</w:t>
            </w:r>
            <w:proofErr w:type="gramStart"/>
            <w:r w:rsidRPr="009C294B">
              <w:rPr>
                <w:rFonts w:ascii="仿宋" w:eastAsia="仿宋" w:hAnsi="仿宋" w:cs="宋体" w:hint="eastAsia"/>
                <w:color w:val="000000"/>
                <w:szCs w:val="21"/>
                <w:lang w:bidi="ar-SA"/>
              </w:rPr>
              <w:t>算力集群</w:t>
            </w:r>
            <w:proofErr w:type="gramEnd"/>
            <w:r w:rsidRPr="009C294B">
              <w:rPr>
                <w:rFonts w:ascii="仿宋" w:eastAsia="仿宋" w:hAnsi="仿宋" w:cs="宋体" w:hint="eastAsia"/>
                <w:color w:val="000000"/>
                <w:szCs w:val="21"/>
                <w:lang w:bidi="ar-SA"/>
              </w:rPr>
              <w:t>故障的一键诊断，包括容器引擎异常检测、</w:t>
            </w:r>
            <w:proofErr w:type="spellStart"/>
            <w:r w:rsidRPr="009C294B">
              <w:rPr>
                <w:rFonts w:ascii="仿宋" w:eastAsia="仿宋" w:hAnsi="仿宋" w:cs="宋体" w:hint="eastAsia"/>
                <w:color w:val="000000"/>
                <w:szCs w:val="21"/>
                <w:lang w:bidi="ar-SA"/>
              </w:rPr>
              <w:t>runc</w:t>
            </w:r>
            <w:proofErr w:type="spellEnd"/>
            <w:r w:rsidRPr="009C294B">
              <w:rPr>
                <w:rFonts w:ascii="仿宋" w:eastAsia="仿宋" w:hAnsi="仿宋" w:cs="宋体" w:hint="eastAsia"/>
                <w:color w:val="000000"/>
                <w:szCs w:val="21"/>
                <w:lang w:bidi="ar-SA"/>
              </w:rPr>
              <w:t>进程hang死检测、GPU</w:t>
            </w:r>
            <w:proofErr w:type="gramStart"/>
            <w:r w:rsidRPr="009C294B">
              <w:rPr>
                <w:rFonts w:ascii="仿宋" w:eastAsia="仿宋" w:hAnsi="仿宋" w:cs="宋体" w:hint="eastAsia"/>
                <w:color w:val="000000"/>
                <w:szCs w:val="21"/>
                <w:lang w:bidi="ar-SA"/>
              </w:rPr>
              <w:t>掉卡检测</w:t>
            </w:r>
            <w:proofErr w:type="gramEnd"/>
            <w:r w:rsidRPr="009C294B">
              <w:rPr>
                <w:rFonts w:ascii="仿宋" w:eastAsia="仿宋" w:hAnsi="仿宋" w:cs="宋体" w:hint="eastAsia"/>
                <w:color w:val="000000"/>
                <w:szCs w:val="21"/>
                <w:lang w:bidi="ar-SA"/>
              </w:rPr>
              <w:t>、HBM可用性检测、</w:t>
            </w:r>
            <w:proofErr w:type="gramStart"/>
            <w:r w:rsidRPr="009C294B">
              <w:rPr>
                <w:rFonts w:ascii="仿宋" w:eastAsia="仿宋" w:hAnsi="仿宋" w:cs="宋体" w:hint="eastAsia"/>
                <w:color w:val="000000"/>
                <w:szCs w:val="21"/>
                <w:lang w:bidi="ar-SA"/>
              </w:rPr>
              <w:t>集合通库可用性</w:t>
            </w:r>
            <w:proofErr w:type="gramEnd"/>
            <w:r w:rsidRPr="009C294B">
              <w:rPr>
                <w:rFonts w:ascii="仿宋" w:eastAsia="仿宋" w:hAnsi="仿宋" w:cs="宋体" w:hint="eastAsia"/>
                <w:color w:val="000000"/>
                <w:szCs w:val="21"/>
                <w:lang w:bidi="ar-SA"/>
              </w:rPr>
              <w:t>验证、GPU烤机、机内通信测试等诊断能力。</w:t>
            </w:r>
          </w:p>
          <w:p w14:paraId="321CDC52" w14:textId="77777777" w:rsidR="00D960DD"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8</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AI作业全链路故障定位：支持AI作业全链路分析，对训练作业以时间切片进行数据</w:t>
            </w:r>
            <w:r w:rsidRPr="009C294B">
              <w:rPr>
                <w:rFonts w:ascii="仿宋" w:eastAsia="仿宋" w:hAnsi="仿宋" w:cs="宋体" w:hint="eastAsia"/>
                <w:color w:val="000000"/>
                <w:szCs w:val="21"/>
                <w:lang w:bidi="ar-SA"/>
              </w:rPr>
              <w:lastRenderedPageBreak/>
              <w:t>路径分析及部件拓扑映射，包括但不限于GPU卡、网卡、光纤链路、交换机的全链路故障定位和分析，对异常链路进行染色提示。</w:t>
            </w:r>
          </w:p>
          <w:p w14:paraId="213BA953" w14:textId="77777777" w:rsidR="00040B62" w:rsidRDefault="00040B62"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9、</w:t>
            </w:r>
            <w:r w:rsidR="00B22E74">
              <w:rPr>
                <w:rFonts w:ascii="仿宋" w:eastAsia="仿宋" w:hAnsi="仿宋" w:cs="宋体" w:hint="eastAsia"/>
                <w:color w:val="000000"/>
                <w:szCs w:val="21"/>
                <w:lang w:bidi="ar-SA"/>
              </w:rPr>
              <w:t>配置</w:t>
            </w:r>
            <w:r w:rsidRPr="00040B62">
              <w:rPr>
                <w:rFonts w:ascii="仿宋" w:eastAsia="仿宋" w:hAnsi="仿宋" w:cs="宋体" w:hint="eastAsia"/>
                <w:color w:val="000000"/>
                <w:szCs w:val="21"/>
                <w:lang w:bidi="ar-SA"/>
              </w:rPr>
              <w:t>16块GPU卡软件授权</w:t>
            </w:r>
            <w:r w:rsidR="00B22E74" w:rsidRPr="00B22E74">
              <w:rPr>
                <w:rFonts w:ascii="仿宋" w:eastAsia="仿宋" w:hAnsi="仿宋" w:cs="宋体" w:hint="eastAsia"/>
                <w:color w:val="000000"/>
                <w:szCs w:val="21"/>
                <w:lang w:bidi="ar-SA"/>
              </w:rPr>
              <w:t>，提供永久使用授权和</w:t>
            </w:r>
            <w:r w:rsidR="00A32FC7">
              <w:rPr>
                <w:rFonts w:ascii="仿宋" w:eastAsia="仿宋" w:hAnsi="仿宋" w:cs="宋体" w:hint="eastAsia"/>
                <w:color w:val="000000"/>
                <w:szCs w:val="21"/>
                <w:lang w:bidi="ar-SA"/>
              </w:rPr>
              <w:t>3年原厂软件质保服务</w:t>
            </w:r>
            <w:r>
              <w:rPr>
                <w:rFonts w:ascii="仿宋" w:eastAsia="仿宋" w:hAnsi="仿宋" w:cs="宋体" w:hint="eastAsia"/>
                <w:color w:val="000000"/>
                <w:szCs w:val="21"/>
                <w:lang w:bidi="ar-SA"/>
              </w:rPr>
              <w:t>。</w:t>
            </w:r>
          </w:p>
          <w:p w14:paraId="6EC2C356" w14:textId="37BE8D7B" w:rsidR="006A4FCB" w:rsidRPr="00CD4916" w:rsidRDefault="006A4FC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1</w:t>
            </w:r>
            <w:r>
              <w:rPr>
                <w:rFonts w:ascii="仿宋" w:eastAsia="仿宋" w:hAnsi="仿宋" w:cs="宋体"/>
                <w:color w:val="000000"/>
                <w:szCs w:val="21"/>
                <w:lang w:bidi="ar-SA"/>
              </w:rPr>
              <w:t>0</w:t>
            </w:r>
            <w:r>
              <w:rPr>
                <w:rFonts w:ascii="仿宋" w:eastAsia="仿宋" w:hAnsi="仿宋" w:cs="宋体" w:hint="eastAsia"/>
                <w:color w:val="000000"/>
                <w:szCs w:val="21"/>
                <w:lang w:bidi="ar-SA"/>
              </w:rPr>
              <w:t>、</w:t>
            </w:r>
            <w:r w:rsidRPr="006A4FCB">
              <w:rPr>
                <w:rFonts w:ascii="仿宋" w:eastAsia="仿宋" w:hAnsi="仿宋" w:cs="宋体" w:hint="eastAsia"/>
                <w:color w:val="000000"/>
                <w:szCs w:val="21"/>
                <w:lang w:bidi="ar-SA"/>
              </w:rPr>
              <w:t>与医院现有</w:t>
            </w:r>
            <w:proofErr w:type="gramStart"/>
            <w:r w:rsidRPr="006A4FCB">
              <w:rPr>
                <w:rFonts w:ascii="仿宋" w:eastAsia="仿宋" w:hAnsi="仿宋" w:cs="宋体" w:hint="eastAsia"/>
                <w:color w:val="000000"/>
                <w:szCs w:val="21"/>
                <w:lang w:bidi="ar-SA"/>
              </w:rPr>
              <w:t>专有云</w:t>
            </w:r>
            <w:proofErr w:type="gramEnd"/>
            <w:r w:rsidRPr="006A4FCB">
              <w:rPr>
                <w:rFonts w:ascii="仿宋" w:eastAsia="仿宋" w:hAnsi="仿宋" w:cs="宋体" w:hint="eastAsia"/>
                <w:color w:val="000000"/>
                <w:szCs w:val="21"/>
                <w:lang w:bidi="ar-SA"/>
              </w:rPr>
              <w:t>平台无缝兼容，整合为统一云平台（非</w:t>
            </w:r>
            <w:proofErr w:type="gramStart"/>
            <w:r w:rsidRPr="006A4FCB">
              <w:rPr>
                <w:rFonts w:ascii="仿宋" w:eastAsia="仿宋" w:hAnsi="仿宋" w:cs="宋体" w:hint="eastAsia"/>
                <w:color w:val="000000"/>
                <w:szCs w:val="21"/>
                <w:lang w:bidi="ar-SA"/>
              </w:rPr>
              <w:t>多云纳管</w:t>
            </w:r>
            <w:proofErr w:type="gramEnd"/>
            <w:r w:rsidRPr="006A4FCB">
              <w:rPr>
                <w:rFonts w:ascii="仿宋" w:eastAsia="仿宋" w:hAnsi="仿宋" w:cs="宋体" w:hint="eastAsia"/>
                <w:color w:val="000000"/>
                <w:szCs w:val="21"/>
                <w:lang w:bidi="ar-SA"/>
              </w:rPr>
              <w:t>形式），实现统一身份认证、统一服务目录、统一组织管理、统一服务流程、统一配额、统一计量、统一资源中心、统一运维监控、统一告警监控、统一日志管理等，并且不能改变和影响医院原有系统的功能、技术状态以及使用习惯。</w:t>
            </w:r>
          </w:p>
        </w:tc>
        <w:tc>
          <w:tcPr>
            <w:tcW w:w="709" w:type="dxa"/>
            <w:vAlign w:val="center"/>
            <w:hideMark/>
          </w:tcPr>
          <w:p w14:paraId="40CCB307" w14:textId="77777777"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sidRPr="00CD4916">
              <w:rPr>
                <w:rFonts w:ascii="仿宋" w:eastAsia="仿宋" w:hAnsi="仿宋"/>
              </w:rPr>
              <w:lastRenderedPageBreak/>
              <w:t>1</w:t>
            </w:r>
          </w:p>
        </w:tc>
        <w:tc>
          <w:tcPr>
            <w:tcW w:w="709" w:type="dxa"/>
            <w:vAlign w:val="center"/>
            <w:hideMark/>
          </w:tcPr>
          <w:p w14:paraId="07FCE5E5" w14:textId="7C18368B"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hint="eastAsia"/>
              </w:rPr>
              <w:t>套</w:t>
            </w:r>
          </w:p>
        </w:tc>
      </w:tr>
      <w:tr w:rsidR="006E599F" w:rsidRPr="00CD4916" w14:paraId="3B1C3A53" w14:textId="77777777" w:rsidTr="00D960DD">
        <w:trPr>
          <w:trHeight w:val="378"/>
        </w:trPr>
        <w:tc>
          <w:tcPr>
            <w:tcW w:w="704" w:type="dxa"/>
            <w:vAlign w:val="center"/>
          </w:tcPr>
          <w:p w14:paraId="2BEAB30E" w14:textId="0BF6E39F" w:rsidR="006E599F" w:rsidRPr="00CD4916" w:rsidRDefault="00522800" w:rsidP="006E599F">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cs="宋体"/>
                <w:color w:val="000000"/>
                <w:szCs w:val="21"/>
                <w:lang w:bidi="ar-SA"/>
              </w:rPr>
              <w:t>4</w:t>
            </w:r>
          </w:p>
        </w:tc>
        <w:tc>
          <w:tcPr>
            <w:tcW w:w="1843" w:type="dxa"/>
            <w:vAlign w:val="center"/>
          </w:tcPr>
          <w:p w14:paraId="65E3F37B" w14:textId="6F609B0C" w:rsidR="006E599F" w:rsidRPr="00D960DD" w:rsidRDefault="006E599F" w:rsidP="006E599F">
            <w:pPr>
              <w:widowControl/>
              <w:spacing w:line="240" w:lineRule="auto"/>
              <w:ind w:firstLineChars="0" w:firstLine="0"/>
              <w:jc w:val="left"/>
              <w:rPr>
                <w:rFonts w:ascii="仿宋" w:eastAsia="仿宋" w:hAnsi="仿宋" w:cs="宋体" w:hint="eastAsia"/>
                <w:color w:val="000000"/>
                <w:szCs w:val="21"/>
                <w:lang w:bidi="ar-SA"/>
              </w:rPr>
            </w:pPr>
            <w:proofErr w:type="gramStart"/>
            <w:r w:rsidRPr="00D960DD">
              <w:rPr>
                <w:rFonts w:ascii="仿宋" w:eastAsia="仿宋" w:hAnsi="仿宋" w:cs="宋体" w:hint="eastAsia"/>
                <w:color w:val="000000"/>
                <w:szCs w:val="21"/>
                <w:lang w:bidi="ar-SA"/>
              </w:rPr>
              <w:t>算力网络纳</w:t>
            </w:r>
            <w:proofErr w:type="gramEnd"/>
            <w:r w:rsidRPr="00D960DD">
              <w:rPr>
                <w:rFonts w:ascii="仿宋" w:eastAsia="仿宋" w:hAnsi="仿宋" w:cs="宋体" w:hint="eastAsia"/>
                <w:color w:val="000000"/>
                <w:szCs w:val="21"/>
                <w:lang w:bidi="ar-SA"/>
              </w:rPr>
              <w:t>管</w:t>
            </w:r>
            <w:r w:rsidR="00111EC9">
              <w:rPr>
                <w:rFonts w:ascii="仿宋" w:eastAsia="仿宋" w:hAnsi="仿宋" w:cs="宋体" w:hint="eastAsia"/>
                <w:color w:val="000000"/>
                <w:szCs w:val="21"/>
                <w:lang w:bidi="ar-SA"/>
              </w:rPr>
              <w:t>平台</w:t>
            </w:r>
          </w:p>
        </w:tc>
        <w:tc>
          <w:tcPr>
            <w:tcW w:w="4394" w:type="dxa"/>
            <w:vAlign w:val="center"/>
          </w:tcPr>
          <w:p w14:paraId="575AECC3" w14:textId="77777777" w:rsidR="006E599F" w:rsidRPr="008205A1" w:rsidRDefault="006E599F" w:rsidP="006E599F">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1、</w:t>
            </w:r>
            <w:r w:rsidRPr="008205A1">
              <w:rPr>
                <w:rFonts w:ascii="仿宋" w:eastAsia="仿宋" w:hAnsi="仿宋" w:cs="宋体" w:hint="eastAsia"/>
                <w:color w:val="000000"/>
                <w:szCs w:val="21"/>
                <w:lang w:bidi="ar-SA"/>
              </w:rPr>
              <w:t>支持查看转发网关的设备名称、IGBP名称、IP、厂商、型号、管理状态等属性，支持扫描新设备并批量进行纳管。</w:t>
            </w:r>
          </w:p>
          <w:p w14:paraId="5639D3A0" w14:textId="20200884" w:rsidR="006E599F" w:rsidRPr="008205A1" w:rsidRDefault="006E599F" w:rsidP="006E599F">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2、</w:t>
            </w:r>
            <w:r w:rsidR="00527334" w:rsidRPr="00527334">
              <w:rPr>
                <w:rFonts w:ascii="仿宋" w:eastAsia="仿宋" w:hAnsi="仿宋" w:cs="宋体" w:hint="eastAsia"/>
                <w:color w:val="000000"/>
                <w:szCs w:val="21"/>
                <w:lang w:bidi="ar-SA"/>
              </w:rPr>
              <w:t>与医院云平台专有网络VPC产品</w:t>
            </w:r>
            <w:r w:rsidR="00527334">
              <w:rPr>
                <w:rFonts w:ascii="仿宋" w:eastAsia="仿宋" w:hAnsi="仿宋" w:cs="宋体" w:hint="eastAsia"/>
                <w:color w:val="000000"/>
                <w:szCs w:val="21"/>
                <w:lang w:bidi="ar-SA"/>
              </w:rPr>
              <w:t>对接</w:t>
            </w:r>
            <w:r w:rsidR="00527334" w:rsidRPr="00527334">
              <w:rPr>
                <w:rFonts w:ascii="仿宋" w:eastAsia="仿宋" w:hAnsi="仿宋" w:cs="宋体" w:hint="eastAsia"/>
                <w:color w:val="000000"/>
                <w:szCs w:val="21"/>
                <w:lang w:bidi="ar-SA"/>
              </w:rPr>
              <w:t>，</w:t>
            </w:r>
            <w:r w:rsidRPr="008205A1">
              <w:rPr>
                <w:rFonts w:ascii="仿宋" w:eastAsia="仿宋" w:hAnsi="仿宋" w:cs="宋体" w:hint="eastAsia"/>
                <w:color w:val="000000"/>
                <w:szCs w:val="21"/>
                <w:lang w:bidi="ar-SA"/>
              </w:rPr>
              <w:t>支持在专有网络VPC内，申请、释放GPU</w:t>
            </w:r>
            <w:proofErr w:type="gramStart"/>
            <w:r w:rsidRPr="008205A1">
              <w:rPr>
                <w:rFonts w:ascii="仿宋" w:eastAsia="仿宋" w:hAnsi="仿宋" w:cs="宋体" w:hint="eastAsia"/>
                <w:color w:val="000000"/>
                <w:szCs w:val="21"/>
                <w:lang w:bidi="ar-SA"/>
              </w:rPr>
              <w:t>裸</w:t>
            </w:r>
            <w:proofErr w:type="gramEnd"/>
            <w:r w:rsidRPr="008205A1">
              <w:rPr>
                <w:rFonts w:ascii="仿宋" w:eastAsia="仿宋" w:hAnsi="仿宋" w:cs="宋体" w:hint="eastAsia"/>
                <w:color w:val="000000"/>
                <w:szCs w:val="21"/>
                <w:lang w:bidi="ar-SA"/>
              </w:rPr>
              <w:t>金属服务器，支持创建裸机IP，可以与相同专有网络VPC内资源互访。</w:t>
            </w:r>
          </w:p>
          <w:p w14:paraId="0378725A" w14:textId="77777777" w:rsidR="006E599F" w:rsidRPr="008205A1" w:rsidRDefault="006E599F" w:rsidP="006E599F">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3、</w:t>
            </w:r>
            <w:r w:rsidRPr="008205A1">
              <w:rPr>
                <w:rFonts w:ascii="仿宋" w:eastAsia="仿宋" w:hAnsi="仿宋" w:cs="宋体" w:hint="eastAsia"/>
                <w:color w:val="000000"/>
                <w:szCs w:val="21"/>
                <w:lang w:bidi="ar-SA"/>
              </w:rPr>
              <w:t>支持根据日期、GPU</w:t>
            </w:r>
            <w:proofErr w:type="gramStart"/>
            <w:r w:rsidRPr="008205A1">
              <w:rPr>
                <w:rFonts w:ascii="仿宋" w:eastAsia="仿宋" w:hAnsi="仿宋" w:cs="宋体" w:hint="eastAsia"/>
                <w:color w:val="000000"/>
                <w:szCs w:val="21"/>
                <w:lang w:bidi="ar-SA"/>
              </w:rPr>
              <w:t>裸</w:t>
            </w:r>
            <w:proofErr w:type="gramEnd"/>
            <w:r w:rsidRPr="008205A1">
              <w:rPr>
                <w:rFonts w:ascii="仿宋" w:eastAsia="仿宋" w:hAnsi="仿宋" w:cs="宋体" w:hint="eastAsia"/>
                <w:color w:val="000000"/>
                <w:szCs w:val="21"/>
                <w:lang w:bidi="ar-SA"/>
              </w:rPr>
              <w:t>金属服务器名称、VPC ID、</w:t>
            </w:r>
            <w:proofErr w:type="spellStart"/>
            <w:r w:rsidRPr="008205A1">
              <w:rPr>
                <w:rFonts w:ascii="仿宋" w:eastAsia="仿宋" w:hAnsi="仿宋" w:cs="宋体" w:hint="eastAsia"/>
                <w:color w:val="000000"/>
                <w:szCs w:val="21"/>
                <w:lang w:bidi="ar-SA"/>
              </w:rPr>
              <w:t>Vswitch</w:t>
            </w:r>
            <w:proofErr w:type="spellEnd"/>
            <w:r w:rsidRPr="008205A1">
              <w:rPr>
                <w:rFonts w:ascii="仿宋" w:eastAsia="仿宋" w:hAnsi="仿宋" w:cs="宋体" w:hint="eastAsia"/>
                <w:color w:val="000000"/>
                <w:szCs w:val="21"/>
                <w:lang w:bidi="ar-SA"/>
              </w:rPr>
              <w:t xml:space="preserve"> ID 等属性查询GPU</w:t>
            </w:r>
            <w:proofErr w:type="gramStart"/>
            <w:r w:rsidRPr="008205A1">
              <w:rPr>
                <w:rFonts w:ascii="仿宋" w:eastAsia="仿宋" w:hAnsi="仿宋" w:cs="宋体" w:hint="eastAsia"/>
                <w:color w:val="000000"/>
                <w:szCs w:val="21"/>
                <w:lang w:bidi="ar-SA"/>
              </w:rPr>
              <w:t>裸</w:t>
            </w:r>
            <w:proofErr w:type="gramEnd"/>
            <w:r w:rsidRPr="008205A1">
              <w:rPr>
                <w:rFonts w:ascii="仿宋" w:eastAsia="仿宋" w:hAnsi="仿宋" w:cs="宋体" w:hint="eastAsia"/>
                <w:color w:val="000000"/>
                <w:szCs w:val="21"/>
                <w:lang w:bidi="ar-SA"/>
              </w:rPr>
              <w:t>金属服务器实例，支持实例详情查看。</w:t>
            </w:r>
          </w:p>
          <w:p w14:paraId="01F2648D" w14:textId="77777777" w:rsidR="006E599F" w:rsidRDefault="006E599F" w:rsidP="006E599F">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4、</w:t>
            </w:r>
            <w:r w:rsidRPr="008205A1">
              <w:rPr>
                <w:rFonts w:ascii="仿宋" w:eastAsia="仿宋" w:hAnsi="仿宋" w:cs="宋体" w:hint="eastAsia"/>
                <w:color w:val="000000"/>
                <w:szCs w:val="21"/>
                <w:lang w:bidi="ar-SA"/>
              </w:rPr>
              <w:t>支持操作历史记录详情查询，支持操作记录详情查看。</w:t>
            </w:r>
          </w:p>
          <w:p w14:paraId="6FAD23EC" w14:textId="77777777" w:rsidR="00B22E74" w:rsidRDefault="00B22E74" w:rsidP="006E599F">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5、</w:t>
            </w:r>
            <w:r w:rsidRPr="00B22E74">
              <w:rPr>
                <w:rFonts w:ascii="仿宋" w:eastAsia="仿宋" w:hAnsi="仿宋" w:cs="宋体" w:hint="eastAsia"/>
                <w:color w:val="000000"/>
                <w:szCs w:val="21"/>
                <w:lang w:bidi="ar-SA"/>
              </w:rPr>
              <w:t>提供永久使用授权和</w:t>
            </w:r>
            <w:r w:rsidR="00A32FC7">
              <w:rPr>
                <w:rFonts w:ascii="仿宋" w:eastAsia="仿宋" w:hAnsi="仿宋" w:cs="宋体" w:hint="eastAsia"/>
                <w:color w:val="000000"/>
                <w:szCs w:val="21"/>
                <w:lang w:bidi="ar-SA"/>
              </w:rPr>
              <w:t>3年原厂软件质保服务</w:t>
            </w:r>
            <w:r w:rsidR="00740880">
              <w:rPr>
                <w:rFonts w:ascii="仿宋" w:eastAsia="仿宋" w:hAnsi="仿宋" w:cs="宋体" w:hint="eastAsia"/>
                <w:color w:val="000000"/>
                <w:szCs w:val="21"/>
                <w:lang w:bidi="ar-SA"/>
              </w:rPr>
              <w:t>。</w:t>
            </w:r>
          </w:p>
          <w:p w14:paraId="750095E3" w14:textId="760EB4A4" w:rsidR="00197763" w:rsidRDefault="00197763" w:rsidP="006E599F">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color w:val="000000"/>
                <w:szCs w:val="21"/>
                <w:lang w:bidi="ar-SA"/>
              </w:rPr>
              <w:t>6、</w:t>
            </w:r>
            <w:r w:rsidRPr="00197763">
              <w:rPr>
                <w:rFonts w:ascii="仿宋" w:eastAsia="仿宋" w:hAnsi="仿宋" w:cs="宋体" w:hint="eastAsia"/>
                <w:color w:val="000000"/>
                <w:szCs w:val="21"/>
                <w:lang w:bidi="ar-SA"/>
              </w:rPr>
              <w:t>与医院现有</w:t>
            </w:r>
            <w:proofErr w:type="gramStart"/>
            <w:r w:rsidRPr="00197763">
              <w:rPr>
                <w:rFonts w:ascii="仿宋" w:eastAsia="仿宋" w:hAnsi="仿宋" w:cs="宋体" w:hint="eastAsia"/>
                <w:color w:val="000000"/>
                <w:szCs w:val="21"/>
                <w:lang w:bidi="ar-SA"/>
              </w:rPr>
              <w:t>专有云</w:t>
            </w:r>
            <w:proofErr w:type="gramEnd"/>
            <w:r w:rsidRPr="00197763">
              <w:rPr>
                <w:rFonts w:ascii="仿宋" w:eastAsia="仿宋" w:hAnsi="仿宋" w:cs="宋体" w:hint="eastAsia"/>
                <w:color w:val="000000"/>
                <w:szCs w:val="21"/>
                <w:lang w:bidi="ar-SA"/>
              </w:rPr>
              <w:t>平台无缝兼容，整合为统一云平台（非</w:t>
            </w:r>
            <w:proofErr w:type="gramStart"/>
            <w:r w:rsidRPr="00197763">
              <w:rPr>
                <w:rFonts w:ascii="仿宋" w:eastAsia="仿宋" w:hAnsi="仿宋" w:cs="宋体" w:hint="eastAsia"/>
                <w:color w:val="000000"/>
                <w:szCs w:val="21"/>
                <w:lang w:bidi="ar-SA"/>
              </w:rPr>
              <w:t>多云纳管</w:t>
            </w:r>
            <w:proofErr w:type="gramEnd"/>
            <w:r w:rsidRPr="00197763">
              <w:rPr>
                <w:rFonts w:ascii="仿宋" w:eastAsia="仿宋" w:hAnsi="仿宋" w:cs="宋体" w:hint="eastAsia"/>
                <w:color w:val="000000"/>
                <w:szCs w:val="21"/>
                <w:lang w:bidi="ar-SA"/>
              </w:rPr>
              <w:t>形式），实现统一身份认证、统一服务目录、统一组织管理、统一服务流程、统一配额、统一计量、统一资源中心、统一运维监控、统一告警监控、统一日志管理等，并且不能改变和影响医院原有系统的功能、技术状态以及使用习惯。</w:t>
            </w:r>
          </w:p>
        </w:tc>
        <w:tc>
          <w:tcPr>
            <w:tcW w:w="709" w:type="dxa"/>
            <w:vAlign w:val="center"/>
          </w:tcPr>
          <w:p w14:paraId="32832E5C" w14:textId="09DCE263" w:rsidR="006E599F" w:rsidRPr="00CD4916" w:rsidRDefault="006E599F" w:rsidP="006E599F">
            <w:pPr>
              <w:widowControl/>
              <w:spacing w:line="240" w:lineRule="auto"/>
              <w:ind w:firstLineChars="0" w:firstLine="0"/>
              <w:jc w:val="center"/>
              <w:rPr>
                <w:rFonts w:ascii="仿宋" w:eastAsia="仿宋" w:hAnsi="仿宋" w:hint="eastAsia"/>
              </w:rPr>
            </w:pPr>
            <w:r w:rsidRPr="00CD4916">
              <w:rPr>
                <w:rFonts w:ascii="仿宋" w:eastAsia="仿宋" w:hAnsi="仿宋"/>
              </w:rPr>
              <w:t>1</w:t>
            </w:r>
          </w:p>
        </w:tc>
        <w:tc>
          <w:tcPr>
            <w:tcW w:w="709" w:type="dxa"/>
            <w:vAlign w:val="center"/>
          </w:tcPr>
          <w:p w14:paraId="6D9653DD" w14:textId="79E5931A" w:rsidR="006E599F" w:rsidRDefault="006E599F" w:rsidP="006E599F">
            <w:pPr>
              <w:widowControl/>
              <w:spacing w:line="240" w:lineRule="auto"/>
              <w:ind w:firstLineChars="0" w:firstLine="0"/>
              <w:jc w:val="center"/>
              <w:rPr>
                <w:rFonts w:ascii="仿宋" w:eastAsia="仿宋" w:hAnsi="仿宋" w:hint="eastAsia"/>
              </w:rPr>
            </w:pPr>
            <w:r>
              <w:rPr>
                <w:rFonts w:ascii="仿宋" w:eastAsia="仿宋" w:hAnsi="仿宋" w:hint="eastAsia"/>
              </w:rPr>
              <w:t>套</w:t>
            </w:r>
          </w:p>
        </w:tc>
      </w:tr>
      <w:tr w:rsidR="00D960DD" w:rsidRPr="00CD4916" w14:paraId="0A3FF724" w14:textId="77777777" w:rsidTr="00D960DD">
        <w:trPr>
          <w:trHeight w:val="378"/>
        </w:trPr>
        <w:tc>
          <w:tcPr>
            <w:tcW w:w="704" w:type="dxa"/>
            <w:vAlign w:val="center"/>
          </w:tcPr>
          <w:p w14:paraId="4948EBC1" w14:textId="1C09C83B" w:rsidR="00D960DD" w:rsidRPr="00CD4916" w:rsidRDefault="00522800"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cs="宋体"/>
                <w:color w:val="000000"/>
                <w:szCs w:val="21"/>
                <w:lang w:bidi="ar-SA"/>
              </w:rPr>
              <w:t>5</w:t>
            </w:r>
          </w:p>
        </w:tc>
        <w:tc>
          <w:tcPr>
            <w:tcW w:w="1843" w:type="dxa"/>
            <w:vAlign w:val="center"/>
          </w:tcPr>
          <w:p w14:paraId="0D891A3E" w14:textId="3106A3A7" w:rsidR="00D960DD" w:rsidRPr="00CD4916" w:rsidRDefault="00D960DD" w:rsidP="00D960DD">
            <w:pPr>
              <w:widowControl/>
              <w:spacing w:line="240" w:lineRule="auto"/>
              <w:ind w:firstLineChars="0" w:firstLine="0"/>
              <w:jc w:val="left"/>
              <w:rPr>
                <w:rFonts w:ascii="仿宋" w:eastAsia="仿宋" w:hAnsi="仿宋" w:cs="宋体" w:hint="eastAsia"/>
                <w:color w:val="000000"/>
                <w:szCs w:val="21"/>
                <w:lang w:bidi="ar-SA"/>
              </w:rPr>
            </w:pPr>
            <w:r w:rsidRPr="00D960DD">
              <w:rPr>
                <w:rFonts w:ascii="仿宋" w:eastAsia="仿宋" w:hAnsi="仿宋" w:cs="宋体" w:hint="eastAsia"/>
                <w:color w:val="000000"/>
                <w:szCs w:val="21"/>
                <w:lang w:bidi="ar-SA"/>
              </w:rPr>
              <w:t>容器服务</w:t>
            </w:r>
            <w:r w:rsidR="00111EC9">
              <w:rPr>
                <w:rFonts w:ascii="仿宋" w:eastAsia="仿宋" w:hAnsi="仿宋" w:cs="宋体" w:hint="eastAsia"/>
                <w:color w:val="000000"/>
                <w:szCs w:val="21"/>
                <w:lang w:bidi="ar-SA"/>
              </w:rPr>
              <w:t>平台</w:t>
            </w:r>
          </w:p>
        </w:tc>
        <w:tc>
          <w:tcPr>
            <w:tcW w:w="4394" w:type="dxa"/>
            <w:vAlign w:val="center"/>
          </w:tcPr>
          <w:p w14:paraId="5E6A9ABD" w14:textId="65FF695D"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kern w:val="0"/>
                <w:sz w:val="20"/>
                <w:szCs w:val="20"/>
              </w:rPr>
              <w:t>1</w:t>
            </w:r>
            <w:r>
              <w:rPr>
                <w:rFonts w:ascii="仿宋" w:eastAsia="仿宋" w:hAnsi="仿宋" w:cs="宋体" w:hint="eastAsia"/>
                <w:kern w:val="0"/>
                <w:sz w:val="20"/>
                <w:szCs w:val="20"/>
              </w:rPr>
              <w:t>、</w:t>
            </w:r>
            <w:r w:rsidRPr="003C7582">
              <w:rPr>
                <w:rFonts w:ascii="仿宋" w:eastAsia="仿宋" w:hAnsi="仿宋" w:cs="宋体" w:hint="eastAsia"/>
                <w:kern w:val="0"/>
                <w:sz w:val="20"/>
                <w:szCs w:val="20"/>
              </w:rPr>
              <w:t>容器服务提供一个支持多租户、资源管理和资源隔离，安全有保障的容器云平台。平台提供基于Docker镜像的标准化交付流程管控、易于扩展和业务迁移，并集成日志、告警、监控等一系列运维功能。</w:t>
            </w:r>
          </w:p>
          <w:p w14:paraId="3ABF1A4E" w14:textId="1D92D659"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2、</w:t>
            </w:r>
            <w:r w:rsidRPr="003C7582">
              <w:rPr>
                <w:rFonts w:ascii="仿宋" w:eastAsia="仿宋" w:hAnsi="仿宋" w:cs="宋体" w:hint="eastAsia"/>
                <w:kern w:val="0"/>
                <w:sz w:val="20"/>
                <w:szCs w:val="20"/>
              </w:rPr>
              <w:t xml:space="preserve">支持Kubernetes </w:t>
            </w:r>
          </w:p>
          <w:p w14:paraId="5060ED6A" w14:textId="1C5E94F1"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sidRPr="003C7582">
              <w:rPr>
                <w:rFonts w:ascii="仿宋" w:eastAsia="仿宋" w:hAnsi="仿宋" w:cs="宋体" w:hint="eastAsia"/>
                <w:kern w:val="0"/>
                <w:sz w:val="20"/>
                <w:szCs w:val="20"/>
              </w:rPr>
              <w:t>1）Kubernetes版本：支持1.28.3 版本，并且通过Kubernetes社区标准一致性认证。</w:t>
            </w:r>
          </w:p>
          <w:p w14:paraId="3180D57F" w14:textId="41C02EEC"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sidRPr="003C7582">
              <w:rPr>
                <w:rFonts w:ascii="仿宋" w:eastAsia="仿宋" w:hAnsi="仿宋" w:cs="宋体" w:hint="eastAsia"/>
                <w:kern w:val="0"/>
                <w:sz w:val="20"/>
                <w:szCs w:val="20"/>
              </w:rPr>
              <w:t>2）Kubernetes版本升级：提供稳定可靠的Kubernetes版本升级功能，升级过程容器无强制重启，减少业务影响。</w:t>
            </w:r>
          </w:p>
          <w:p w14:paraId="368B48BF" w14:textId="5711CAE8"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lastRenderedPageBreak/>
              <w:t>（</w:t>
            </w:r>
            <w:r w:rsidRPr="003C7582">
              <w:rPr>
                <w:rFonts w:ascii="仿宋" w:eastAsia="仿宋" w:hAnsi="仿宋" w:cs="宋体" w:hint="eastAsia"/>
                <w:kern w:val="0"/>
                <w:sz w:val="20"/>
                <w:szCs w:val="20"/>
              </w:rPr>
              <w:t>3）Kubernetes版本升级检查：提供集群升级前对集群资源、集群组件、集群配置的检查，提前预知风险，减少集群升级对业务的影响。</w:t>
            </w:r>
          </w:p>
          <w:p w14:paraId="18729889" w14:textId="60A1FEC5"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sidRPr="003C7582">
              <w:rPr>
                <w:rFonts w:ascii="仿宋" w:eastAsia="仿宋" w:hAnsi="仿宋" w:cs="宋体" w:hint="eastAsia"/>
                <w:kern w:val="0"/>
                <w:sz w:val="20"/>
                <w:szCs w:val="20"/>
              </w:rPr>
              <w:t>4）Kubernetes组件升级：支持对容器集群组件（包括但不限于网络、存储、安全、日志&amp;监控）的白屏化升级，并保留升级前的配置。</w:t>
            </w:r>
          </w:p>
          <w:p w14:paraId="7F528EBE" w14:textId="1B9ED08F"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3</w:t>
            </w:r>
            <w:r>
              <w:rPr>
                <w:rFonts w:ascii="仿宋" w:eastAsia="仿宋" w:hAnsi="仿宋" w:cs="宋体" w:hint="eastAsia"/>
                <w:kern w:val="0"/>
                <w:sz w:val="20"/>
                <w:szCs w:val="20"/>
              </w:rPr>
              <w:t>、</w:t>
            </w:r>
            <w:r w:rsidRPr="003C7582">
              <w:rPr>
                <w:rFonts w:ascii="仿宋" w:eastAsia="仿宋" w:hAnsi="仿宋" w:cs="宋体" w:hint="eastAsia"/>
                <w:kern w:val="0"/>
                <w:sz w:val="20"/>
                <w:szCs w:val="20"/>
              </w:rPr>
              <w:t>具备全场景容器调度层弹性能力覆盖，支持资源弹性、定时弹性、</w:t>
            </w:r>
            <w:proofErr w:type="gramStart"/>
            <w:r w:rsidRPr="003C7582">
              <w:rPr>
                <w:rFonts w:ascii="仿宋" w:eastAsia="仿宋" w:hAnsi="仿宋" w:cs="宋体" w:hint="eastAsia"/>
                <w:kern w:val="0"/>
                <w:sz w:val="20"/>
                <w:szCs w:val="20"/>
              </w:rPr>
              <w:t>云指标</w:t>
            </w:r>
            <w:proofErr w:type="gramEnd"/>
            <w:r w:rsidRPr="003C7582">
              <w:rPr>
                <w:rFonts w:ascii="仿宋" w:eastAsia="仿宋" w:hAnsi="仿宋" w:cs="宋体" w:hint="eastAsia"/>
                <w:kern w:val="0"/>
                <w:sz w:val="20"/>
                <w:szCs w:val="20"/>
              </w:rPr>
              <w:t>弹性以及自定义指标弹性等场景。</w:t>
            </w:r>
          </w:p>
          <w:p w14:paraId="1D3AFA19" w14:textId="36B3BC5E"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sidRPr="003C7582">
              <w:rPr>
                <w:rFonts w:ascii="仿宋" w:eastAsia="仿宋" w:hAnsi="仿宋" w:cs="宋体" w:hint="eastAsia"/>
                <w:kern w:val="0"/>
                <w:sz w:val="20"/>
                <w:szCs w:val="20"/>
              </w:rPr>
              <w:t>1）支持基于常规CPU/内存 使用率的弹性。</w:t>
            </w:r>
          </w:p>
          <w:p w14:paraId="7A995A49" w14:textId="284E2164"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sidRPr="003C7582">
              <w:rPr>
                <w:rFonts w:ascii="仿宋" w:eastAsia="仿宋" w:hAnsi="仿宋" w:cs="宋体" w:hint="eastAsia"/>
                <w:kern w:val="0"/>
                <w:sz w:val="20"/>
                <w:szCs w:val="20"/>
              </w:rPr>
              <w:t>2）支持基于时间维度的弹性。</w:t>
            </w:r>
          </w:p>
          <w:p w14:paraId="68298E1D" w14:textId="5863B87E"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sidRPr="003C7582">
              <w:rPr>
                <w:rFonts w:ascii="仿宋" w:eastAsia="仿宋" w:hAnsi="仿宋" w:cs="宋体" w:hint="eastAsia"/>
                <w:kern w:val="0"/>
                <w:sz w:val="20"/>
                <w:szCs w:val="20"/>
              </w:rPr>
              <w:t>3）支持自定义指标的弹性。</w:t>
            </w:r>
          </w:p>
          <w:p w14:paraId="1D3DE872" w14:textId="04A99856"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w:t>
            </w:r>
            <w:r w:rsidRPr="003C7582">
              <w:rPr>
                <w:rFonts w:ascii="仿宋" w:eastAsia="仿宋" w:hAnsi="仿宋" w:cs="宋体" w:hint="eastAsia"/>
                <w:kern w:val="0"/>
                <w:sz w:val="20"/>
                <w:szCs w:val="20"/>
              </w:rPr>
              <w:t>4）支持开箱即用的基于 ingress 的 QPS 的弹性指标体系。</w:t>
            </w:r>
          </w:p>
          <w:p w14:paraId="6B0B2531" w14:textId="3EFE8271"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4</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所有集群系统组件镜像和应用配置经过默认安全加固，保证没有高危漏洞和功能范围外的不安全应用配置。</w:t>
            </w:r>
          </w:p>
          <w:p w14:paraId="259EC974" w14:textId="7EFE4C4E"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5</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支持创建Ingress 监控面板，提供Ingress访问日志分析和监控大盘，至少包含Ingress监控中心监控大盘，监控维</w:t>
            </w:r>
            <w:proofErr w:type="gramStart"/>
            <w:r w:rsidRPr="003C7582">
              <w:rPr>
                <w:rFonts w:ascii="仿宋" w:eastAsia="仿宋" w:hAnsi="仿宋" w:cs="宋体" w:hint="eastAsia"/>
                <w:kern w:val="0"/>
                <w:sz w:val="20"/>
                <w:szCs w:val="20"/>
              </w:rPr>
              <w:t>度至少</w:t>
            </w:r>
            <w:proofErr w:type="gramEnd"/>
            <w:r w:rsidRPr="003C7582">
              <w:rPr>
                <w:rFonts w:ascii="仿宋" w:eastAsia="仿宋" w:hAnsi="仿宋" w:cs="宋体" w:hint="eastAsia"/>
                <w:kern w:val="0"/>
                <w:sz w:val="20"/>
                <w:szCs w:val="20"/>
              </w:rPr>
              <w:t>包含访问量、访问来源分布、请求成功率，状态码分布、404比例等。</w:t>
            </w:r>
          </w:p>
          <w:p w14:paraId="57A33C55" w14:textId="7A29D23B"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6</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支持容器集群诊断，提供一键故障诊断能力，可辅助定位集群中出现的问题，提供Pod诊断和节点诊断。可收集节点和Pod信息并识别其中的异常，根据识别到的异常进行深入的异常诊断，给出诊断结果，诊断结果包含：已检查项、异常根因，待处理问题及其处置文档</w:t>
            </w:r>
          </w:p>
          <w:p w14:paraId="2C4E76E0" w14:textId="3C01BEB2"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7</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提供集群巡检功能扫描集群运行状况，发现集群中存在的潜在风险，例如</w:t>
            </w:r>
            <w:proofErr w:type="gramStart"/>
            <w:r w:rsidRPr="003C7582">
              <w:rPr>
                <w:rFonts w:ascii="仿宋" w:eastAsia="仿宋" w:hAnsi="仿宋" w:cs="宋体" w:hint="eastAsia"/>
                <w:kern w:val="0"/>
                <w:sz w:val="20"/>
                <w:szCs w:val="20"/>
              </w:rPr>
              <w:t>云资源</w:t>
            </w:r>
            <w:proofErr w:type="gramEnd"/>
            <w:r w:rsidRPr="003C7582">
              <w:rPr>
                <w:rFonts w:ascii="仿宋" w:eastAsia="仿宋" w:hAnsi="仿宋" w:cs="宋体" w:hint="eastAsia"/>
                <w:kern w:val="0"/>
                <w:sz w:val="20"/>
                <w:szCs w:val="20"/>
              </w:rPr>
              <w:t>配额余量、Kubernetes集群关键资源水位等，排查风险项并根据推荐的解决方案修复问题。</w:t>
            </w:r>
          </w:p>
          <w:p w14:paraId="59333BBA" w14:textId="500850B0"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8</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提供基于专家经验的监控大盘，支持开箱即用无需自建，提供事件中心、日志中心、架构感知 快速构建成熟运维体系。</w:t>
            </w:r>
          </w:p>
          <w:p w14:paraId="1D872BEF" w14:textId="29A285A2"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9</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支持API Server、Ingress、管控平面组件和Kubernetes关键 Events事件的审计。</w:t>
            </w:r>
          </w:p>
          <w:p w14:paraId="0332E241" w14:textId="77777777" w:rsidR="00D960DD"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10</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支持对集群内有状态、无状态应用的备份和还原。</w:t>
            </w:r>
          </w:p>
          <w:p w14:paraId="63B6898A" w14:textId="1BA20E4F" w:rsidR="00040B62" w:rsidRDefault="00040B6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1</w:t>
            </w:r>
            <w:r>
              <w:rPr>
                <w:rFonts w:ascii="仿宋" w:eastAsia="仿宋" w:hAnsi="仿宋" w:cs="宋体" w:hint="eastAsia"/>
                <w:kern w:val="0"/>
                <w:sz w:val="20"/>
                <w:szCs w:val="20"/>
              </w:rPr>
              <w:t>、</w:t>
            </w:r>
            <w:r w:rsidR="00740880">
              <w:rPr>
                <w:rFonts w:ascii="仿宋" w:eastAsia="仿宋" w:hAnsi="仿宋" w:cs="宋体" w:hint="eastAsia"/>
                <w:kern w:val="0"/>
                <w:sz w:val="20"/>
                <w:szCs w:val="20"/>
              </w:rPr>
              <w:t>配置</w:t>
            </w:r>
            <w:r w:rsidRPr="00040B62">
              <w:rPr>
                <w:rFonts w:ascii="仿宋" w:eastAsia="仿宋" w:hAnsi="仿宋" w:cs="宋体" w:hint="eastAsia"/>
                <w:kern w:val="0"/>
                <w:sz w:val="20"/>
                <w:szCs w:val="20"/>
              </w:rPr>
              <w:t>500vCPU软件授权</w:t>
            </w:r>
            <w:r w:rsidR="00740880">
              <w:rPr>
                <w:rFonts w:ascii="仿宋" w:eastAsia="仿宋" w:hAnsi="仿宋" w:cs="宋体" w:hint="eastAsia"/>
                <w:kern w:val="0"/>
                <w:sz w:val="20"/>
                <w:szCs w:val="20"/>
              </w:rPr>
              <w:t>，</w:t>
            </w:r>
            <w:r w:rsidR="00740880" w:rsidRPr="00740880">
              <w:rPr>
                <w:rFonts w:ascii="仿宋" w:eastAsia="仿宋" w:hAnsi="仿宋" w:cs="宋体" w:hint="eastAsia"/>
                <w:kern w:val="0"/>
                <w:sz w:val="20"/>
                <w:szCs w:val="20"/>
              </w:rPr>
              <w:t>提供永久使用授权和</w:t>
            </w:r>
            <w:r w:rsidR="00A32FC7">
              <w:rPr>
                <w:rFonts w:ascii="仿宋" w:eastAsia="仿宋" w:hAnsi="仿宋" w:cs="宋体" w:hint="eastAsia"/>
                <w:kern w:val="0"/>
                <w:sz w:val="20"/>
                <w:szCs w:val="20"/>
              </w:rPr>
              <w:t>3年原厂软件质保服务</w:t>
            </w:r>
            <w:r>
              <w:rPr>
                <w:rFonts w:ascii="仿宋" w:eastAsia="仿宋" w:hAnsi="仿宋" w:cs="宋体" w:hint="eastAsia"/>
                <w:kern w:val="0"/>
                <w:sz w:val="20"/>
                <w:szCs w:val="20"/>
              </w:rPr>
              <w:t>。</w:t>
            </w:r>
          </w:p>
          <w:p w14:paraId="330BA7E5" w14:textId="4A38FE45" w:rsidR="00B96541" w:rsidRDefault="00B96541"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1</w:t>
            </w:r>
            <w:r>
              <w:rPr>
                <w:rFonts w:ascii="仿宋" w:eastAsia="仿宋" w:hAnsi="仿宋" w:cs="宋体"/>
                <w:kern w:val="0"/>
                <w:sz w:val="20"/>
                <w:szCs w:val="20"/>
              </w:rPr>
              <w:t>2</w:t>
            </w:r>
            <w:r>
              <w:rPr>
                <w:rFonts w:ascii="仿宋" w:eastAsia="仿宋" w:hAnsi="仿宋" w:cs="宋体" w:hint="eastAsia"/>
                <w:kern w:val="0"/>
                <w:sz w:val="20"/>
                <w:szCs w:val="20"/>
              </w:rPr>
              <w:t>、</w:t>
            </w:r>
            <w:r w:rsidR="00204F2F">
              <w:rPr>
                <w:rFonts w:ascii="仿宋" w:eastAsia="仿宋" w:hAnsi="仿宋" w:cs="宋体" w:hint="eastAsia"/>
                <w:kern w:val="0"/>
                <w:sz w:val="20"/>
                <w:szCs w:val="20"/>
              </w:rPr>
              <w:t>实现</w:t>
            </w:r>
            <w:r>
              <w:rPr>
                <w:rFonts w:ascii="仿宋" w:eastAsia="仿宋" w:hAnsi="仿宋" w:cs="宋体" w:hint="eastAsia"/>
                <w:kern w:val="0"/>
                <w:sz w:val="20"/>
                <w:szCs w:val="20"/>
              </w:rPr>
              <w:t>与</w:t>
            </w:r>
            <w:r w:rsidRPr="00197763">
              <w:rPr>
                <w:rFonts w:ascii="仿宋" w:eastAsia="仿宋" w:hAnsi="仿宋" w:cs="宋体" w:hint="eastAsia"/>
                <w:kern w:val="0"/>
                <w:sz w:val="20"/>
                <w:szCs w:val="20"/>
              </w:rPr>
              <w:t>医院现有</w:t>
            </w:r>
            <w:proofErr w:type="gramStart"/>
            <w:r w:rsidRPr="00197763">
              <w:rPr>
                <w:rFonts w:ascii="仿宋" w:eastAsia="仿宋" w:hAnsi="仿宋" w:cs="宋体" w:hint="eastAsia"/>
                <w:kern w:val="0"/>
                <w:sz w:val="20"/>
                <w:szCs w:val="20"/>
              </w:rPr>
              <w:t>专有云</w:t>
            </w:r>
            <w:proofErr w:type="gramEnd"/>
            <w:r w:rsidRPr="00197763">
              <w:rPr>
                <w:rFonts w:ascii="仿宋" w:eastAsia="仿宋" w:hAnsi="仿宋" w:cs="宋体" w:hint="eastAsia"/>
                <w:kern w:val="0"/>
                <w:sz w:val="20"/>
                <w:szCs w:val="20"/>
              </w:rPr>
              <w:t>平台</w:t>
            </w:r>
            <w:r w:rsidRPr="00B96541">
              <w:rPr>
                <w:rFonts w:ascii="仿宋" w:eastAsia="仿宋" w:hAnsi="仿宋" w:cs="宋体" w:hint="eastAsia"/>
                <w:kern w:val="0"/>
                <w:sz w:val="20"/>
                <w:szCs w:val="20"/>
              </w:rPr>
              <w:t>的负载均衡、</w:t>
            </w:r>
            <w:r>
              <w:rPr>
                <w:rFonts w:ascii="仿宋" w:eastAsia="仿宋" w:hAnsi="仿宋" w:cs="宋体" w:hint="eastAsia"/>
                <w:kern w:val="0"/>
                <w:sz w:val="20"/>
                <w:szCs w:val="20"/>
              </w:rPr>
              <w:t>V</w:t>
            </w:r>
            <w:r>
              <w:rPr>
                <w:rFonts w:ascii="仿宋" w:eastAsia="仿宋" w:hAnsi="仿宋" w:cs="宋体"/>
                <w:kern w:val="0"/>
                <w:sz w:val="20"/>
                <w:szCs w:val="20"/>
              </w:rPr>
              <w:t>PC</w:t>
            </w:r>
            <w:r w:rsidRPr="00B96541">
              <w:rPr>
                <w:rFonts w:ascii="仿宋" w:eastAsia="仿宋" w:hAnsi="仿宋" w:cs="宋体" w:hint="eastAsia"/>
                <w:kern w:val="0"/>
                <w:sz w:val="20"/>
                <w:szCs w:val="20"/>
              </w:rPr>
              <w:t>专有网络</w:t>
            </w:r>
            <w:proofErr w:type="gramStart"/>
            <w:r w:rsidRPr="00B96541">
              <w:rPr>
                <w:rFonts w:ascii="仿宋" w:eastAsia="仿宋" w:hAnsi="仿宋" w:cs="宋体" w:hint="eastAsia"/>
                <w:kern w:val="0"/>
                <w:sz w:val="20"/>
                <w:szCs w:val="20"/>
              </w:rPr>
              <w:t>等云服务</w:t>
            </w:r>
            <w:proofErr w:type="gramEnd"/>
            <w:r w:rsidR="00204F2F">
              <w:rPr>
                <w:rFonts w:ascii="仿宋" w:eastAsia="仿宋" w:hAnsi="仿宋" w:cs="宋体" w:hint="eastAsia"/>
                <w:kern w:val="0"/>
                <w:sz w:val="20"/>
                <w:szCs w:val="20"/>
              </w:rPr>
              <w:t>的</w:t>
            </w:r>
            <w:r>
              <w:rPr>
                <w:rFonts w:ascii="仿宋" w:eastAsia="仿宋" w:hAnsi="仿宋" w:cs="宋体" w:hint="eastAsia"/>
                <w:kern w:val="0"/>
                <w:sz w:val="20"/>
                <w:szCs w:val="20"/>
              </w:rPr>
              <w:t>集成对接。</w:t>
            </w:r>
          </w:p>
          <w:p w14:paraId="6C22399E" w14:textId="157B3608" w:rsidR="00197763" w:rsidRPr="00CD4916" w:rsidRDefault="00197763"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kern w:val="0"/>
                <w:sz w:val="20"/>
                <w:szCs w:val="20"/>
              </w:rPr>
              <w:lastRenderedPageBreak/>
              <w:t>1</w:t>
            </w:r>
            <w:r w:rsidR="00B96541">
              <w:rPr>
                <w:rFonts w:ascii="仿宋" w:eastAsia="仿宋" w:hAnsi="仿宋" w:cs="宋体"/>
                <w:kern w:val="0"/>
                <w:sz w:val="20"/>
                <w:szCs w:val="20"/>
              </w:rPr>
              <w:t>3</w:t>
            </w:r>
            <w:r>
              <w:rPr>
                <w:rFonts w:ascii="仿宋" w:eastAsia="仿宋" w:hAnsi="仿宋" w:cs="宋体" w:hint="eastAsia"/>
                <w:kern w:val="0"/>
                <w:sz w:val="20"/>
                <w:szCs w:val="20"/>
              </w:rPr>
              <w:t>、</w:t>
            </w:r>
            <w:r w:rsidRPr="00197763">
              <w:rPr>
                <w:rFonts w:ascii="仿宋" w:eastAsia="仿宋" w:hAnsi="仿宋" w:cs="宋体" w:hint="eastAsia"/>
                <w:kern w:val="0"/>
                <w:sz w:val="20"/>
                <w:szCs w:val="20"/>
              </w:rPr>
              <w:t>与医院现有</w:t>
            </w:r>
            <w:proofErr w:type="gramStart"/>
            <w:r w:rsidRPr="00197763">
              <w:rPr>
                <w:rFonts w:ascii="仿宋" w:eastAsia="仿宋" w:hAnsi="仿宋" w:cs="宋体" w:hint="eastAsia"/>
                <w:kern w:val="0"/>
                <w:sz w:val="20"/>
                <w:szCs w:val="20"/>
              </w:rPr>
              <w:t>专有云</w:t>
            </w:r>
            <w:proofErr w:type="gramEnd"/>
            <w:r w:rsidRPr="00197763">
              <w:rPr>
                <w:rFonts w:ascii="仿宋" w:eastAsia="仿宋" w:hAnsi="仿宋" w:cs="宋体" w:hint="eastAsia"/>
                <w:kern w:val="0"/>
                <w:sz w:val="20"/>
                <w:szCs w:val="20"/>
              </w:rPr>
              <w:t>平台无缝兼容，整合为统一云平台（非</w:t>
            </w:r>
            <w:proofErr w:type="gramStart"/>
            <w:r w:rsidRPr="00197763">
              <w:rPr>
                <w:rFonts w:ascii="仿宋" w:eastAsia="仿宋" w:hAnsi="仿宋" w:cs="宋体" w:hint="eastAsia"/>
                <w:kern w:val="0"/>
                <w:sz w:val="20"/>
                <w:szCs w:val="20"/>
              </w:rPr>
              <w:t>多云纳管</w:t>
            </w:r>
            <w:proofErr w:type="gramEnd"/>
            <w:r w:rsidRPr="00197763">
              <w:rPr>
                <w:rFonts w:ascii="仿宋" w:eastAsia="仿宋" w:hAnsi="仿宋" w:cs="宋体" w:hint="eastAsia"/>
                <w:kern w:val="0"/>
                <w:sz w:val="20"/>
                <w:szCs w:val="20"/>
              </w:rPr>
              <w:t>形式），实现统一身份认证、统一服务目录、统一组织管理、统一服务流程、统一配额、统一计量、统一资源中心、统一运维监控、统一告警监控、统一日志管理等，并且不能改变和影响医院原有系统的功能、技术状态以及使用习惯。</w:t>
            </w:r>
          </w:p>
        </w:tc>
        <w:tc>
          <w:tcPr>
            <w:tcW w:w="709" w:type="dxa"/>
            <w:vAlign w:val="center"/>
            <w:hideMark/>
          </w:tcPr>
          <w:p w14:paraId="78095C27" w14:textId="351705C5"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sidRPr="00CD4916">
              <w:rPr>
                <w:rFonts w:ascii="仿宋" w:eastAsia="仿宋" w:hAnsi="仿宋"/>
              </w:rPr>
              <w:lastRenderedPageBreak/>
              <w:t>1</w:t>
            </w:r>
          </w:p>
        </w:tc>
        <w:tc>
          <w:tcPr>
            <w:tcW w:w="709" w:type="dxa"/>
            <w:vAlign w:val="center"/>
            <w:hideMark/>
          </w:tcPr>
          <w:p w14:paraId="1A214AD1" w14:textId="2A03329D"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hint="eastAsia"/>
              </w:rPr>
              <w:t>套</w:t>
            </w:r>
          </w:p>
        </w:tc>
      </w:tr>
      <w:tr w:rsidR="00D960DD" w:rsidRPr="00CD4916" w14:paraId="70EE2548" w14:textId="77777777" w:rsidTr="00D960DD">
        <w:trPr>
          <w:trHeight w:val="53"/>
        </w:trPr>
        <w:tc>
          <w:tcPr>
            <w:tcW w:w="704" w:type="dxa"/>
            <w:vAlign w:val="center"/>
          </w:tcPr>
          <w:p w14:paraId="52F8D0EE" w14:textId="1D8C3000" w:rsidR="00D960DD" w:rsidRPr="00CD4916" w:rsidRDefault="00522800"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cs="宋体"/>
                <w:color w:val="000000"/>
                <w:szCs w:val="21"/>
                <w:lang w:bidi="ar-SA"/>
              </w:rPr>
              <w:lastRenderedPageBreak/>
              <w:t>6</w:t>
            </w:r>
          </w:p>
        </w:tc>
        <w:tc>
          <w:tcPr>
            <w:tcW w:w="1843" w:type="dxa"/>
            <w:vAlign w:val="center"/>
          </w:tcPr>
          <w:p w14:paraId="38B40332" w14:textId="62EEA5D9" w:rsidR="00D960DD" w:rsidRPr="00CD4916" w:rsidRDefault="00D960DD" w:rsidP="00D960DD">
            <w:pPr>
              <w:widowControl/>
              <w:spacing w:line="240" w:lineRule="auto"/>
              <w:ind w:firstLineChars="0" w:firstLine="0"/>
              <w:jc w:val="left"/>
              <w:rPr>
                <w:rFonts w:ascii="仿宋" w:eastAsia="仿宋" w:hAnsi="仿宋" w:cs="宋体" w:hint="eastAsia"/>
                <w:color w:val="000000"/>
                <w:szCs w:val="21"/>
                <w:lang w:bidi="ar-SA"/>
              </w:rPr>
            </w:pPr>
            <w:r w:rsidRPr="00D960DD">
              <w:rPr>
                <w:rFonts w:ascii="仿宋" w:eastAsia="仿宋" w:hAnsi="仿宋" w:cs="宋体" w:hint="eastAsia"/>
                <w:color w:val="000000"/>
                <w:szCs w:val="21"/>
                <w:lang w:bidi="ar-SA"/>
              </w:rPr>
              <w:t>容器镜像服务</w:t>
            </w:r>
            <w:r w:rsidR="00111EC9">
              <w:rPr>
                <w:rFonts w:ascii="仿宋" w:eastAsia="仿宋" w:hAnsi="仿宋" w:cs="宋体" w:hint="eastAsia"/>
                <w:color w:val="000000"/>
                <w:szCs w:val="21"/>
                <w:lang w:bidi="ar-SA"/>
              </w:rPr>
              <w:t>平台</w:t>
            </w:r>
          </w:p>
        </w:tc>
        <w:tc>
          <w:tcPr>
            <w:tcW w:w="4394" w:type="dxa"/>
            <w:vAlign w:val="center"/>
          </w:tcPr>
          <w:p w14:paraId="164A4913" w14:textId="17589679"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1</w:t>
            </w:r>
            <w:r>
              <w:rPr>
                <w:rFonts w:ascii="仿宋" w:eastAsia="仿宋" w:hAnsi="仿宋" w:cs="宋体" w:hint="eastAsia"/>
                <w:kern w:val="0"/>
                <w:sz w:val="20"/>
                <w:szCs w:val="20"/>
              </w:rPr>
              <w:t>、</w:t>
            </w:r>
            <w:r w:rsidRPr="003C7582">
              <w:rPr>
                <w:rFonts w:ascii="仿宋" w:eastAsia="仿宋" w:hAnsi="仿宋" w:cs="宋体" w:hint="eastAsia"/>
                <w:kern w:val="0"/>
                <w:sz w:val="20"/>
                <w:szCs w:val="20"/>
              </w:rPr>
              <w:t>制品支持种类：支持容器镜像、</w:t>
            </w:r>
            <w:proofErr w:type="spellStart"/>
            <w:r w:rsidRPr="003C7582">
              <w:rPr>
                <w:rFonts w:ascii="仿宋" w:eastAsia="仿宋" w:hAnsi="仿宋" w:cs="宋体" w:hint="eastAsia"/>
                <w:kern w:val="0"/>
                <w:sz w:val="20"/>
                <w:szCs w:val="20"/>
              </w:rPr>
              <w:t>HelmChart</w:t>
            </w:r>
            <w:proofErr w:type="spellEnd"/>
            <w:r w:rsidRPr="003C7582">
              <w:rPr>
                <w:rFonts w:ascii="仿宋" w:eastAsia="仿宋" w:hAnsi="仿宋" w:cs="宋体" w:hint="eastAsia"/>
                <w:kern w:val="0"/>
                <w:sz w:val="20"/>
                <w:szCs w:val="20"/>
              </w:rPr>
              <w:t>、Operator等OCI制品。</w:t>
            </w:r>
          </w:p>
          <w:p w14:paraId="3AE20FE1" w14:textId="227E1F07"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2</w:t>
            </w:r>
            <w:r>
              <w:rPr>
                <w:rFonts w:ascii="仿宋" w:eastAsia="仿宋" w:hAnsi="仿宋" w:cs="宋体" w:hint="eastAsia"/>
                <w:kern w:val="0"/>
                <w:sz w:val="20"/>
                <w:szCs w:val="20"/>
              </w:rPr>
              <w:t>、</w:t>
            </w:r>
            <w:r w:rsidRPr="003C7582">
              <w:rPr>
                <w:rFonts w:ascii="仿宋" w:eastAsia="仿宋" w:hAnsi="仿宋" w:cs="宋体" w:hint="eastAsia"/>
                <w:kern w:val="0"/>
                <w:sz w:val="20"/>
                <w:szCs w:val="20"/>
              </w:rPr>
              <w:t>制品生命管理：提供高可用的容器制品管理服务，支持制品的上传、下载、删除等功能。</w:t>
            </w:r>
          </w:p>
          <w:p w14:paraId="0D880A80" w14:textId="3C3F3A71"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3</w:t>
            </w:r>
            <w:r>
              <w:rPr>
                <w:rFonts w:ascii="仿宋" w:eastAsia="仿宋" w:hAnsi="仿宋" w:cs="宋体" w:hint="eastAsia"/>
                <w:kern w:val="0"/>
                <w:sz w:val="20"/>
                <w:szCs w:val="20"/>
              </w:rPr>
              <w:t>、</w:t>
            </w:r>
            <w:r w:rsidRPr="003C7582">
              <w:rPr>
                <w:rFonts w:ascii="仿宋" w:eastAsia="仿宋" w:hAnsi="仿宋" w:cs="宋体" w:hint="eastAsia"/>
                <w:kern w:val="0"/>
                <w:sz w:val="20"/>
                <w:szCs w:val="20"/>
              </w:rPr>
              <w:t>镜像信息查看：支持容器镜像版本的查看，包括镜像的摘要信息、镜像大小、最后更新信息、</w:t>
            </w:r>
            <w:proofErr w:type="gramStart"/>
            <w:r w:rsidRPr="003C7582">
              <w:rPr>
                <w:rFonts w:ascii="仿宋" w:eastAsia="仿宋" w:hAnsi="仿宋" w:cs="宋体" w:hint="eastAsia"/>
                <w:kern w:val="0"/>
                <w:sz w:val="20"/>
                <w:szCs w:val="20"/>
              </w:rPr>
              <w:t>层信息</w:t>
            </w:r>
            <w:proofErr w:type="gramEnd"/>
            <w:r w:rsidRPr="003C7582">
              <w:rPr>
                <w:rFonts w:ascii="仿宋" w:eastAsia="仿宋" w:hAnsi="仿宋" w:cs="宋体" w:hint="eastAsia"/>
                <w:kern w:val="0"/>
                <w:sz w:val="20"/>
                <w:szCs w:val="20"/>
              </w:rPr>
              <w:t>等</w:t>
            </w:r>
            <w:r w:rsidR="000D10E3">
              <w:rPr>
                <w:rFonts w:ascii="仿宋" w:eastAsia="仿宋" w:hAnsi="仿宋" w:cs="宋体" w:hint="eastAsia"/>
                <w:kern w:val="0"/>
                <w:sz w:val="20"/>
                <w:szCs w:val="20"/>
              </w:rPr>
              <w:t>。</w:t>
            </w:r>
          </w:p>
          <w:p w14:paraId="37078939" w14:textId="4681836B"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4</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推送和拉取Helm Chart：安装并配置Helm客户端后，支持通过提供的Helm Chart功能，拉取和推送Chart，高效便捷地托管和分发Kubernetes集群内的各种资源。</w:t>
            </w:r>
          </w:p>
          <w:p w14:paraId="37281671" w14:textId="3A340D5F"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5</w:t>
            </w:r>
            <w:r>
              <w:rPr>
                <w:rFonts w:ascii="仿宋" w:eastAsia="仿宋" w:hAnsi="仿宋" w:cs="宋体" w:hint="eastAsia"/>
                <w:kern w:val="0"/>
                <w:sz w:val="20"/>
                <w:szCs w:val="20"/>
              </w:rPr>
              <w:t>、</w:t>
            </w:r>
            <w:r w:rsidRPr="003C7582">
              <w:rPr>
                <w:rFonts w:ascii="仿宋" w:eastAsia="仿宋" w:hAnsi="仿宋" w:cs="宋体" w:hint="eastAsia"/>
                <w:kern w:val="0"/>
                <w:sz w:val="20"/>
                <w:szCs w:val="20"/>
              </w:rPr>
              <w:t>权限控制：支持按照组织架构和项目维度的权限管理，支持主子账号权限管理。</w:t>
            </w:r>
          </w:p>
          <w:p w14:paraId="17F1B283" w14:textId="68022E7D" w:rsidR="003C7582" w:rsidRPr="003C7582"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6</w:t>
            </w:r>
            <w:r>
              <w:rPr>
                <w:rFonts w:ascii="仿宋" w:eastAsia="仿宋" w:hAnsi="仿宋" w:cs="宋体" w:hint="eastAsia"/>
                <w:kern w:val="0"/>
                <w:sz w:val="20"/>
                <w:szCs w:val="20"/>
              </w:rPr>
              <w:t>、</w:t>
            </w:r>
            <w:r w:rsidRPr="003C7582">
              <w:rPr>
                <w:rFonts w:ascii="仿宋" w:eastAsia="仿宋" w:hAnsi="仿宋" w:cs="宋体" w:hint="eastAsia"/>
                <w:kern w:val="0"/>
                <w:sz w:val="20"/>
                <w:szCs w:val="20"/>
              </w:rPr>
              <w:t>容器镜像的安全托管：提供镜像仓库管理功能，支持命名空间和镜像仓库分级管理，支持公共或私有镜像仓库，其中公共仓库可被系统所有用户访问，私有仓库只能被有权限的用户访问。</w:t>
            </w:r>
          </w:p>
          <w:p w14:paraId="7D3BB11C" w14:textId="77777777" w:rsidR="00D960DD" w:rsidRDefault="003C7582" w:rsidP="003C7582">
            <w:pPr>
              <w:widowControl/>
              <w:spacing w:line="240" w:lineRule="auto"/>
              <w:ind w:firstLineChars="0" w:firstLine="0"/>
              <w:jc w:val="left"/>
              <w:rPr>
                <w:rFonts w:ascii="仿宋" w:eastAsia="仿宋" w:hAnsi="仿宋" w:cs="宋体" w:hint="eastAsia"/>
                <w:kern w:val="0"/>
                <w:sz w:val="20"/>
                <w:szCs w:val="20"/>
              </w:rPr>
            </w:pPr>
            <w:r w:rsidRPr="003C7582">
              <w:rPr>
                <w:rFonts w:ascii="仿宋" w:eastAsia="仿宋" w:hAnsi="仿宋" w:cs="宋体" w:hint="eastAsia"/>
                <w:kern w:val="0"/>
                <w:sz w:val="20"/>
                <w:szCs w:val="20"/>
              </w:rPr>
              <w:t>7</w:t>
            </w:r>
            <w:r>
              <w:rPr>
                <w:rFonts w:ascii="仿宋" w:eastAsia="仿宋" w:hAnsi="仿宋" w:cs="宋体" w:hint="eastAsia"/>
                <w:kern w:val="0"/>
                <w:sz w:val="20"/>
                <w:szCs w:val="20"/>
              </w:rPr>
              <w:t>、</w:t>
            </w:r>
            <w:r w:rsidRPr="003C7582">
              <w:rPr>
                <w:rFonts w:ascii="仿宋" w:eastAsia="仿宋" w:hAnsi="仿宋" w:cs="宋体" w:hint="eastAsia"/>
                <w:kern w:val="0"/>
                <w:sz w:val="20"/>
                <w:szCs w:val="20"/>
              </w:rPr>
              <w:t>集成能力：可与容器服务</w:t>
            </w:r>
            <w:r>
              <w:rPr>
                <w:rFonts w:ascii="仿宋" w:eastAsia="仿宋" w:hAnsi="仿宋" w:cs="宋体" w:hint="eastAsia"/>
                <w:kern w:val="0"/>
                <w:sz w:val="20"/>
                <w:szCs w:val="20"/>
              </w:rPr>
              <w:t>软件</w:t>
            </w:r>
            <w:r w:rsidRPr="003C7582">
              <w:rPr>
                <w:rFonts w:ascii="仿宋" w:eastAsia="仿宋" w:hAnsi="仿宋" w:cs="宋体" w:hint="eastAsia"/>
                <w:kern w:val="0"/>
                <w:sz w:val="20"/>
                <w:szCs w:val="20"/>
              </w:rPr>
              <w:t>深度集成，在容器服务平台部署应用，</w:t>
            </w:r>
            <w:proofErr w:type="gramStart"/>
            <w:r w:rsidRPr="003C7582">
              <w:rPr>
                <w:rFonts w:ascii="仿宋" w:eastAsia="仿宋" w:hAnsi="仿宋" w:cs="宋体" w:hint="eastAsia"/>
                <w:kern w:val="0"/>
                <w:sz w:val="20"/>
                <w:szCs w:val="20"/>
              </w:rPr>
              <w:t>支持免密拉取</w:t>
            </w:r>
            <w:proofErr w:type="gramEnd"/>
            <w:r w:rsidRPr="003C7582">
              <w:rPr>
                <w:rFonts w:ascii="仿宋" w:eastAsia="仿宋" w:hAnsi="仿宋" w:cs="宋体" w:hint="eastAsia"/>
                <w:kern w:val="0"/>
                <w:sz w:val="20"/>
                <w:szCs w:val="20"/>
              </w:rPr>
              <w:t>配置，避免每次设置secret，支持可视化选择镜像仓库及版本。</w:t>
            </w:r>
          </w:p>
          <w:p w14:paraId="6F4C8DD5" w14:textId="77777777" w:rsidR="00040B62" w:rsidRDefault="00040B62"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8、</w:t>
            </w:r>
            <w:r w:rsidR="00740880">
              <w:rPr>
                <w:rFonts w:ascii="仿宋" w:eastAsia="仿宋" w:hAnsi="仿宋" w:cs="宋体" w:hint="eastAsia"/>
                <w:kern w:val="0"/>
                <w:sz w:val="20"/>
                <w:szCs w:val="20"/>
              </w:rPr>
              <w:t>配置</w:t>
            </w:r>
            <w:r w:rsidRPr="00040B62">
              <w:rPr>
                <w:rFonts w:ascii="仿宋" w:eastAsia="仿宋" w:hAnsi="仿宋" w:cs="宋体" w:hint="eastAsia"/>
                <w:kern w:val="0"/>
                <w:sz w:val="20"/>
                <w:szCs w:val="20"/>
              </w:rPr>
              <w:t>1千个命名空间，10万个仓库配额，</w:t>
            </w:r>
            <w:r w:rsidR="0074465C">
              <w:rPr>
                <w:rFonts w:ascii="仿宋" w:eastAsia="仿宋" w:hAnsi="仿宋" w:cs="宋体" w:hint="eastAsia"/>
                <w:kern w:val="0"/>
                <w:sz w:val="20"/>
                <w:szCs w:val="20"/>
              </w:rPr>
              <w:t>支持</w:t>
            </w:r>
            <w:r w:rsidRPr="00040B62">
              <w:rPr>
                <w:rFonts w:ascii="仿宋" w:eastAsia="仿宋" w:hAnsi="仿宋" w:cs="宋体" w:hint="eastAsia"/>
                <w:kern w:val="0"/>
                <w:sz w:val="20"/>
                <w:szCs w:val="20"/>
              </w:rPr>
              <w:t>500节点以内并发拉取规模</w:t>
            </w:r>
            <w:r>
              <w:rPr>
                <w:rFonts w:ascii="仿宋" w:eastAsia="仿宋" w:hAnsi="仿宋" w:cs="宋体" w:hint="eastAsia"/>
                <w:kern w:val="0"/>
                <w:sz w:val="20"/>
                <w:szCs w:val="20"/>
              </w:rPr>
              <w:t>。</w:t>
            </w:r>
            <w:r w:rsidR="00740880" w:rsidRPr="00740880">
              <w:rPr>
                <w:rFonts w:ascii="仿宋" w:eastAsia="仿宋" w:hAnsi="仿宋" w:cs="宋体" w:hint="eastAsia"/>
                <w:kern w:val="0"/>
                <w:sz w:val="20"/>
                <w:szCs w:val="20"/>
              </w:rPr>
              <w:t>提供永久使用授权和</w:t>
            </w:r>
            <w:r w:rsidR="00A32FC7">
              <w:rPr>
                <w:rFonts w:ascii="仿宋" w:eastAsia="仿宋" w:hAnsi="仿宋" w:cs="宋体" w:hint="eastAsia"/>
                <w:kern w:val="0"/>
                <w:sz w:val="20"/>
                <w:szCs w:val="20"/>
              </w:rPr>
              <w:t>3年原厂软件质保服务</w:t>
            </w:r>
            <w:r w:rsidR="00740880">
              <w:rPr>
                <w:rFonts w:ascii="仿宋" w:eastAsia="仿宋" w:hAnsi="仿宋" w:cs="宋体" w:hint="eastAsia"/>
                <w:kern w:val="0"/>
                <w:sz w:val="20"/>
                <w:szCs w:val="20"/>
              </w:rPr>
              <w:t>。</w:t>
            </w:r>
          </w:p>
          <w:p w14:paraId="14865A53" w14:textId="2BA937C4" w:rsidR="00197763" w:rsidRPr="00CD4916" w:rsidRDefault="00197763" w:rsidP="003C7582">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kern w:val="0"/>
                <w:sz w:val="20"/>
                <w:szCs w:val="20"/>
              </w:rPr>
              <w:t>9、</w:t>
            </w:r>
            <w:r w:rsidRPr="00197763">
              <w:rPr>
                <w:rFonts w:ascii="仿宋" w:eastAsia="仿宋" w:hAnsi="仿宋" w:cs="宋体" w:hint="eastAsia"/>
                <w:kern w:val="0"/>
                <w:sz w:val="20"/>
                <w:szCs w:val="20"/>
              </w:rPr>
              <w:t>与医院现有</w:t>
            </w:r>
            <w:proofErr w:type="gramStart"/>
            <w:r w:rsidRPr="00197763">
              <w:rPr>
                <w:rFonts w:ascii="仿宋" w:eastAsia="仿宋" w:hAnsi="仿宋" w:cs="宋体" w:hint="eastAsia"/>
                <w:kern w:val="0"/>
                <w:sz w:val="20"/>
                <w:szCs w:val="20"/>
              </w:rPr>
              <w:t>专有云</w:t>
            </w:r>
            <w:proofErr w:type="gramEnd"/>
            <w:r w:rsidRPr="00197763">
              <w:rPr>
                <w:rFonts w:ascii="仿宋" w:eastAsia="仿宋" w:hAnsi="仿宋" w:cs="宋体" w:hint="eastAsia"/>
                <w:kern w:val="0"/>
                <w:sz w:val="20"/>
                <w:szCs w:val="20"/>
              </w:rPr>
              <w:t>平台无缝兼容，整合为统一云平台（非</w:t>
            </w:r>
            <w:proofErr w:type="gramStart"/>
            <w:r w:rsidRPr="00197763">
              <w:rPr>
                <w:rFonts w:ascii="仿宋" w:eastAsia="仿宋" w:hAnsi="仿宋" w:cs="宋体" w:hint="eastAsia"/>
                <w:kern w:val="0"/>
                <w:sz w:val="20"/>
                <w:szCs w:val="20"/>
              </w:rPr>
              <w:t>多云纳管</w:t>
            </w:r>
            <w:proofErr w:type="gramEnd"/>
            <w:r w:rsidRPr="00197763">
              <w:rPr>
                <w:rFonts w:ascii="仿宋" w:eastAsia="仿宋" w:hAnsi="仿宋" w:cs="宋体" w:hint="eastAsia"/>
                <w:kern w:val="0"/>
                <w:sz w:val="20"/>
                <w:szCs w:val="20"/>
              </w:rPr>
              <w:t>形式），实现统一身份认证、统一服务目录、统一组织管理、统一服务流程、统一配额、统一计量、统一资源中心、统一运维监控、统一告警监控、统一日志管理等，并且不能改变和影响医院原有系统的功能、技术状态以及使用习惯。</w:t>
            </w:r>
          </w:p>
        </w:tc>
        <w:tc>
          <w:tcPr>
            <w:tcW w:w="709" w:type="dxa"/>
            <w:vAlign w:val="center"/>
            <w:hideMark/>
          </w:tcPr>
          <w:p w14:paraId="0143D5A2" w14:textId="0176A30E"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sidRPr="00CD4916">
              <w:rPr>
                <w:rFonts w:ascii="仿宋" w:eastAsia="仿宋" w:hAnsi="仿宋"/>
              </w:rPr>
              <w:t>1</w:t>
            </w:r>
          </w:p>
        </w:tc>
        <w:tc>
          <w:tcPr>
            <w:tcW w:w="709" w:type="dxa"/>
            <w:vAlign w:val="center"/>
            <w:hideMark/>
          </w:tcPr>
          <w:p w14:paraId="2267532A" w14:textId="7AC342EE" w:rsidR="00D960DD" w:rsidRPr="00CD4916" w:rsidRDefault="00D960DD"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hint="eastAsia"/>
              </w:rPr>
              <w:t>套</w:t>
            </w:r>
          </w:p>
        </w:tc>
      </w:tr>
      <w:tr w:rsidR="00D960DD" w:rsidRPr="00CD4916" w14:paraId="28651389" w14:textId="77777777" w:rsidTr="00D960DD">
        <w:trPr>
          <w:trHeight w:val="70"/>
        </w:trPr>
        <w:tc>
          <w:tcPr>
            <w:tcW w:w="704" w:type="dxa"/>
            <w:vAlign w:val="center"/>
          </w:tcPr>
          <w:p w14:paraId="318B867C" w14:textId="58D1D750" w:rsidR="00D960DD" w:rsidRPr="00CD4916" w:rsidRDefault="00522800" w:rsidP="00D960DD">
            <w:pPr>
              <w:widowControl/>
              <w:spacing w:line="240" w:lineRule="auto"/>
              <w:ind w:firstLineChars="0" w:firstLine="0"/>
              <w:jc w:val="center"/>
              <w:rPr>
                <w:rFonts w:ascii="仿宋" w:eastAsia="仿宋" w:hAnsi="仿宋" w:cs="宋体" w:hint="eastAsia"/>
                <w:color w:val="000000"/>
                <w:szCs w:val="21"/>
                <w:lang w:bidi="ar-SA"/>
              </w:rPr>
            </w:pPr>
            <w:r>
              <w:rPr>
                <w:rFonts w:ascii="仿宋" w:eastAsia="仿宋" w:hAnsi="仿宋" w:cs="宋体"/>
                <w:color w:val="000000"/>
                <w:szCs w:val="21"/>
                <w:lang w:bidi="ar-SA"/>
              </w:rPr>
              <w:t>7</w:t>
            </w:r>
          </w:p>
        </w:tc>
        <w:tc>
          <w:tcPr>
            <w:tcW w:w="1843" w:type="dxa"/>
            <w:vAlign w:val="center"/>
          </w:tcPr>
          <w:p w14:paraId="50B3165E" w14:textId="4135CE2F" w:rsidR="00D960DD" w:rsidRPr="00CD4916" w:rsidRDefault="00D960DD" w:rsidP="00D960DD">
            <w:pPr>
              <w:widowControl/>
              <w:spacing w:line="240" w:lineRule="auto"/>
              <w:ind w:firstLineChars="0" w:firstLine="0"/>
              <w:jc w:val="left"/>
              <w:rPr>
                <w:rFonts w:ascii="仿宋" w:eastAsia="仿宋" w:hAnsi="仿宋" w:cs="宋体" w:hint="eastAsia"/>
                <w:color w:val="000000"/>
                <w:szCs w:val="21"/>
                <w:lang w:bidi="ar-SA"/>
              </w:rPr>
            </w:pPr>
            <w:r w:rsidRPr="00D960DD">
              <w:rPr>
                <w:rFonts w:ascii="仿宋" w:eastAsia="仿宋" w:hAnsi="仿宋" w:cs="宋体" w:hint="eastAsia"/>
                <w:color w:val="000000"/>
                <w:szCs w:val="21"/>
                <w:lang w:bidi="ar-SA"/>
              </w:rPr>
              <w:t>AI</w:t>
            </w:r>
            <w:proofErr w:type="gramStart"/>
            <w:r w:rsidRPr="00D960DD">
              <w:rPr>
                <w:rFonts w:ascii="仿宋" w:eastAsia="仿宋" w:hAnsi="仿宋" w:cs="宋体" w:hint="eastAsia"/>
                <w:color w:val="000000"/>
                <w:szCs w:val="21"/>
                <w:lang w:bidi="ar-SA"/>
              </w:rPr>
              <w:t>训推服务</w:t>
            </w:r>
            <w:proofErr w:type="gramEnd"/>
            <w:r w:rsidRPr="00D960DD">
              <w:rPr>
                <w:rFonts w:ascii="仿宋" w:eastAsia="仿宋" w:hAnsi="仿宋" w:cs="宋体" w:hint="eastAsia"/>
                <w:color w:val="000000"/>
                <w:szCs w:val="21"/>
                <w:lang w:bidi="ar-SA"/>
              </w:rPr>
              <w:t>平台</w:t>
            </w:r>
          </w:p>
        </w:tc>
        <w:tc>
          <w:tcPr>
            <w:tcW w:w="4394" w:type="dxa"/>
            <w:vAlign w:val="center"/>
          </w:tcPr>
          <w:p w14:paraId="6EEBE15E" w14:textId="40AE1EEC"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1、</w:t>
            </w:r>
            <w:r w:rsidRPr="009C294B">
              <w:rPr>
                <w:rFonts w:ascii="仿宋" w:eastAsia="仿宋" w:hAnsi="仿宋" w:cs="宋体" w:hint="eastAsia"/>
                <w:color w:val="000000"/>
                <w:szCs w:val="21"/>
                <w:lang w:bidi="ar-SA"/>
              </w:rPr>
              <w:t>AI</w:t>
            </w:r>
            <w:proofErr w:type="gramStart"/>
            <w:r w:rsidRPr="009C294B">
              <w:rPr>
                <w:rFonts w:ascii="仿宋" w:eastAsia="仿宋" w:hAnsi="仿宋" w:cs="宋体" w:hint="eastAsia"/>
                <w:color w:val="000000"/>
                <w:szCs w:val="21"/>
                <w:lang w:bidi="ar-SA"/>
              </w:rPr>
              <w:t>算力资源管理</w:t>
            </w:r>
            <w:proofErr w:type="gramEnd"/>
          </w:p>
          <w:p w14:paraId="6A31D17A" w14:textId="59A6CDD7"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1）AI</w:t>
            </w:r>
            <w:proofErr w:type="gramStart"/>
            <w:r w:rsidRPr="009C294B">
              <w:rPr>
                <w:rFonts w:ascii="仿宋" w:eastAsia="仿宋" w:hAnsi="仿宋" w:cs="宋体" w:hint="eastAsia"/>
                <w:color w:val="000000"/>
                <w:szCs w:val="21"/>
                <w:lang w:bidi="ar-SA"/>
              </w:rPr>
              <w:t>算力资源池</w:t>
            </w:r>
            <w:proofErr w:type="gramEnd"/>
            <w:r w:rsidRPr="009C294B">
              <w:rPr>
                <w:rFonts w:ascii="仿宋" w:eastAsia="仿宋" w:hAnsi="仿宋" w:cs="宋体" w:hint="eastAsia"/>
                <w:color w:val="000000"/>
                <w:szCs w:val="21"/>
                <w:lang w:bidi="ar-SA"/>
              </w:rPr>
              <w:t>管理：支持与AI</w:t>
            </w:r>
            <w:proofErr w:type="gramStart"/>
            <w:r w:rsidRPr="009C294B">
              <w:rPr>
                <w:rFonts w:ascii="仿宋" w:eastAsia="仿宋" w:hAnsi="仿宋" w:cs="宋体" w:hint="eastAsia"/>
                <w:color w:val="000000"/>
                <w:szCs w:val="21"/>
                <w:lang w:bidi="ar-SA"/>
              </w:rPr>
              <w:t>算力纳</w:t>
            </w:r>
            <w:proofErr w:type="gramEnd"/>
            <w:r w:rsidRPr="009C294B">
              <w:rPr>
                <w:rFonts w:ascii="仿宋" w:eastAsia="仿宋" w:hAnsi="仿宋" w:cs="宋体" w:hint="eastAsia"/>
                <w:color w:val="000000"/>
                <w:szCs w:val="21"/>
                <w:lang w:bidi="ar-SA"/>
              </w:rPr>
              <w:t>管平台对接，将AI</w:t>
            </w:r>
            <w:proofErr w:type="gramStart"/>
            <w:r w:rsidRPr="009C294B">
              <w:rPr>
                <w:rFonts w:ascii="仿宋" w:eastAsia="仿宋" w:hAnsi="仿宋" w:cs="宋体" w:hint="eastAsia"/>
                <w:color w:val="000000"/>
                <w:szCs w:val="21"/>
                <w:lang w:bidi="ar-SA"/>
              </w:rPr>
              <w:t>算力资源</w:t>
            </w:r>
            <w:proofErr w:type="gramEnd"/>
            <w:r w:rsidRPr="009C294B">
              <w:rPr>
                <w:rFonts w:ascii="仿宋" w:eastAsia="仿宋" w:hAnsi="仿宋" w:cs="宋体" w:hint="eastAsia"/>
                <w:color w:val="000000"/>
                <w:szCs w:val="21"/>
                <w:lang w:bidi="ar-SA"/>
              </w:rPr>
              <w:t>注册到AI</w:t>
            </w:r>
            <w:proofErr w:type="gramStart"/>
            <w:r w:rsidRPr="009C294B">
              <w:rPr>
                <w:rFonts w:ascii="仿宋" w:eastAsia="仿宋" w:hAnsi="仿宋" w:cs="宋体" w:hint="eastAsia"/>
                <w:color w:val="000000"/>
                <w:szCs w:val="21"/>
                <w:lang w:bidi="ar-SA"/>
              </w:rPr>
              <w:t>训推服务</w:t>
            </w:r>
            <w:proofErr w:type="gramEnd"/>
            <w:r w:rsidRPr="009C294B">
              <w:rPr>
                <w:rFonts w:ascii="仿宋" w:eastAsia="仿宋" w:hAnsi="仿宋" w:cs="宋体" w:hint="eastAsia"/>
                <w:color w:val="000000"/>
                <w:szCs w:val="21"/>
                <w:lang w:bidi="ar-SA"/>
              </w:rPr>
              <w:t>平台进行统一管理。支持将物理资源池</w:t>
            </w:r>
            <w:r w:rsidRPr="009C294B">
              <w:rPr>
                <w:rFonts w:ascii="仿宋" w:eastAsia="仿宋" w:hAnsi="仿宋" w:cs="宋体" w:hint="eastAsia"/>
                <w:color w:val="000000"/>
                <w:szCs w:val="21"/>
                <w:lang w:bidi="ar-SA"/>
              </w:rPr>
              <w:lastRenderedPageBreak/>
              <w:t>划分为逻辑池，作为模型训练或模型推理使用。</w:t>
            </w:r>
          </w:p>
          <w:p w14:paraId="143E18C1" w14:textId="3112918E"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2</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AI</w:t>
            </w:r>
            <w:proofErr w:type="gramStart"/>
            <w:r w:rsidRPr="009C294B">
              <w:rPr>
                <w:rFonts w:ascii="仿宋" w:eastAsia="仿宋" w:hAnsi="仿宋" w:cs="宋体" w:hint="eastAsia"/>
                <w:color w:val="000000"/>
                <w:szCs w:val="21"/>
                <w:lang w:bidi="ar-SA"/>
              </w:rPr>
              <w:t>算力资源</w:t>
            </w:r>
            <w:proofErr w:type="gramEnd"/>
            <w:r w:rsidRPr="009C294B">
              <w:rPr>
                <w:rFonts w:ascii="仿宋" w:eastAsia="仿宋" w:hAnsi="仿宋" w:cs="宋体" w:hint="eastAsia"/>
                <w:color w:val="000000"/>
                <w:szCs w:val="21"/>
                <w:lang w:bidi="ar-SA"/>
              </w:rPr>
              <w:t>调度和优化</w:t>
            </w:r>
          </w:p>
          <w:p w14:paraId="2D485904" w14:textId="3066B8D9"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1）资源共享：支持对GPU资源进行共享，避免</w:t>
            </w:r>
            <w:proofErr w:type="gramStart"/>
            <w:r w:rsidRPr="009C294B">
              <w:rPr>
                <w:rFonts w:ascii="仿宋" w:eastAsia="仿宋" w:hAnsi="仿宋" w:cs="宋体" w:hint="eastAsia"/>
                <w:color w:val="000000"/>
                <w:szCs w:val="21"/>
                <w:lang w:bidi="ar-SA"/>
              </w:rPr>
              <w:t>整卡算力</w:t>
            </w:r>
            <w:proofErr w:type="gramEnd"/>
            <w:r w:rsidRPr="009C294B">
              <w:rPr>
                <w:rFonts w:ascii="仿宋" w:eastAsia="仿宋" w:hAnsi="仿宋" w:cs="宋体" w:hint="eastAsia"/>
                <w:color w:val="000000"/>
                <w:szCs w:val="21"/>
                <w:lang w:bidi="ar-SA"/>
              </w:rPr>
              <w:t>提供所带来</w:t>
            </w:r>
            <w:proofErr w:type="gramStart"/>
            <w:r w:rsidRPr="009C294B">
              <w:rPr>
                <w:rFonts w:ascii="仿宋" w:eastAsia="仿宋" w:hAnsi="仿宋" w:cs="宋体" w:hint="eastAsia"/>
                <w:color w:val="000000"/>
                <w:szCs w:val="21"/>
                <w:lang w:bidi="ar-SA"/>
              </w:rPr>
              <w:t>的算力资源</w:t>
            </w:r>
            <w:proofErr w:type="gramEnd"/>
            <w:r w:rsidRPr="009C294B">
              <w:rPr>
                <w:rFonts w:ascii="仿宋" w:eastAsia="仿宋" w:hAnsi="仿宋" w:cs="宋体" w:hint="eastAsia"/>
                <w:color w:val="000000"/>
                <w:szCs w:val="21"/>
                <w:lang w:bidi="ar-SA"/>
              </w:rPr>
              <w:t>浪费。</w:t>
            </w:r>
          </w:p>
          <w:p w14:paraId="4B8BAB12" w14:textId="6FCE2283"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2）调度优化：支持拓扑感知调度、优先级</w:t>
            </w:r>
            <w:proofErr w:type="gramStart"/>
            <w:r w:rsidRPr="009C294B">
              <w:rPr>
                <w:rFonts w:ascii="仿宋" w:eastAsia="仿宋" w:hAnsi="仿宋" w:cs="宋体" w:hint="eastAsia"/>
                <w:color w:val="000000"/>
                <w:szCs w:val="21"/>
                <w:lang w:bidi="ar-SA"/>
              </w:rPr>
              <w:t>调度调度</w:t>
            </w:r>
            <w:proofErr w:type="gramEnd"/>
            <w:r w:rsidRPr="009C294B">
              <w:rPr>
                <w:rFonts w:ascii="仿宋" w:eastAsia="仿宋" w:hAnsi="仿宋" w:cs="宋体" w:hint="eastAsia"/>
                <w:color w:val="000000"/>
                <w:szCs w:val="21"/>
                <w:lang w:bidi="ar-SA"/>
              </w:rPr>
              <w:t>等多种调度策略</w:t>
            </w:r>
          </w:p>
          <w:p w14:paraId="482EA95B" w14:textId="520EF8F2"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3）通信优化：多机多卡环境，支持高速RDMA网络通信优化。</w:t>
            </w:r>
          </w:p>
          <w:p w14:paraId="4123DD67" w14:textId="73A74C1B"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4）镜像加速：支持与容器服务和容器镜像服务集成，发起</w:t>
            </w:r>
            <w:proofErr w:type="gramStart"/>
            <w:r w:rsidRPr="009C294B">
              <w:rPr>
                <w:rFonts w:ascii="仿宋" w:eastAsia="仿宋" w:hAnsi="仿宋" w:cs="宋体" w:hint="eastAsia"/>
                <w:color w:val="000000"/>
                <w:szCs w:val="21"/>
                <w:lang w:bidi="ar-SA"/>
              </w:rPr>
              <w:t>训推任务</w:t>
            </w:r>
            <w:proofErr w:type="gramEnd"/>
            <w:r w:rsidRPr="009C294B">
              <w:rPr>
                <w:rFonts w:ascii="仿宋" w:eastAsia="仿宋" w:hAnsi="仿宋" w:cs="宋体" w:hint="eastAsia"/>
                <w:color w:val="000000"/>
                <w:szCs w:val="21"/>
                <w:lang w:bidi="ar-SA"/>
              </w:rPr>
              <w:t>时仅按照实际需求最小化拉取镜像中依赖的分层，提升训练任务和推理服务的容器启动速度。</w:t>
            </w:r>
          </w:p>
          <w:p w14:paraId="17F18DFD" w14:textId="741F8F22"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5）数据加速：支持在计算端对模型、数据集等文件的读取加速能力。</w:t>
            </w:r>
          </w:p>
          <w:p w14:paraId="28E0E706" w14:textId="1BD8222E"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2</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AI资产管理</w:t>
            </w:r>
          </w:p>
          <w:p w14:paraId="570B88ED" w14:textId="4DA3F99B"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1）支持对AI开发相关的镜像库、代码集、数据集、模型进行注册和管理。</w:t>
            </w:r>
          </w:p>
          <w:p w14:paraId="7090CB54" w14:textId="26AB804F"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2）支持将运行中的容器环境持久化保存至镜像仓库，支持开发环境的复用，以及从历史开发环境中创建新的开发环境。</w:t>
            </w:r>
          </w:p>
          <w:p w14:paraId="7DD5508B" w14:textId="1C6617BD"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 xml:space="preserve">3）模型版本管理：支持纳管用户上传、产出模型，支持模型版本管理，并支持对该模型上传及管理模型描述Readme 信息文档，供其他用户了解模型能力及 </w:t>
            </w:r>
            <w:proofErr w:type="spellStart"/>
            <w:r w:rsidRPr="009C294B">
              <w:rPr>
                <w:rFonts w:ascii="仿宋" w:eastAsia="仿宋" w:hAnsi="仿宋" w:cs="宋体" w:hint="eastAsia"/>
                <w:color w:val="000000"/>
                <w:szCs w:val="21"/>
                <w:lang w:bidi="ar-SA"/>
              </w:rPr>
              <w:t>api</w:t>
            </w:r>
            <w:proofErr w:type="spellEnd"/>
            <w:r w:rsidRPr="009C294B">
              <w:rPr>
                <w:rFonts w:ascii="仿宋" w:eastAsia="仿宋" w:hAnsi="仿宋" w:cs="宋体" w:hint="eastAsia"/>
                <w:color w:val="000000"/>
                <w:szCs w:val="21"/>
                <w:lang w:bidi="ar-SA"/>
              </w:rPr>
              <w:t xml:space="preserve"> 调用信息。</w:t>
            </w:r>
          </w:p>
          <w:p w14:paraId="7B7FEE96" w14:textId="13A97A9D"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 xml:space="preserve">4）模型转换：支持将不同模型格式进行转换，如将 megaton 格式转为 </w:t>
            </w:r>
            <w:proofErr w:type="spellStart"/>
            <w:r w:rsidRPr="009C294B">
              <w:rPr>
                <w:rFonts w:ascii="仿宋" w:eastAsia="仿宋" w:hAnsi="仿宋" w:cs="宋体" w:hint="eastAsia"/>
                <w:color w:val="000000"/>
                <w:szCs w:val="21"/>
                <w:lang w:bidi="ar-SA"/>
              </w:rPr>
              <w:t>Modelscope</w:t>
            </w:r>
            <w:proofErr w:type="spellEnd"/>
            <w:r w:rsidRPr="009C294B">
              <w:rPr>
                <w:rFonts w:ascii="仿宋" w:eastAsia="仿宋" w:hAnsi="仿宋" w:cs="宋体" w:hint="eastAsia"/>
                <w:color w:val="000000"/>
                <w:szCs w:val="21"/>
                <w:lang w:bidi="ar-SA"/>
              </w:rPr>
              <w:t xml:space="preserve"> 或者将</w:t>
            </w:r>
            <w:proofErr w:type="spellStart"/>
            <w:r w:rsidRPr="009C294B">
              <w:rPr>
                <w:rFonts w:ascii="仿宋" w:eastAsia="仿宋" w:hAnsi="仿宋" w:cs="宋体" w:hint="eastAsia"/>
                <w:color w:val="000000"/>
                <w:szCs w:val="21"/>
                <w:lang w:bidi="ar-SA"/>
              </w:rPr>
              <w:t>Modelscope</w:t>
            </w:r>
            <w:proofErr w:type="spellEnd"/>
            <w:r w:rsidRPr="009C294B">
              <w:rPr>
                <w:rFonts w:ascii="仿宋" w:eastAsia="仿宋" w:hAnsi="仿宋" w:cs="宋体" w:hint="eastAsia"/>
                <w:color w:val="000000"/>
                <w:szCs w:val="21"/>
                <w:lang w:bidi="ar-SA"/>
              </w:rPr>
              <w:t xml:space="preserve">  格式转为  megaton</w:t>
            </w:r>
          </w:p>
          <w:p w14:paraId="75F0E7B3" w14:textId="67D1A16A"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5）镜像仓库管理：支持镜像仓库的创建、删除，及镜像文件的上传下载查看删除；支持镜像库权限管理；支持镜像库存储配额设置。</w:t>
            </w:r>
          </w:p>
          <w:p w14:paraId="35F5BDEE" w14:textId="702A4B2D"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6）镜像管理：支持镜像查询，用户可以查看公共镜像和个人镜像。支持镜像的导入导出。支持镜像共享，个人镜像可共享给其他人使用。</w:t>
            </w:r>
          </w:p>
          <w:p w14:paraId="2F842FB3" w14:textId="2192FE3A"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7）预制镜像：内置常见的AI框架镜像，包括但不限于</w:t>
            </w:r>
            <w:proofErr w:type="spellStart"/>
            <w:r w:rsidRPr="009C294B">
              <w:rPr>
                <w:rFonts w:ascii="仿宋" w:eastAsia="仿宋" w:hAnsi="仿宋" w:cs="宋体" w:hint="eastAsia"/>
                <w:color w:val="000000"/>
                <w:szCs w:val="21"/>
                <w:lang w:bidi="ar-SA"/>
              </w:rPr>
              <w:t>Tensorflow</w:t>
            </w:r>
            <w:proofErr w:type="spellEnd"/>
            <w:r w:rsidRPr="009C294B">
              <w:rPr>
                <w:rFonts w:ascii="仿宋" w:eastAsia="仿宋" w:hAnsi="仿宋" w:cs="宋体" w:hint="eastAsia"/>
                <w:color w:val="000000"/>
                <w:szCs w:val="21"/>
                <w:lang w:bidi="ar-SA"/>
              </w:rPr>
              <w:t>、</w:t>
            </w:r>
            <w:proofErr w:type="spellStart"/>
            <w:r w:rsidRPr="009C294B">
              <w:rPr>
                <w:rFonts w:ascii="仿宋" w:eastAsia="仿宋" w:hAnsi="仿宋" w:cs="宋体" w:hint="eastAsia"/>
                <w:color w:val="000000"/>
                <w:szCs w:val="21"/>
                <w:lang w:bidi="ar-SA"/>
              </w:rPr>
              <w:t>pytorch</w:t>
            </w:r>
            <w:proofErr w:type="spellEnd"/>
            <w:r w:rsidRPr="009C294B">
              <w:rPr>
                <w:rFonts w:ascii="仿宋" w:eastAsia="仿宋" w:hAnsi="仿宋" w:cs="宋体" w:hint="eastAsia"/>
                <w:color w:val="000000"/>
                <w:szCs w:val="21"/>
                <w:lang w:bidi="ar-SA"/>
              </w:rPr>
              <w:t>等主流框架版本，并提供基于</w:t>
            </w:r>
            <w:proofErr w:type="gramStart"/>
            <w:r w:rsidRPr="009C294B">
              <w:rPr>
                <w:rFonts w:ascii="仿宋" w:eastAsia="仿宋" w:hAnsi="仿宋" w:cs="宋体" w:hint="eastAsia"/>
                <w:color w:val="000000"/>
                <w:szCs w:val="21"/>
                <w:lang w:bidi="ar-SA"/>
              </w:rPr>
              <w:t>国产算力的</w:t>
            </w:r>
            <w:proofErr w:type="gramEnd"/>
            <w:r w:rsidRPr="009C294B">
              <w:rPr>
                <w:rFonts w:ascii="仿宋" w:eastAsia="仿宋" w:hAnsi="仿宋" w:cs="宋体" w:hint="eastAsia"/>
                <w:color w:val="000000"/>
                <w:szCs w:val="21"/>
                <w:lang w:bidi="ar-SA"/>
              </w:rPr>
              <w:t xml:space="preserve"> </w:t>
            </w:r>
            <w:proofErr w:type="spellStart"/>
            <w:r w:rsidRPr="009C294B">
              <w:rPr>
                <w:rFonts w:ascii="仿宋" w:eastAsia="仿宋" w:hAnsi="仿宋" w:cs="宋体" w:hint="eastAsia"/>
                <w:color w:val="000000"/>
                <w:szCs w:val="21"/>
                <w:lang w:bidi="ar-SA"/>
              </w:rPr>
              <w:t>deepspeed</w:t>
            </w:r>
            <w:proofErr w:type="spellEnd"/>
            <w:r w:rsidRPr="009C294B">
              <w:rPr>
                <w:rFonts w:ascii="仿宋" w:eastAsia="仿宋" w:hAnsi="仿宋" w:cs="宋体" w:hint="eastAsia"/>
                <w:color w:val="000000"/>
                <w:szCs w:val="21"/>
                <w:lang w:bidi="ar-SA"/>
              </w:rPr>
              <w:t>、Megatron、</w:t>
            </w:r>
            <w:proofErr w:type="spellStart"/>
            <w:r w:rsidRPr="009C294B">
              <w:rPr>
                <w:rFonts w:ascii="仿宋" w:eastAsia="仿宋" w:hAnsi="仿宋" w:cs="宋体" w:hint="eastAsia"/>
                <w:color w:val="000000"/>
                <w:szCs w:val="21"/>
                <w:lang w:bidi="ar-SA"/>
              </w:rPr>
              <w:t>vllm</w:t>
            </w:r>
            <w:proofErr w:type="spellEnd"/>
            <w:r w:rsidRPr="009C294B">
              <w:rPr>
                <w:rFonts w:ascii="仿宋" w:eastAsia="仿宋" w:hAnsi="仿宋" w:cs="宋体" w:hint="eastAsia"/>
                <w:color w:val="000000"/>
                <w:szCs w:val="21"/>
                <w:lang w:bidi="ar-SA"/>
              </w:rPr>
              <w:t xml:space="preserve"> </w:t>
            </w:r>
            <w:proofErr w:type="gramStart"/>
            <w:r w:rsidRPr="009C294B">
              <w:rPr>
                <w:rFonts w:ascii="仿宋" w:eastAsia="仿宋" w:hAnsi="仿宋" w:cs="宋体" w:hint="eastAsia"/>
                <w:color w:val="000000"/>
                <w:szCs w:val="21"/>
                <w:lang w:bidi="ar-SA"/>
              </w:rPr>
              <w:t>等训推框架</w:t>
            </w:r>
            <w:proofErr w:type="gramEnd"/>
            <w:r w:rsidRPr="009C294B">
              <w:rPr>
                <w:rFonts w:ascii="仿宋" w:eastAsia="仿宋" w:hAnsi="仿宋" w:cs="宋体" w:hint="eastAsia"/>
                <w:color w:val="000000"/>
                <w:szCs w:val="21"/>
                <w:lang w:bidi="ar-SA"/>
              </w:rPr>
              <w:t>镜像。</w:t>
            </w:r>
          </w:p>
          <w:p w14:paraId="7D26B081" w14:textId="0908292F"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3</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数据集管理</w:t>
            </w:r>
          </w:p>
          <w:p w14:paraId="504E33D5" w14:textId="19209C22"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1）支持对数据集进行查看、上传、删除、共享，支持本地上传数据集。</w:t>
            </w:r>
          </w:p>
          <w:p w14:paraId="63274CAA" w14:textId="131296B3"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lastRenderedPageBreak/>
              <w:t>（</w:t>
            </w:r>
            <w:r w:rsidRPr="009C294B">
              <w:rPr>
                <w:rFonts w:ascii="仿宋" w:eastAsia="仿宋" w:hAnsi="仿宋" w:cs="宋体" w:hint="eastAsia"/>
                <w:color w:val="000000"/>
                <w:szCs w:val="21"/>
                <w:lang w:bidi="ar-SA"/>
              </w:rPr>
              <w:t>2）支持CV、NLP、语音、结构化数据等多种类型数据集管理功能。</w:t>
            </w:r>
          </w:p>
          <w:p w14:paraId="75B5113D" w14:textId="4B2C1C68"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3）支持对文本、图片数据进行数据标注任务管理，包括指定仅标注、标注-验收流程，对标注</w:t>
            </w:r>
            <w:proofErr w:type="gramStart"/>
            <w:r w:rsidRPr="009C294B">
              <w:rPr>
                <w:rFonts w:ascii="仿宋" w:eastAsia="仿宋" w:hAnsi="仿宋" w:cs="宋体" w:hint="eastAsia"/>
                <w:color w:val="000000"/>
                <w:szCs w:val="21"/>
                <w:lang w:bidi="ar-SA"/>
              </w:rPr>
              <w:t>子任务</w:t>
            </w:r>
            <w:proofErr w:type="gramEnd"/>
            <w:r w:rsidRPr="009C294B">
              <w:rPr>
                <w:rFonts w:ascii="仿宋" w:eastAsia="仿宋" w:hAnsi="仿宋" w:cs="宋体" w:hint="eastAsia"/>
                <w:color w:val="000000"/>
                <w:szCs w:val="21"/>
                <w:lang w:bidi="ar-SA"/>
              </w:rPr>
              <w:t>按照比例进行标注数据拆分，设置不同验收比例及策略。支持将标注数据</w:t>
            </w:r>
            <w:proofErr w:type="gramStart"/>
            <w:r w:rsidRPr="009C294B">
              <w:rPr>
                <w:rFonts w:ascii="仿宋" w:eastAsia="仿宋" w:hAnsi="仿宋" w:cs="宋体" w:hint="eastAsia"/>
                <w:color w:val="000000"/>
                <w:szCs w:val="21"/>
                <w:lang w:bidi="ar-SA"/>
              </w:rPr>
              <w:t>集直接</w:t>
            </w:r>
            <w:proofErr w:type="gramEnd"/>
            <w:r w:rsidRPr="009C294B">
              <w:rPr>
                <w:rFonts w:ascii="仿宋" w:eastAsia="仿宋" w:hAnsi="仿宋" w:cs="宋体" w:hint="eastAsia"/>
                <w:color w:val="000000"/>
                <w:szCs w:val="21"/>
                <w:lang w:bidi="ar-SA"/>
              </w:rPr>
              <w:t>导入到数据集管理。</w:t>
            </w:r>
          </w:p>
          <w:p w14:paraId="3E633830" w14:textId="0FF90ACE"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4</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模型开发</w:t>
            </w:r>
          </w:p>
          <w:p w14:paraId="7F6F59FB" w14:textId="602041B9"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1）Notebook集成：支持一键创建</w:t>
            </w:r>
            <w:proofErr w:type="spellStart"/>
            <w:r w:rsidRPr="009C294B">
              <w:rPr>
                <w:rFonts w:ascii="仿宋" w:eastAsia="仿宋" w:hAnsi="仿宋" w:cs="宋体" w:hint="eastAsia"/>
                <w:color w:val="000000"/>
                <w:szCs w:val="21"/>
                <w:lang w:bidi="ar-SA"/>
              </w:rPr>
              <w:t>Nodebook</w:t>
            </w:r>
            <w:proofErr w:type="spellEnd"/>
            <w:r w:rsidRPr="009C294B">
              <w:rPr>
                <w:rFonts w:ascii="仿宋" w:eastAsia="仿宋" w:hAnsi="仿宋" w:cs="宋体" w:hint="eastAsia"/>
                <w:color w:val="000000"/>
                <w:szCs w:val="21"/>
                <w:lang w:bidi="ar-SA"/>
              </w:rPr>
              <w:t>实例，便捷进行训练任务代码调试和编写。在</w:t>
            </w:r>
            <w:proofErr w:type="spellStart"/>
            <w:r w:rsidRPr="009C294B">
              <w:rPr>
                <w:rFonts w:ascii="仿宋" w:eastAsia="仿宋" w:hAnsi="仿宋" w:cs="宋体" w:hint="eastAsia"/>
                <w:color w:val="000000"/>
                <w:szCs w:val="21"/>
                <w:lang w:bidi="ar-SA"/>
              </w:rPr>
              <w:t>NoteBook</w:t>
            </w:r>
            <w:proofErr w:type="spellEnd"/>
            <w:r w:rsidRPr="009C294B">
              <w:rPr>
                <w:rFonts w:ascii="仿宋" w:eastAsia="仿宋" w:hAnsi="仿宋" w:cs="宋体" w:hint="eastAsia"/>
                <w:color w:val="000000"/>
                <w:szCs w:val="21"/>
                <w:lang w:bidi="ar-SA"/>
              </w:rPr>
              <w:t>中支持</w:t>
            </w:r>
            <w:proofErr w:type="spellStart"/>
            <w:r w:rsidRPr="009C294B">
              <w:rPr>
                <w:rFonts w:ascii="仿宋" w:eastAsia="仿宋" w:hAnsi="仿宋" w:cs="宋体" w:hint="eastAsia"/>
                <w:color w:val="000000"/>
                <w:szCs w:val="21"/>
                <w:lang w:bidi="ar-SA"/>
              </w:rPr>
              <w:t>ipykernel</w:t>
            </w:r>
            <w:proofErr w:type="spellEnd"/>
            <w:r w:rsidRPr="009C294B">
              <w:rPr>
                <w:rFonts w:ascii="仿宋" w:eastAsia="仿宋" w:hAnsi="仿宋" w:cs="宋体" w:hint="eastAsia"/>
                <w:color w:val="000000"/>
                <w:szCs w:val="21"/>
                <w:lang w:bidi="ar-SA"/>
              </w:rPr>
              <w:t>内核、Python3的notebook，支持一键创建Console、支持创建</w:t>
            </w:r>
            <w:proofErr w:type="spellStart"/>
            <w:r w:rsidRPr="009C294B">
              <w:rPr>
                <w:rFonts w:ascii="仿宋" w:eastAsia="仿宋" w:hAnsi="仿宋" w:cs="宋体" w:hint="eastAsia"/>
                <w:color w:val="000000"/>
                <w:szCs w:val="21"/>
                <w:lang w:bidi="ar-SA"/>
              </w:rPr>
              <w:t>Teminal</w:t>
            </w:r>
            <w:proofErr w:type="spellEnd"/>
            <w:r w:rsidRPr="009C294B">
              <w:rPr>
                <w:rFonts w:ascii="仿宋" w:eastAsia="仿宋" w:hAnsi="仿宋" w:cs="宋体" w:hint="eastAsia"/>
                <w:color w:val="000000"/>
                <w:szCs w:val="21"/>
                <w:lang w:bidi="ar-SA"/>
              </w:rPr>
              <w:t xml:space="preserve">。支持在 </w:t>
            </w:r>
            <w:proofErr w:type="spellStart"/>
            <w:r w:rsidRPr="009C294B">
              <w:rPr>
                <w:rFonts w:ascii="仿宋" w:eastAsia="仿宋" w:hAnsi="仿宋" w:cs="宋体" w:hint="eastAsia"/>
                <w:color w:val="000000"/>
                <w:szCs w:val="21"/>
                <w:lang w:bidi="ar-SA"/>
              </w:rPr>
              <w:t>Vscode</w:t>
            </w:r>
            <w:proofErr w:type="spellEnd"/>
            <w:r w:rsidRPr="009C294B">
              <w:rPr>
                <w:rFonts w:ascii="仿宋" w:eastAsia="仿宋" w:hAnsi="仿宋" w:cs="宋体" w:hint="eastAsia"/>
                <w:color w:val="000000"/>
                <w:szCs w:val="21"/>
                <w:lang w:bidi="ar-SA"/>
              </w:rPr>
              <w:t xml:space="preserve"> 和 </w:t>
            </w:r>
            <w:proofErr w:type="spellStart"/>
            <w:r w:rsidRPr="009C294B">
              <w:rPr>
                <w:rFonts w:ascii="仿宋" w:eastAsia="仿宋" w:hAnsi="仿宋" w:cs="宋体" w:hint="eastAsia"/>
                <w:color w:val="000000"/>
                <w:szCs w:val="21"/>
                <w:lang w:bidi="ar-SA"/>
              </w:rPr>
              <w:t>jupyterlab</w:t>
            </w:r>
            <w:proofErr w:type="spellEnd"/>
            <w:r w:rsidRPr="009C294B">
              <w:rPr>
                <w:rFonts w:ascii="仿宋" w:eastAsia="仿宋" w:hAnsi="仿宋" w:cs="宋体" w:hint="eastAsia"/>
                <w:color w:val="000000"/>
                <w:szCs w:val="21"/>
                <w:lang w:bidi="ar-SA"/>
              </w:rPr>
              <w:t xml:space="preserve"> 不同编辑器中可查看到开发环境相同的文件目录。</w:t>
            </w:r>
          </w:p>
          <w:p w14:paraId="6DDBFC80" w14:textId="50863B96"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2）</w:t>
            </w:r>
            <w:proofErr w:type="spellStart"/>
            <w:r w:rsidRPr="009C294B">
              <w:rPr>
                <w:rFonts w:ascii="仿宋" w:eastAsia="仿宋" w:hAnsi="仿宋" w:cs="宋体" w:hint="eastAsia"/>
                <w:color w:val="000000"/>
                <w:szCs w:val="21"/>
                <w:lang w:bidi="ar-SA"/>
              </w:rPr>
              <w:t>NoteBook</w:t>
            </w:r>
            <w:proofErr w:type="spellEnd"/>
            <w:r w:rsidRPr="009C294B">
              <w:rPr>
                <w:rFonts w:ascii="仿宋" w:eastAsia="仿宋" w:hAnsi="仿宋" w:cs="宋体" w:hint="eastAsia"/>
                <w:color w:val="000000"/>
                <w:szCs w:val="21"/>
                <w:lang w:bidi="ar-SA"/>
              </w:rPr>
              <w:t>建模：支持通过Notebook进行交互式建模，支持Notebook实例的生命周期管理，包括实例创建，资源配额，配置变更，导出镜像等，支持对Notebook实例进行启动、停止、删除。</w:t>
            </w:r>
          </w:p>
          <w:p w14:paraId="2B72A054" w14:textId="48A8BA1D"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3）可视化建模：支持通过拖拉拽的方式进行模型开发组件编排生成训练工作流，预置模型训练算法，并可查看工作流级、</w:t>
            </w:r>
            <w:proofErr w:type="gramStart"/>
            <w:r w:rsidRPr="009C294B">
              <w:rPr>
                <w:rFonts w:ascii="仿宋" w:eastAsia="仿宋" w:hAnsi="仿宋" w:cs="宋体" w:hint="eastAsia"/>
                <w:color w:val="000000"/>
                <w:szCs w:val="21"/>
                <w:lang w:bidi="ar-SA"/>
              </w:rPr>
              <w:t>节点级任务</w:t>
            </w:r>
            <w:proofErr w:type="gramEnd"/>
            <w:r w:rsidRPr="009C294B">
              <w:rPr>
                <w:rFonts w:ascii="仿宋" w:eastAsia="仿宋" w:hAnsi="仿宋" w:cs="宋体" w:hint="eastAsia"/>
                <w:color w:val="000000"/>
                <w:szCs w:val="21"/>
                <w:lang w:bidi="ar-SA"/>
              </w:rPr>
              <w:t>运行日志、事件等详情信息。</w:t>
            </w:r>
          </w:p>
          <w:p w14:paraId="677D8AA8" w14:textId="7F77EB51"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5</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模型训练</w:t>
            </w:r>
          </w:p>
          <w:p w14:paraId="563D4E8F" w14:textId="368B7FB5"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1）分布式资源：支持运行分布式环境，支持对开发环境进行单机单卡、单机多卡、多机多卡环境配置。</w:t>
            </w:r>
          </w:p>
          <w:p w14:paraId="08FBA3A3" w14:textId="20AF1135"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2）分布式训练：支持训练任务创建，支持一键提交任务训练，支持单机训练及多机分布式训练。</w:t>
            </w:r>
          </w:p>
          <w:p w14:paraId="38C155F8" w14:textId="7733D88C"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3）大模型并行训练：支持大模型并行训练，包括数据并行、模型并行、流水并行。</w:t>
            </w:r>
          </w:p>
          <w:p w14:paraId="6C0BD5F2" w14:textId="1B0758D7"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78475D">
              <w:rPr>
                <w:rFonts w:ascii="仿宋" w:eastAsia="仿宋" w:hAnsi="仿宋" w:cs="宋体" w:hint="eastAsia"/>
                <w:color w:val="000000"/>
                <w:szCs w:val="21"/>
                <w:lang w:bidi="ar-SA"/>
              </w:rPr>
              <w:t>（4）训练优化：支持SFT微调及RL强化学习，可用专业化数据基于现有模型进行调优及对齐。</w:t>
            </w:r>
          </w:p>
          <w:p w14:paraId="1D1B905D" w14:textId="03E7EBD4"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5）训练任务展示：支持查看训练任务基本情况，包括不限于训练状态、资源占用、训练日志。</w:t>
            </w:r>
          </w:p>
          <w:p w14:paraId="457E058B" w14:textId="734ECE92"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6）训练任务管理：支持包括但不限于启动训练任务、停止训练任务、删除训练任务、历史训练任务管理等功能。</w:t>
            </w:r>
          </w:p>
          <w:p w14:paraId="0EA78376" w14:textId="3157BDD6"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7）训练框架支持：支持包括但不限于</w:t>
            </w:r>
            <w:proofErr w:type="spellStart"/>
            <w:r w:rsidRPr="009C294B">
              <w:rPr>
                <w:rFonts w:ascii="仿宋" w:eastAsia="仿宋" w:hAnsi="仿宋" w:cs="宋体" w:hint="eastAsia"/>
                <w:color w:val="000000"/>
                <w:szCs w:val="21"/>
                <w:lang w:bidi="ar-SA"/>
              </w:rPr>
              <w:t>Pytorch</w:t>
            </w:r>
            <w:proofErr w:type="spellEnd"/>
            <w:r w:rsidRPr="009C294B">
              <w:rPr>
                <w:rFonts w:ascii="仿宋" w:eastAsia="仿宋" w:hAnsi="仿宋" w:cs="宋体" w:hint="eastAsia"/>
                <w:color w:val="000000"/>
                <w:szCs w:val="21"/>
                <w:lang w:bidi="ar-SA"/>
              </w:rPr>
              <w:t>、TensorFlow大模型训练框架，并提</w:t>
            </w:r>
            <w:r w:rsidRPr="009C294B">
              <w:rPr>
                <w:rFonts w:ascii="仿宋" w:eastAsia="仿宋" w:hAnsi="仿宋" w:cs="宋体" w:hint="eastAsia"/>
                <w:color w:val="000000"/>
                <w:szCs w:val="21"/>
                <w:lang w:bidi="ar-SA"/>
              </w:rPr>
              <w:lastRenderedPageBreak/>
              <w:t>供基于</w:t>
            </w:r>
            <w:proofErr w:type="gramStart"/>
            <w:r w:rsidRPr="009C294B">
              <w:rPr>
                <w:rFonts w:ascii="仿宋" w:eastAsia="仿宋" w:hAnsi="仿宋" w:cs="宋体" w:hint="eastAsia"/>
                <w:color w:val="000000"/>
                <w:szCs w:val="21"/>
                <w:lang w:bidi="ar-SA"/>
              </w:rPr>
              <w:t>国产算力的</w:t>
            </w:r>
            <w:proofErr w:type="spellStart"/>
            <w:proofErr w:type="gramEnd"/>
            <w:r w:rsidRPr="009C294B">
              <w:rPr>
                <w:rFonts w:ascii="仿宋" w:eastAsia="仿宋" w:hAnsi="仿宋" w:cs="宋体" w:hint="eastAsia"/>
                <w:color w:val="000000"/>
                <w:szCs w:val="21"/>
                <w:lang w:bidi="ar-SA"/>
              </w:rPr>
              <w:t>deepspeed</w:t>
            </w:r>
            <w:proofErr w:type="spellEnd"/>
            <w:r w:rsidRPr="009C294B">
              <w:rPr>
                <w:rFonts w:ascii="仿宋" w:eastAsia="仿宋" w:hAnsi="仿宋" w:cs="宋体" w:hint="eastAsia"/>
                <w:color w:val="000000"/>
                <w:szCs w:val="21"/>
                <w:lang w:bidi="ar-SA"/>
              </w:rPr>
              <w:t>、Megatron训练框架</w:t>
            </w:r>
          </w:p>
          <w:p w14:paraId="4B6AF0CD" w14:textId="0E1A8BE5"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8）训练任务提交：支持便捷提交</w:t>
            </w:r>
            <w:proofErr w:type="spellStart"/>
            <w:r w:rsidRPr="009C294B">
              <w:rPr>
                <w:rFonts w:ascii="仿宋" w:eastAsia="仿宋" w:hAnsi="仿宋" w:cs="宋体" w:hint="eastAsia"/>
                <w:color w:val="000000"/>
                <w:szCs w:val="21"/>
                <w:lang w:bidi="ar-SA"/>
              </w:rPr>
              <w:t>Pytorch</w:t>
            </w:r>
            <w:proofErr w:type="spellEnd"/>
            <w:r w:rsidRPr="009C294B">
              <w:rPr>
                <w:rFonts w:ascii="仿宋" w:eastAsia="仿宋" w:hAnsi="仿宋" w:cs="宋体" w:hint="eastAsia"/>
                <w:color w:val="000000"/>
                <w:szCs w:val="21"/>
                <w:lang w:bidi="ar-SA"/>
              </w:rPr>
              <w:t>、</w:t>
            </w:r>
            <w:proofErr w:type="spellStart"/>
            <w:r w:rsidRPr="009C294B">
              <w:rPr>
                <w:rFonts w:ascii="仿宋" w:eastAsia="仿宋" w:hAnsi="仿宋" w:cs="宋体" w:hint="eastAsia"/>
                <w:color w:val="000000"/>
                <w:szCs w:val="21"/>
                <w:lang w:bidi="ar-SA"/>
              </w:rPr>
              <w:t>Tensorflow</w:t>
            </w:r>
            <w:proofErr w:type="spellEnd"/>
            <w:r w:rsidRPr="009C294B">
              <w:rPr>
                <w:rFonts w:ascii="仿宋" w:eastAsia="仿宋" w:hAnsi="仿宋" w:cs="宋体" w:hint="eastAsia"/>
                <w:color w:val="000000"/>
                <w:szCs w:val="21"/>
                <w:lang w:bidi="ar-SA"/>
              </w:rPr>
              <w:t>、Megatron等框架的单机多卡、多机多卡训练任务，并可进行任务生命周期管理。</w:t>
            </w:r>
          </w:p>
          <w:p w14:paraId="60A4C562" w14:textId="2B7578CE"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9）优先级调控：支持训练任务优先级调控。</w:t>
            </w:r>
          </w:p>
          <w:p w14:paraId="2C35236F" w14:textId="54A83B8B"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10）训练可视化：支持</w:t>
            </w:r>
            <w:proofErr w:type="spellStart"/>
            <w:r w:rsidRPr="009C294B">
              <w:rPr>
                <w:rFonts w:ascii="仿宋" w:eastAsia="仿宋" w:hAnsi="仿宋" w:cs="宋体" w:hint="eastAsia"/>
                <w:color w:val="000000"/>
                <w:szCs w:val="21"/>
                <w:lang w:bidi="ar-SA"/>
              </w:rPr>
              <w:t>tensorboard</w:t>
            </w:r>
            <w:proofErr w:type="spellEnd"/>
            <w:r w:rsidRPr="009C294B">
              <w:rPr>
                <w:rFonts w:ascii="仿宋" w:eastAsia="仿宋" w:hAnsi="仿宋" w:cs="宋体" w:hint="eastAsia"/>
                <w:color w:val="000000"/>
                <w:szCs w:val="21"/>
                <w:lang w:bidi="ar-SA"/>
              </w:rPr>
              <w:t>等可视化框架，可以通过页面化方式发起可视化服务。</w:t>
            </w:r>
          </w:p>
          <w:p w14:paraId="0D9D2335" w14:textId="550132FD"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11）弹性训练：支持配置弹性容错区间，在节点故障后调整节点</w:t>
            </w:r>
            <w:proofErr w:type="gramStart"/>
            <w:r w:rsidRPr="009C294B">
              <w:rPr>
                <w:rFonts w:ascii="仿宋" w:eastAsia="仿宋" w:hAnsi="仿宋" w:cs="宋体" w:hint="eastAsia"/>
                <w:color w:val="000000"/>
                <w:szCs w:val="21"/>
                <w:lang w:bidi="ar-SA"/>
              </w:rPr>
              <w:t>数重新</w:t>
            </w:r>
            <w:proofErr w:type="gramEnd"/>
            <w:r w:rsidRPr="009C294B">
              <w:rPr>
                <w:rFonts w:ascii="仿宋" w:eastAsia="仿宋" w:hAnsi="仿宋" w:cs="宋体" w:hint="eastAsia"/>
                <w:color w:val="000000"/>
                <w:szCs w:val="21"/>
                <w:lang w:bidi="ar-SA"/>
              </w:rPr>
              <w:t>拉起任务。</w:t>
            </w:r>
          </w:p>
          <w:p w14:paraId="605C5F79" w14:textId="2A0DF88A"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12）断点续训：支持弹性容错配置，配置后支持自动加载最近断点重新拉起训练任务。</w:t>
            </w:r>
          </w:p>
          <w:p w14:paraId="52C7A023" w14:textId="5A5DFD9F"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sidRPr="009C294B">
              <w:rPr>
                <w:rFonts w:ascii="仿宋" w:eastAsia="仿宋" w:hAnsi="仿宋" w:cs="宋体" w:hint="eastAsia"/>
                <w:color w:val="000000"/>
                <w:szCs w:val="21"/>
                <w:lang w:bidi="ar-SA"/>
              </w:rPr>
              <w:t>6</w:t>
            </w: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模型推理</w:t>
            </w:r>
          </w:p>
          <w:p w14:paraId="4F57503B" w14:textId="62D7AD74"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1）模型在线服务：支持将模型部署为推理服务，并对外提供API访问服务。适配常用大模型算法开源模型，包括但不限于DeepSeek r1/v3，</w:t>
            </w:r>
            <w:proofErr w:type="spellStart"/>
            <w:r w:rsidRPr="009C294B">
              <w:rPr>
                <w:rFonts w:ascii="仿宋" w:eastAsia="仿宋" w:hAnsi="仿宋" w:cs="宋体" w:hint="eastAsia"/>
                <w:color w:val="000000"/>
                <w:szCs w:val="21"/>
                <w:lang w:bidi="ar-SA"/>
              </w:rPr>
              <w:t>ChatGLM</w:t>
            </w:r>
            <w:proofErr w:type="spellEnd"/>
            <w:r w:rsidRPr="009C294B">
              <w:rPr>
                <w:rFonts w:ascii="仿宋" w:eastAsia="仿宋" w:hAnsi="仿宋" w:cs="宋体" w:hint="eastAsia"/>
                <w:color w:val="000000"/>
                <w:szCs w:val="21"/>
                <w:lang w:bidi="ar-SA"/>
              </w:rPr>
              <w:t>系列、</w:t>
            </w:r>
            <w:proofErr w:type="spellStart"/>
            <w:r w:rsidRPr="009C294B">
              <w:rPr>
                <w:rFonts w:ascii="仿宋" w:eastAsia="仿宋" w:hAnsi="仿宋" w:cs="宋体" w:hint="eastAsia"/>
                <w:color w:val="000000"/>
                <w:szCs w:val="21"/>
                <w:lang w:bidi="ar-SA"/>
              </w:rPr>
              <w:t>LLaMA</w:t>
            </w:r>
            <w:proofErr w:type="spellEnd"/>
            <w:r w:rsidRPr="009C294B">
              <w:rPr>
                <w:rFonts w:ascii="仿宋" w:eastAsia="仿宋" w:hAnsi="仿宋" w:cs="宋体" w:hint="eastAsia"/>
                <w:color w:val="000000"/>
                <w:szCs w:val="21"/>
                <w:lang w:bidi="ar-SA"/>
              </w:rPr>
              <w:t>系列、Qwen系列、多模态、代码生成等模型。</w:t>
            </w:r>
          </w:p>
          <w:p w14:paraId="63ADC864" w14:textId="07261C2D" w:rsidR="009C294B" w:rsidRPr="009C294B"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2）批量推理：支持创建离线批量推理服务，实现对批量数据的批量推理，并可定时启动。</w:t>
            </w:r>
          </w:p>
          <w:p w14:paraId="7696CBC9" w14:textId="77777777" w:rsidR="00D960DD" w:rsidRDefault="009C294B"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color w:val="000000"/>
                <w:szCs w:val="21"/>
                <w:lang w:bidi="ar-SA"/>
              </w:rPr>
              <w:t>（</w:t>
            </w:r>
            <w:r w:rsidRPr="009C294B">
              <w:rPr>
                <w:rFonts w:ascii="仿宋" w:eastAsia="仿宋" w:hAnsi="仿宋" w:cs="宋体" w:hint="eastAsia"/>
                <w:color w:val="000000"/>
                <w:szCs w:val="21"/>
                <w:lang w:bidi="ar-SA"/>
              </w:rPr>
              <w:t>3）弹性推理：支持自动/手动方式调整推理实例所需GPU</w:t>
            </w:r>
            <w:proofErr w:type="gramStart"/>
            <w:r w:rsidRPr="009C294B">
              <w:rPr>
                <w:rFonts w:ascii="仿宋" w:eastAsia="仿宋" w:hAnsi="仿宋" w:cs="宋体" w:hint="eastAsia"/>
                <w:color w:val="000000"/>
                <w:szCs w:val="21"/>
                <w:lang w:bidi="ar-SA"/>
              </w:rPr>
              <w:t>算力资源</w:t>
            </w:r>
            <w:proofErr w:type="gramEnd"/>
            <w:r w:rsidRPr="009C294B">
              <w:rPr>
                <w:rFonts w:ascii="仿宋" w:eastAsia="仿宋" w:hAnsi="仿宋" w:cs="宋体" w:hint="eastAsia"/>
                <w:color w:val="000000"/>
                <w:szCs w:val="21"/>
                <w:lang w:bidi="ar-SA"/>
              </w:rPr>
              <w:t>。</w:t>
            </w:r>
          </w:p>
          <w:p w14:paraId="78953DBC" w14:textId="77777777" w:rsidR="00447984" w:rsidRDefault="00447984" w:rsidP="009C294B">
            <w:pPr>
              <w:widowControl/>
              <w:spacing w:line="240" w:lineRule="auto"/>
              <w:ind w:firstLineChars="0" w:firstLine="0"/>
              <w:jc w:val="left"/>
              <w:rPr>
                <w:rFonts w:ascii="仿宋" w:eastAsia="仿宋" w:hAnsi="仿宋" w:cs="宋体" w:hint="eastAsia"/>
                <w:kern w:val="0"/>
                <w:sz w:val="20"/>
                <w:szCs w:val="20"/>
              </w:rPr>
            </w:pPr>
            <w:r>
              <w:rPr>
                <w:rFonts w:ascii="仿宋" w:eastAsia="仿宋" w:hAnsi="仿宋" w:cs="宋体" w:hint="eastAsia"/>
                <w:color w:val="000000"/>
                <w:szCs w:val="21"/>
                <w:lang w:bidi="ar-SA"/>
              </w:rPr>
              <w:t>7、</w:t>
            </w:r>
            <w:r w:rsidR="00740880">
              <w:rPr>
                <w:rFonts w:ascii="仿宋" w:eastAsia="仿宋" w:hAnsi="仿宋" w:cs="宋体" w:hint="eastAsia"/>
                <w:color w:val="000000"/>
                <w:szCs w:val="21"/>
                <w:lang w:bidi="ar-SA"/>
              </w:rPr>
              <w:t>配置</w:t>
            </w:r>
            <w:r w:rsidRPr="00447984">
              <w:rPr>
                <w:rFonts w:ascii="仿宋" w:eastAsia="仿宋" w:hAnsi="仿宋" w:cs="宋体" w:hint="eastAsia"/>
                <w:color w:val="000000"/>
                <w:szCs w:val="21"/>
                <w:lang w:bidi="ar-SA"/>
              </w:rPr>
              <w:t>16块GPU卡软件授权</w:t>
            </w:r>
            <w:r w:rsidR="00740880">
              <w:rPr>
                <w:rFonts w:ascii="仿宋" w:eastAsia="仿宋" w:hAnsi="仿宋" w:cs="宋体" w:hint="eastAsia"/>
                <w:color w:val="000000"/>
                <w:szCs w:val="21"/>
                <w:lang w:bidi="ar-SA"/>
              </w:rPr>
              <w:t>，</w:t>
            </w:r>
            <w:r w:rsidR="00740880" w:rsidRPr="00740880">
              <w:rPr>
                <w:rFonts w:ascii="仿宋" w:eastAsia="仿宋" w:hAnsi="仿宋" w:cs="宋体" w:hint="eastAsia"/>
                <w:kern w:val="0"/>
                <w:sz w:val="20"/>
                <w:szCs w:val="20"/>
              </w:rPr>
              <w:t>提供永久使用授权和</w:t>
            </w:r>
            <w:r w:rsidR="00A32FC7">
              <w:rPr>
                <w:rFonts w:ascii="仿宋" w:eastAsia="仿宋" w:hAnsi="仿宋" w:cs="宋体" w:hint="eastAsia"/>
                <w:kern w:val="0"/>
                <w:sz w:val="20"/>
                <w:szCs w:val="20"/>
              </w:rPr>
              <w:t>3年原厂软件质保服务</w:t>
            </w:r>
            <w:r w:rsidR="00740880">
              <w:rPr>
                <w:rFonts w:ascii="仿宋" w:eastAsia="仿宋" w:hAnsi="仿宋" w:cs="宋体" w:hint="eastAsia"/>
                <w:kern w:val="0"/>
                <w:sz w:val="20"/>
                <w:szCs w:val="20"/>
              </w:rPr>
              <w:t>。</w:t>
            </w:r>
          </w:p>
          <w:p w14:paraId="016DED64" w14:textId="6449966E" w:rsidR="00197763" w:rsidRPr="00CD4916" w:rsidRDefault="00197763" w:rsidP="009C294B">
            <w:pPr>
              <w:widowControl/>
              <w:spacing w:line="240" w:lineRule="auto"/>
              <w:ind w:firstLineChars="0" w:firstLine="0"/>
              <w:jc w:val="left"/>
              <w:rPr>
                <w:rFonts w:ascii="仿宋" w:eastAsia="仿宋" w:hAnsi="仿宋" w:cs="宋体" w:hint="eastAsia"/>
                <w:color w:val="000000"/>
                <w:szCs w:val="21"/>
                <w:lang w:bidi="ar-SA"/>
              </w:rPr>
            </w:pPr>
            <w:r>
              <w:rPr>
                <w:rFonts w:ascii="仿宋" w:eastAsia="仿宋" w:hAnsi="仿宋" w:cs="宋体" w:hint="eastAsia"/>
                <w:kern w:val="0"/>
                <w:sz w:val="20"/>
                <w:szCs w:val="20"/>
              </w:rPr>
              <w:t>8、</w:t>
            </w:r>
            <w:r w:rsidRPr="00197763">
              <w:rPr>
                <w:rFonts w:ascii="仿宋" w:eastAsia="仿宋" w:hAnsi="仿宋" w:cs="宋体" w:hint="eastAsia"/>
                <w:kern w:val="0"/>
                <w:sz w:val="20"/>
                <w:szCs w:val="20"/>
              </w:rPr>
              <w:t>与医院现有</w:t>
            </w:r>
            <w:proofErr w:type="gramStart"/>
            <w:r w:rsidRPr="00197763">
              <w:rPr>
                <w:rFonts w:ascii="仿宋" w:eastAsia="仿宋" w:hAnsi="仿宋" w:cs="宋体" w:hint="eastAsia"/>
                <w:kern w:val="0"/>
                <w:sz w:val="20"/>
                <w:szCs w:val="20"/>
              </w:rPr>
              <w:t>专有云</w:t>
            </w:r>
            <w:proofErr w:type="gramEnd"/>
            <w:r w:rsidRPr="00197763">
              <w:rPr>
                <w:rFonts w:ascii="仿宋" w:eastAsia="仿宋" w:hAnsi="仿宋" w:cs="宋体" w:hint="eastAsia"/>
                <w:kern w:val="0"/>
                <w:sz w:val="20"/>
                <w:szCs w:val="20"/>
              </w:rPr>
              <w:t>平台无缝兼容，整合为统一云平台（非</w:t>
            </w:r>
            <w:proofErr w:type="gramStart"/>
            <w:r w:rsidRPr="00197763">
              <w:rPr>
                <w:rFonts w:ascii="仿宋" w:eastAsia="仿宋" w:hAnsi="仿宋" w:cs="宋体" w:hint="eastAsia"/>
                <w:kern w:val="0"/>
                <w:sz w:val="20"/>
                <w:szCs w:val="20"/>
              </w:rPr>
              <w:t>多云纳管</w:t>
            </w:r>
            <w:proofErr w:type="gramEnd"/>
            <w:r w:rsidRPr="00197763">
              <w:rPr>
                <w:rFonts w:ascii="仿宋" w:eastAsia="仿宋" w:hAnsi="仿宋" w:cs="宋体" w:hint="eastAsia"/>
                <w:kern w:val="0"/>
                <w:sz w:val="20"/>
                <w:szCs w:val="20"/>
              </w:rPr>
              <w:t>形式），实现统一身份认证、统一服务目录、统一组织管理、统一服务流程、统一配额、统一计量、统一资源中心、统一运维监控、统一告警监控、统一日志管理等，并且不能改变和影响医院原有系统的功能、技术状态以及使用习惯。</w:t>
            </w:r>
          </w:p>
        </w:tc>
        <w:tc>
          <w:tcPr>
            <w:tcW w:w="709" w:type="dxa"/>
            <w:vAlign w:val="center"/>
          </w:tcPr>
          <w:p w14:paraId="7138D59D" w14:textId="70BE5166" w:rsidR="00D960DD" w:rsidRPr="00CD4916" w:rsidRDefault="00D960DD" w:rsidP="00D960DD">
            <w:pPr>
              <w:widowControl/>
              <w:spacing w:line="240" w:lineRule="auto"/>
              <w:ind w:firstLineChars="0" w:firstLine="0"/>
              <w:jc w:val="center"/>
              <w:rPr>
                <w:rFonts w:ascii="仿宋" w:eastAsia="仿宋" w:hAnsi="仿宋" w:hint="eastAsia"/>
                <w:szCs w:val="22"/>
              </w:rPr>
            </w:pPr>
            <w:r w:rsidRPr="00CD4916">
              <w:rPr>
                <w:rFonts w:ascii="仿宋" w:eastAsia="仿宋" w:hAnsi="仿宋"/>
              </w:rPr>
              <w:lastRenderedPageBreak/>
              <w:t>1</w:t>
            </w:r>
          </w:p>
        </w:tc>
        <w:tc>
          <w:tcPr>
            <w:tcW w:w="709" w:type="dxa"/>
            <w:vAlign w:val="center"/>
          </w:tcPr>
          <w:p w14:paraId="2C67E265" w14:textId="5045B1B9" w:rsidR="00D960DD" w:rsidRPr="00CD4916" w:rsidRDefault="00D960DD" w:rsidP="00D960DD">
            <w:pPr>
              <w:widowControl/>
              <w:spacing w:line="240" w:lineRule="auto"/>
              <w:ind w:firstLineChars="0" w:firstLine="0"/>
              <w:jc w:val="center"/>
              <w:rPr>
                <w:rFonts w:ascii="仿宋" w:eastAsia="仿宋" w:hAnsi="仿宋" w:hint="eastAsia"/>
              </w:rPr>
            </w:pPr>
            <w:r>
              <w:rPr>
                <w:rFonts w:ascii="仿宋" w:eastAsia="仿宋" w:hAnsi="仿宋" w:hint="eastAsia"/>
              </w:rPr>
              <w:t>套</w:t>
            </w:r>
          </w:p>
        </w:tc>
      </w:tr>
    </w:tbl>
    <w:p w14:paraId="7BAC8F8C" w14:textId="77777777" w:rsidR="0059641C" w:rsidRPr="00CD4916" w:rsidRDefault="0059641C" w:rsidP="0059641C">
      <w:pPr>
        <w:ind w:left="420" w:firstLineChars="0" w:firstLine="0"/>
        <w:rPr>
          <w:rFonts w:ascii="仿宋" w:eastAsia="仿宋" w:hAnsi="仿宋" w:hint="eastAsia"/>
        </w:rPr>
      </w:pPr>
    </w:p>
    <w:p w14:paraId="6714D071" w14:textId="77777777" w:rsidR="0059641C" w:rsidRDefault="0059641C">
      <w:pPr>
        <w:widowControl/>
        <w:spacing w:line="240" w:lineRule="auto"/>
        <w:ind w:firstLineChars="0" w:firstLine="0"/>
        <w:jc w:val="left"/>
        <w:rPr>
          <w:rFonts w:ascii="Calibri" w:hAnsi="Calibri"/>
          <w:kern w:val="0"/>
          <w:sz w:val="20"/>
          <w:szCs w:val="20"/>
          <w:lang w:bidi="ar-SA"/>
        </w:rPr>
      </w:pPr>
    </w:p>
    <w:sectPr w:rsidR="0059641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05F0" w14:textId="77777777" w:rsidR="006F6296" w:rsidRDefault="006F6296" w:rsidP="004562C6">
      <w:pPr>
        <w:spacing w:line="240" w:lineRule="auto"/>
        <w:ind w:firstLine="420"/>
      </w:pPr>
      <w:r>
        <w:separator/>
      </w:r>
    </w:p>
  </w:endnote>
  <w:endnote w:type="continuationSeparator" w:id="0">
    <w:p w14:paraId="6182080C" w14:textId="77777777" w:rsidR="006F6296" w:rsidRDefault="006F6296" w:rsidP="004562C6">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default"/>
    <w:sig w:usb0="00000001" w:usb1="080E0000" w:usb2="00000000" w:usb3="00000000" w:csb0="00040000" w:csb1="00000000"/>
  </w:font>
  <w:font w:name="Futura Bk">
    <w:altName w:val="Arial"/>
    <w:charset w:val="00"/>
    <w:family w:val="swiss"/>
    <w:pitch w:val="default"/>
    <w:sig w:usb0="00000000"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FrutigerNext LT Regular">
    <w:altName w:val="Verdana"/>
    <w:charset w:val="00"/>
    <w:family w:val="swiss"/>
    <w:pitch w:val="variable"/>
    <w:sig w:usb0="A00000AF" w:usb1="4000204A" w:usb2="00000000" w:usb3="00000000" w:csb0="00000111" w:csb1="00000000"/>
  </w:font>
  <w:font w:name="Courier New">
    <w:panose1 w:val="02070309020205020404"/>
    <w:charset w:val="00"/>
    <w:family w:val="modern"/>
    <w:pitch w:val="fixed"/>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A10A" w14:textId="77777777" w:rsidR="00B43D03" w:rsidRDefault="00B43D03">
    <w:pPr>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5D21" w14:textId="77777777" w:rsidR="00EE4D0F" w:rsidRDefault="00EE4D0F">
    <w:pPr>
      <w:pStyle w:val="aff4"/>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6682" w14:textId="77777777" w:rsidR="00B43D03" w:rsidRDefault="00B43D03">
    <w:pPr>
      <w:ind w:firstLine="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61D5" w14:textId="77777777" w:rsidR="006F6296" w:rsidRDefault="006F6296" w:rsidP="004562C6">
      <w:pPr>
        <w:spacing w:line="240" w:lineRule="auto"/>
        <w:ind w:firstLine="420"/>
      </w:pPr>
      <w:r>
        <w:separator/>
      </w:r>
    </w:p>
  </w:footnote>
  <w:footnote w:type="continuationSeparator" w:id="0">
    <w:p w14:paraId="035FB1E3" w14:textId="77777777" w:rsidR="006F6296" w:rsidRDefault="006F6296" w:rsidP="004562C6">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737B" w14:textId="77777777" w:rsidR="00B43D03" w:rsidRDefault="00B43D03">
    <w:pPr>
      <w:spacing w:after="120"/>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FF11" w14:textId="77777777" w:rsidR="00EE4D0F" w:rsidRDefault="00EE4D0F">
    <w:pPr>
      <w:pStyle w:val="aff2"/>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3B84" w14:textId="77777777" w:rsidR="00B43D03" w:rsidRDefault="00B43D03">
    <w:pPr>
      <w:spacing w:after="120"/>
      <w:ind w:firstLine="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1" w15:restartNumberingAfterBreak="0">
    <w:nsid w:val="041707B0"/>
    <w:multiLevelType w:val="hybridMultilevel"/>
    <w:tmpl w:val="5AB66CD4"/>
    <w:lvl w:ilvl="0" w:tplc="24761D6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6936ADC"/>
    <w:multiLevelType w:val="multilevel"/>
    <w:tmpl w:val="AE0EE7B4"/>
    <w:lvl w:ilvl="0">
      <w:start w:val="1"/>
      <w:numFmt w:val="decimal"/>
      <w:pStyle w:val="01-1"/>
      <w:suff w:val="space"/>
      <w:lvlText w:val="%1."/>
      <w:lvlJc w:val="left"/>
      <w:pPr>
        <w:ind w:left="425" w:hanging="425"/>
      </w:pPr>
      <w:rPr>
        <w:rFonts w:hint="eastAsia"/>
      </w:rPr>
    </w:lvl>
    <w:lvl w:ilvl="1">
      <w:start w:val="1"/>
      <w:numFmt w:val="decimal"/>
      <w:pStyle w:val="02-2"/>
      <w:suff w:val="space"/>
      <w:lvlText w:val="%1.%2"/>
      <w:lvlJc w:val="left"/>
      <w:pPr>
        <w:ind w:left="425" w:hanging="425"/>
      </w:pPr>
      <w:rPr>
        <w:rFonts w:hint="eastAsia"/>
      </w:rPr>
    </w:lvl>
    <w:lvl w:ilvl="2">
      <w:start w:val="1"/>
      <w:numFmt w:val="decimal"/>
      <w:pStyle w:val="03-3"/>
      <w:suff w:val="space"/>
      <w:lvlText w:val="%1.%2.%3"/>
      <w:lvlJc w:val="left"/>
      <w:pPr>
        <w:ind w:left="425" w:hanging="425"/>
      </w:pPr>
      <w:rPr>
        <w:rFonts w:hint="eastAsia"/>
      </w:rPr>
    </w:lvl>
    <w:lvl w:ilvl="3">
      <w:start w:val="1"/>
      <w:numFmt w:val="decimal"/>
      <w:pStyle w:val="04-4"/>
      <w:suff w:val="space"/>
      <w:lvlText w:val="%1.%2.%3.%4"/>
      <w:lvlJc w:val="left"/>
      <w:pPr>
        <w:ind w:left="425" w:hanging="425"/>
      </w:pPr>
      <w:rPr>
        <w:rFonts w:hint="eastAsia"/>
      </w:rPr>
    </w:lvl>
    <w:lvl w:ilvl="4">
      <w:start w:val="1"/>
      <w:numFmt w:val="decimal"/>
      <w:pStyle w:val="05-5"/>
      <w:suff w:val="space"/>
      <w:lvlText w:val="%1.%2.%3.%4.%5"/>
      <w:lvlJc w:val="left"/>
      <w:pPr>
        <w:ind w:left="425" w:hanging="425"/>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0DB75C73"/>
    <w:multiLevelType w:val="multilevel"/>
    <w:tmpl w:val="5172D1DA"/>
    <w:styleLink w:val="1111113"/>
    <w:lvl w:ilvl="0">
      <w:start w:val="1"/>
      <w:numFmt w:val="decimal"/>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rPr>
    </w:lvl>
    <w:lvl w:ilvl="1">
      <w:start w:val="1"/>
      <w:numFmt w:val="decimal"/>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rPr>
    </w:lvl>
    <w:lvl w:ilvl="2">
      <w:start w:val="1"/>
      <w:numFmt w:val="decimal"/>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rPr>
    </w:lvl>
    <w:lvl w:ilvl="3">
      <w:start w:val="1"/>
      <w:numFmt w:val="none"/>
      <w:lvlRestart w:val="0"/>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rPr>
    </w:lvl>
    <w:lvl w:ilvl="4">
      <w:start w:val="1"/>
      <w:numFmt w:val="upperRoman"/>
      <w:suff w:val="nothing"/>
      <w:lvlText w:val="%5. "/>
      <w:lvlJc w:val="left"/>
      <w:pPr>
        <w:ind w:left="1702" w:hanging="227"/>
      </w:pPr>
      <w:rPr>
        <w:rFonts w:ascii="Times New Roman" w:eastAsia="黑体" w:hAnsi="Times New Roman" w:cs="Times New Roman" w:hint="default"/>
        <w:b/>
        <w:bCs/>
        <w:i w:val="0"/>
        <w:iCs w:val="0"/>
        <w:sz w:val="24"/>
        <w:szCs w:val="24"/>
        <w:u w:val="none"/>
      </w:rPr>
    </w:lvl>
    <w:lvl w:ilvl="5">
      <w:start w:val="1"/>
      <w:numFmt w:val="decimal"/>
      <w:lvlText w:val="步骤 %6"/>
      <w:lvlJc w:val="right"/>
      <w:pPr>
        <w:tabs>
          <w:tab w:val="num" w:pos="1701"/>
        </w:tabs>
        <w:ind w:left="1701" w:hanging="159"/>
      </w:pPr>
      <w:rPr>
        <w:rFonts w:ascii="Book Antiqua" w:eastAsia="黑体" w:hAnsi="Book Antiqua" w:cs="Times New Roman" w:hint="default"/>
        <w:b w:val="0"/>
        <w:bCs/>
        <w:i w:val="0"/>
        <w:iCs w:val="0"/>
        <w:color w:val="auto"/>
        <w:sz w:val="21"/>
        <w:szCs w:val="21"/>
      </w:rPr>
    </w:lvl>
    <w:lvl w:ilvl="6">
      <w:start w:val="1"/>
      <w:numFmt w:val="decimal"/>
      <w:lvlText w:val="%7."/>
      <w:lvlJc w:val="left"/>
      <w:pPr>
        <w:tabs>
          <w:tab w:val="num" w:pos="2126"/>
        </w:tabs>
        <w:ind w:left="2126" w:hanging="425"/>
      </w:pPr>
      <w:rPr>
        <w:rFonts w:ascii="Times New Roman" w:hAnsi="Times New Roman" w:cs="Book Antiqua" w:hint="default"/>
        <w:b w:val="0"/>
        <w:bCs/>
        <w:i w:val="0"/>
        <w:iCs w:val="0"/>
        <w:sz w:val="21"/>
        <w:szCs w:val="21"/>
        <w:u w:val="none"/>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rPr>
    </w:lvl>
    <w:lvl w:ilvl="8">
      <w:start w:val="1"/>
      <w:numFmt w:val="decimal"/>
      <w:lvlRestart w:val="1"/>
      <w:suff w:val="space"/>
      <w:lvlText w:val="表%1-%9"/>
      <w:lvlJc w:val="left"/>
      <w:pPr>
        <w:ind w:left="1701" w:firstLine="0"/>
      </w:pPr>
      <w:rPr>
        <w:rFonts w:ascii="Times New Roman" w:eastAsia="黑体" w:hAnsi="Times New Roman" w:hint="default"/>
        <w:b w:val="0"/>
        <w:bCs/>
        <w:i w:val="0"/>
        <w:iCs w:val="0"/>
        <w:color w:val="auto"/>
        <w:sz w:val="21"/>
        <w:szCs w:val="21"/>
      </w:rPr>
    </w:lvl>
  </w:abstractNum>
  <w:abstractNum w:abstractNumId="5" w15:restartNumberingAfterBreak="0">
    <w:nsid w:val="0F5B5874"/>
    <w:multiLevelType w:val="hybridMultilevel"/>
    <w:tmpl w:val="5B0069E4"/>
    <w:styleLink w:val="111111111112"/>
    <w:lvl w:ilvl="0" w:tplc="517C7E7E">
      <w:start w:val="1"/>
      <w:numFmt w:val="bullet"/>
      <w:lvlText w:val=""/>
      <w:lvlJc w:val="left"/>
      <w:pPr>
        <w:ind w:left="840" w:hanging="420"/>
      </w:pPr>
      <w:rPr>
        <w:rFonts w:ascii="Wingdings" w:hAnsi="Wingdings" w:hint="default"/>
      </w:rPr>
    </w:lvl>
    <w:lvl w:ilvl="1" w:tplc="4EEC168E">
      <w:start w:val="1"/>
      <w:numFmt w:val="bullet"/>
      <w:lvlText w:val=""/>
      <w:lvlJc w:val="left"/>
      <w:pPr>
        <w:ind w:left="1260" w:hanging="420"/>
      </w:pPr>
      <w:rPr>
        <w:rFonts w:ascii="Wingdings" w:hAnsi="Wingdings" w:hint="default"/>
      </w:rPr>
    </w:lvl>
    <w:lvl w:ilvl="2" w:tplc="C4EAEDAA" w:tentative="1">
      <w:start w:val="1"/>
      <w:numFmt w:val="bullet"/>
      <w:lvlText w:val=""/>
      <w:lvlJc w:val="left"/>
      <w:pPr>
        <w:ind w:left="1680" w:hanging="420"/>
      </w:pPr>
      <w:rPr>
        <w:rFonts w:ascii="Wingdings" w:hAnsi="Wingdings" w:hint="default"/>
      </w:rPr>
    </w:lvl>
    <w:lvl w:ilvl="3" w:tplc="3E5EFE5C" w:tentative="1">
      <w:start w:val="1"/>
      <w:numFmt w:val="bullet"/>
      <w:lvlText w:val=""/>
      <w:lvlJc w:val="left"/>
      <w:pPr>
        <w:ind w:left="2100" w:hanging="420"/>
      </w:pPr>
      <w:rPr>
        <w:rFonts w:ascii="Wingdings" w:hAnsi="Wingdings" w:hint="default"/>
      </w:rPr>
    </w:lvl>
    <w:lvl w:ilvl="4" w:tplc="D936AE68" w:tentative="1">
      <w:start w:val="1"/>
      <w:numFmt w:val="bullet"/>
      <w:lvlText w:val=""/>
      <w:lvlJc w:val="left"/>
      <w:pPr>
        <w:ind w:left="2520" w:hanging="420"/>
      </w:pPr>
      <w:rPr>
        <w:rFonts w:ascii="Wingdings" w:hAnsi="Wingdings" w:hint="default"/>
      </w:rPr>
    </w:lvl>
    <w:lvl w:ilvl="5" w:tplc="6BCCC886" w:tentative="1">
      <w:start w:val="1"/>
      <w:numFmt w:val="bullet"/>
      <w:lvlText w:val=""/>
      <w:lvlJc w:val="left"/>
      <w:pPr>
        <w:ind w:left="2940" w:hanging="420"/>
      </w:pPr>
      <w:rPr>
        <w:rFonts w:ascii="Wingdings" w:hAnsi="Wingdings" w:hint="default"/>
      </w:rPr>
    </w:lvl>
    <w:lvl w:ilvl="6" w:tplc="42F28A4C" w:tentative="1">
      <w:start w:val="1"/>
      <w:numFmt w:val="bullet"/>
      <w:lvlText w:val=""/>
      <w:lvlJc w:val="left"/>
      <w:pPr>
        <w:ind w:left="3360" w:hanging="420"/>
      </w:pPr>
      <w:rPr>
        <w:rFonts w:ascii="Wingdings" w:hAnsi="Wingdings" w:hint="default"/>
      </w:rPr>
    </w:lvl>
    <w:lvl w:ilvl="7" w:tplc="0292EC62" w:tentative="1">
      <w:start w:val="1"/>
      <w:numFmt w:val="bullet"/>
      <w:lvlText w:val=""/>
      <w:lvlJc w:val="left"/>
      <w:pPr>
        <w:ind w:left="3780" w:hanging="420"/>
      </w:pPr>
      <w:rPr>
        <w:rFonts w:ascii="Wingdings" w:hAnsi="Wingdings" w:hint="default"/>
      </w:rPr>
    </w:lvl>
    <w:lvl w:ilvl="8" w:tplc="FF7A9AD4" w:tentative="1">
      <w:start w:val="1"/>
      <w:numFmt w:val="bullet"/>
      <w:lvlText w:val=""/>
      <w:lvlJc w:val="left"/>
      <w:pPr>
        <w:ind w:left="4200" w:hanging="420"/>
      </w:pPr>
      <w:rPr>
        <w:rFonts w:ascii="Wingdings" w:hAnsi="Wingdings" w:hint="default"/>
      </w:rPr>
    </w:lvl>
  </w:abstractNum>
  <w:abstractNum w:abstractNumId="6" w15:restartNumberingAfterBreak="0">
    <w:nsid w:val="1AB95622"/>
    <w:multiLevelType w:val="multilevel"/>
    <w:tmpl w:val="454A7AE4"/>
    <w:styleLink w:val="111111111111"/>
    <w:lvl w:ilvl="0">
      <w:start w:val="1"/>
      <w:numFmt w:val="japaneseCounting"/>
      <w:lvlText w:val="第%1篇"/>
      <w:lvlJc w:val="left"/>
      <w:pPr>
        <w:ind w:left="1545" w:hanging="1545"/>
      </w:pPr>
      <w:rPr>
        <w:rFonts w:hint="default"/>
      </w:rPr>
    </w:lvl>
    <w:lvl w:ilvl="1">
      <w:start w:val="1"/>
      <w:numFmt w:val="decimal"/>
      <w:lvlText w:val="%2)"/>
      <w:lvlJc w:val="left"/>
      <w:pPr>
        <w:ind w:left="780" w:hanging="360"/>
      </w:pPr>
      <w:rPr>
        <w:rFonts w:hint="default"/>
      </w:rPr>
    </w:lvl>
    <w:lvl w:ilvl="2">
      <w:start w:val="4"/>
      <w:numFmt w:val="decimal"/>
      <w:lvlText w:val="%3）"/>
      <w:lvlJc w:val="left"/>
      <w:pPr>
        <w:ind w:left="1200" w:hanging="360"/>
      </w:pPr>
      <w:rPr>
        <w:rFonts w:hint="default"/>
      </w:r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15:restartNumberingAfterBreak="0">
    <w:nsid w:val="1DF732E3"/>
    <w:multiLevelType w:val="multilevel"/>
    <w:tmpl w:val="1952E570"/>
    <w:styleLink w:val="11111130"/>
    <w:lvl w:ilvl="0">
      <w:start w:val="1"/>
      <w:numFmt w:val="upperRoman"/>
      <w:lvlText w:val="附录 %1"/>
      <w:lvlJc w:val="left"/>
      <w:pPr>
        <w:tabs>
          <w:tab w:val="num" w:pos="0"/>
        </w:tabs>
        <w:ind w:left="0" w:firstLine="0"/>
      </w:pPr>
      <w:rPr>
        <w:rFonts w:eastAsia="宋体"/>
        <w:sz w:val="2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254B7485"/>
    <w:multiLevelType w:val="multilevel"/>
    <w:tmpl w:val="254B7485"/>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9" w15:restartNumberingAfterBreak="0">
    <w:nsid w:val="2C1E297D"/>
    <w:multiLevelType w:val="hybridMultilevel"/>
    <w:tmpl w:val="968639CE"/>
    <w:lvl w:ilvl="0" w:tplc="0409000B">
      <w:start w:val="1"/>
      <w:numFmt w:val="bullet"/>
      <w:pStyle w:val="1"/>
      <w:lvlText w:val=""/>
      <w:lvlJc w:val="left"/>
      <w:pPr>
        <w:ind w:left="844"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9552475"/>
    <w:multiLevelType w:val="hybridMultilevel"/>
    <w:tmpl w:val="BF78EBC8"/>
    <w:lvl w:ilvl="0" w:tplc="24761D66">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3A0A428D"/>
    <w:multiLevelType w:val="hybridMultilevel"/>
    <w:tmpl w:val="320A1BDE"/>
    <w:styleLink w:val="11111111111"/>
    <w:lvl w:ilvl="0" w:tplc="F080052E">
      <w:start w:val="1"/>
      <w:numFmt w:val="bullet"/>
      <w:lvlText w:val=""/>
      <w:lvlJc w:val="left"/>
      <w:pPr>
        <w:ind w:left="980" w:hanging="420"/>
      </w:pPr>
      <w:rPr>
        <w:rFonts w:ascii="Wingdings" w:hAnsi="Wingdings" w:hint="default"/>
      </w:rPr>
    </w:lvl>
    <w:lvl w:ilvl="1" w:tplc="04090003">
      <w:start w:val="1"/>
      <w:numFmt w:val="bullet"/>
      <w:lvlText w:val=""/>
      <w:lvlJc w:val="left"/>
      <w:pPr>
        <w:ind w:left="1400" w:hanging="420"/>
      </w:pPr>
      <w:rPr>
        <w:rFonts w:ascii="Wingdings" w:hAnsi="Wingdings" w:hint="default"/>
      </w:rPr>
    </w:lvl>
    <w:lvl w:ilvl="2" w:tplc="04090005">
      <w:start w:val="1"/>
      <w:numFmt w:val="bullet"/>
      <w:lvlText w:val=""/>
      <w:lvlJc w:val="left"/>
      <w:pPr>
        <w:ind w:left="1820" w:hanging="420"/>
      </w:pPr>
      <w:rPr>
        <w:rFonts w:ascii="Wingdings" w:hAnsi="Wingdings" w:hint="default"/>
      </w:rPr>
    </w:lvl>
    <w:lvl w:ilvl="3" w:tplc="04090001">
      <w:start w:val="1"/>
      <w:numFmt w:val="bullet"/>
      <w:lvlText w:val=""/>
      <w:lvlJc w:val="left"/>
      <w:pPr>
        <w:ind w:left="2240" w:hanging="420"/>
      </w:pPr>
      <w:rPr>
        <w:rFonts w:ascii="Wingdings" w:hAnsi="Wingdings" w:hint="default"/>
      </w:rPr>
    </w:lvl>
    <w:lvl w:ilvl="4" w:tplc="04090003">
      <w:start w:val="1"/>
      <w:numFmt w:val="bullet"/>
      <w:lvlText w:val=""/>
      <w:lvlJc w:val="left"/>
      <w:pPr>
        <w:ind w:left="2660" w:hanging="420"/>
      </w:pPr>
      <w:rPr>
        <w:rFonts w:ascii="Wingdings" w:hAnsi="Wingdings" w:hint="default"/>
      </w:rPr>
    </w:lvl>
    <w:lvl w:ilvl="5" w:tplc="04090005">
      <w:start w:val="1"/>
      <w:numFmt w:val="bullet"/>
      <w:lvlText w:val=""/>
      <w:lvlJc w:val="left"/>
      <w:pPr>
        <w:ind w:left="3080" w:hanging="420"/>
      </w:pPr>
      <w:rPr>
        <w:rFonts w:ascii="Wingdings" w:hAnsi="Wingdings" w:hint="default"/>
      </w:rPr>
    </w:lvl>
    <w:lvl w:ilvl="6" w:tplc="04090001">
      <w:start w:val="1"/>
      <w:numFmt w:val="bullet"/>
      <w:lvlText w:val=""/>
      <w:lvlJc w:val="left"/>
      <w:pPr>
        <w:ind w:left="3500" w:hanging="420"/>
      </w:pPr>
      <w:rPr>
        <w:rFonts w:ascii="Wingdings" w:hAnsi="Wingdings" w:hint="default"/>
      </w:rPr>
    </w:lvl>
    <w:lvl w:ilvl="7" w:tplc="04090003">
      <w:start w:val="1"/>
      <w:numFmt w:val="bullet"/>
      <w:lvlText w:val=""/>
      <w:lvlJc w:val="left"/>
      <w:pPr>
        <w:ind w:left="3920" w:hanging="420"/>
      </w:pPr>
      <w:rPr>
        <w:rFonts w:ascii="Wingdings" w:hAnsi="Wingdings" w:hint="default"/>
      </w:rPr>
    </w:lvl>
    <w:lvl w:ilvl="8" w:tplc="04090005">
      <w:start w:val="1"/>
      <w:numFmt w:val="bullet"/>
      <w:lvlText w:val=""/>
      <w:lvlJc w:val="left"/>
      <w:pPr>
        <w:ind w:left="4340" w:hanging="420"/>
      </w:pPr>
      <w:rPr>
        <w:rFonts w:ascii="Wingdings" w:hAnsi="Wingdings" w:hint="default"/>
      </w:rPr>
    </w:lvl>
  </w:abstractNum>
  <w:abstractNum w:abstractNumId="12" w15:restartNumberingAfterBreak="0">
    <w:nsid w:val="48495FC6"/>
    <w:multiLevelType w:val="hybridMultilevel"/>
    <w:tmpl w:val="BA9EB694"/>
    <w:lvl w:ilvl="0" w:tplc="04090003">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C3717BB"/>
    <w:multiLevelType w:val="hybridMultilevel"/>
    <w:tmpl w:val="0CFA4BF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4FFC340E"/>
    <w:multiLevelType w:val="multilevel"/>
    <w:tmpl w:val="4EDCCD90"/>
    <w:lvl w:ilvl="0">
      <w:start w:val="1"/>
      <w:numFmt w:val="none"/>
      <w:pStyle w:val="10"/>
      <w:lvlText w:val=""/>
      <w:lvlJc w:val="left"/>
      <w:pPr>
        <w:ind w:left="284" w:hanging="284"/>
      </w:pPr>
      <w:rPr>
        <w:rFonts w:eastAsia="宋体" w:hint="eastAsia"/>
        <w:b w:val="0"/>
        <w:bCs w:val="0"/>
        <w:i w:val="0"/>
        <w:iCs w:val="0"/>
        <w:caps w:val="0"/>
        <w:smallCaps w:val="0"/>
        <w:strike w:val="0"/>
        <w:dstrike w:val="0"/>
        <w:outline w:val="0"/>
        <w:shadow w:val="0"/>
        <w:emboss w:val="0"/>
        <w:imprint w:val="0"/>
        <w:noProof w:val="0"/>
        <w:vanish w:val="0"/>
        <w:spacing w:val="0"/>
        <w:position w:val="0"/>
        <w:sz w:val="44"/>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chineseCountingThousand"/>
      <w:pStyle w:val="2"/>
      <w:lvlText w:val="%1%2、"/>
      <w:lvlJc w:val="left"/>
      <w:pPr>
        <w:ind w:left="284" w:hanging="284"/>
      </w:pPr>
      <w:rPr>
        <w:rFonts w:eastAsia="宋体" w:hint="eastAsia"/>
        <w:sz w:val="36"/>
      </w:rPr>
    </w:lvl>
    <w:lvl w:ilvl="2">
      <w:start w:val="1"/>
      <w:numFmt w:val="decimal"/>
      <w:pStyle w:val="3"/>
      <w:isLgl/>
      <w:suff w:val="nothing"/>
      <w:lvlText w:val="%1%2.%3"/>
      <w:lvlJc w:val="left"/>
      <w:pPr>
        <w:ind w:left="284" w:hanging="284"/>
      </w:pPr>
      <w:rPr>
        <w:rFonts w:hint="eastAsia"/>
        <w:sz w:val="32"/>
      </w:rPr>
    </w:lvl>
    <w:lvl w:ilvl="3">
      <w:start w:val="1"/>
      <w:numFmt w:val="decimal"/>
      <w:pStyle w:val="4"/>
      <w:isLgl/>
      <w:lvlText w:val="%1%2.%3.%4"/>
      <w:lvlJc w:val="left"/>
      <w:pPr>
        <w:ind w:left="284" w:hanging="284"/>
      </w:pPr>
      <w:rPr>
        <w:rFonts w:hint="eastAsia"/>
        <w:sz w:val="30"/>
      </w:rPr>
    </w:lvl>
    <w:lvl w:ilvl="4">
      <w:start w:val="1"/>
      <w:numFmt w:val="decimal"/>
      <w:pStyle w:val="5"/>
      <w:isLgl/>
      <w:lvlText w:val="%1%2.%3.%4.%5"/>
      <w:lvlJc w:val="left"/>
      <w:pPr>
        <w:ind w:left="284" w:hanging="284"/>
      </w:pPr>
      <w:rPr>
        <w:rFonts w:hint="eastAsia"/>
        <w:sz w:val="28"/>
      </w:rPr>
    </w:lvl>
    <w:lvl w:ilvl="5">
      <w:start w:val="1"/>
      <w:numFmt w:val="decimal"/>
      <w:pStyle w:val="6"/>
      <w:isLgl/>
      <w:suff w:val="nothing"/>
      <w:lvlText w:val="%1%2.%3.%4.%5.%6"/>
      <w:lvlJc w:val="left"/>
      <w:pPr>
        <w:ind w:left="284" w:hanging="284"/>
      </w:pPr>
      <w:rPr>
        <w:rFonts w:hint="eastAsia"/>
        <w:sz w:val="24"/>
      </w:rPr>
    </w:lvl>
    <w:lvl w:ilvl="6">
      <w:start w:val="1"/>
      <w:numFmt w:val="decimal"/>
      <w:pStyle w:val="7"/>
      <w:isLgl/>
      <w:lvlText w:val="%1%2.%3.%4.%5.%6.%7"/>
      <w:lvlJc w:val="left"/>
      <w:pPr>
        <w:ind w:left="284" w:hanging="284"/>
      </w:pPr>
      <w:rPr>
        <w:rFonts w:hint="eastAsia"/>
        <w:sz w:val="21"/>
      </w:rPr>
    </w:lvl>
    <w:lvl w:ilvl="7">
      <w:start w:val="1"/>
      <w:numFmt w:val="decimal"/>
      <w:pStyle w:val="8"/>
      <w:isLgl/>
      <w:lvlText w:val="%1%2.%3.%4.%5.%6.%7.%8"/>
      <w:lvlJc w:val="left"/>
      <w:pPr>
        <w:ind w:left="284" w:hanging="284"/>
      </w:pPr>
      <w:rPr>
        <w:rFonts w:hint="eastAsia"/>
      </w:rPr>
    </w:lvl>
    <w:lvl w:ilvl="8">
      <w:start w:val="1"/>
      <w:numFmt w:val="decimal"/>
      <w:pStyle w:val="9"/>
      <w:isLgl/>
      <w:suff w:val="nothing"/>
      <w:lvlText w:val="%1%2.%3.%4.%5.%6.%7.%8.%9"/>
      <w:lvlJc w:val="left"/>
      <w:pPr>
        <w:ind w:left="284" w:hanging="284"/>
      </w:pPr>
      <w:rPr>
        <w:rFonts w:ascii="Times New Roman" w:eastAsia="宋体" w:hAnsi="Times New Roman" w:hint="default"/>
      </w:rPr>
    </w:lvl>
  </w:abstractNum>
  <w:abstractNum w:abstractNumId="15" w15:restartNumberingAfterBreak="0">
    <w:nsid w:val="59792DEC"/>
    <w:multiLevelType w:val="multilevel"/>
    <w:tmpl w:val="0409001D"/>
    <w:styleLink w:val="111111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562"/>
        </w:tabs>
        <w:ind w:left="5102" w:hanging="1700"/>
      </w:pPr>
    </w:lvl>
  </w:abstractNum>
  <w:abstractNum w:abstractNumId="16" w15:restartNumberingAfterBreak="0">
    <w:nsid w:val="5B2D0A5A"/>
    <w:multiLevelType w:val="multilevel"/>
    <w:tmpl w:val="6FD0E2D2"/>
    <w:lvl w:ilvl="0">
      <w:start w:val="1"/>
      <w:numFmt w:val="decimal"/>
      <w:pStyle w:val="11"/>
      <w:isLgl/>
      <w:suff w:val="space"/>
      <w:lvlText w:val="第%1章"/>
      <w:lvlJc w:val="left"/>
      <w:pPr>
        <w:ind w:left="2552" w:firstLine="0"/>
      </w:pPr>
      <w:rPr>
        <w:rFonts w:hint="eastAsia"/>
        <w:b/>
        <w:i w:val="0"/>
        <w:lang w:val="en-US"/>
      </w:rPr>
    </w:lvl>
    <w:lvl w:ilvl="1">
      <w:start w:val="1"/>
      <w:numFmt w:val="decimal"/>
      <w:pStyle w:val="20"/>
      <w:isLgl/>
      <w:suff w:val="space"/>
      <w:lvlText w:val="%1.%2"/>
      <w:lvlJc w:val="left"/>
      <w:pPr>
        <w:ind w:left="284" w:firstLine="0"/>
      </w:pPr>
      <w:rPr>
        <w:rFonts w:ascii="宋体" w:eastAsia="宋体" w:hAnsi="宋体" w:hint="eastAsia"/>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isLgl/>
      <w:suff w:val="space"/>
      <w:lvlText w:val="%1.%2.%3"/>
      <w:lvlJc w:val="left"/>
      <w:pPr>
        <w:ind w:left="0"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space"/>
      <w:lvlText w:val="%1.%2.%3.%4"/>
      <w:lvlJc w:val="left"/>
      <w:pPr>
        <w:ind w:left="0" w:firstLine="0"/>
      </w:pPr>
      <w:rPr>
        <w:rFonts w:ascii="宋体" w:eastAsia="宋体" w:hAnsi="宋体"/>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suff w:val="space"/>
      <w:lvlText w:val="%1.%2.%3.%4.%5"/>
      <w:lvlJc w:val="left"/>
      <w:pPr>
        <w:ind w:left="0"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864" w:hanging="1152"/>
      </w:pPr>
      <w:rPr>
        <w:rFonts w:hint="eastAsia"/>
      </w:rPr>
    </w:lvl>
    <w:lvl w:ilvl="6">
      <w:start w:val="1"/>
      <w:numFmt w:val="decimal"/>
      <w:suff w:val="space"/>
      <w:lvlText w:val="%1.%2.%3.%4.%5.%6.%7"/>
      <w:lvlJc w:val="left"/>
      <w:pPr>
        <w:ind w:left="1008" w:hanging="1296"/>
      </w:pPr>
      <w:rPr>
        <w:rFonts w:hint="eastAsia"/>
      </w:rPr>
    </w:lvl>
    <w:lvl w:ilvl="7">
      <w:start w:val="1"/>
      <w:numFmt w:val="decimal"/>
      <w:lvlRestart w:val="1"/>
      <w:suff w:val="space"/>
      <w:lvlText w:val="%1.%8"/>
      <w:lvlJc w:val="left"/>
      <w:pPr>
        <w:ind w:left="1152" w:hanging="1440"/>
      </w:pPr>
      <w:rPr>
        <w:rFonts w:hint="eastAsia"/>
      </w:rPr>
    </w:lvl>
    <w:lvl w:ilvl="8">
      <w:start w:val="1"/>
      <w:numFmt w:val="decimal"/>
      <w:lvlRestart w:val="0"/>
      <w:suff w:val="space"/>
      <w:lvlText w:val="%1.%9"/>
      <w:lvlJc w:val="center"/>
      <w:pPr>
        <w:ind w:left="-288" w:firstLine="288"/>
      </w:pPr>
      <w:rPr>
        <w:rFonts w:hint="eastAsia"/>
      </w:rPr>
    </w:lvl>
  </w:abstractNum>
  <w:abstractNum w:abstractNumId="17" w15:restartNumberingAfterBreak="0">
    <w:nsid w:val="609D33D5"/>
    <w:multiLevelType w:val="multilevel"/>
    <w:tmpl w:val="DF823AB2"/>
    <w:styleLink w:val="1111111311"/>
    <w:lvl w:ilvl="0">
      <w:start w:val="1"/>
      <w:numFmt w:val="chineseCountingThousand"/>
      <w:lvlText w:val="第%1章"/>
      <w:lvlJc w:val="left"/>
      <w:pPr>
        <w:tabs>
          <w:tab w:val="num" w:pos="0"/>
        </w:tabs>
        <w:ind w:left="0" w:firstLine="0"/>
      </w:pPr>
      <w:rPr>
        <w:rFonts w:hint="eastAsia"/>
      </w:rPr>
    </w:lvl>
    <w:lvl w:ilvl="1">
      <w:start w:val="1"/>
      <w:numFmt w:val="decimal"/>
      <w:isLgl/>
      <w:lvlText w:val="%1.%2"/>
      <w:lvlJc w:val="left"/>
      <w:pPr>
        <w:tabs>
          <w:tab w:val="num" w:pos="737"/>
        </w:tabs>
        <w:ind w:left="737" w:hanging="737"/>
      </w:pPr>
      <w:rPr>
        <w:rFonts w:ascii="Arial" w:eastAsia="宋体" w:hAnsi="Arial" w:hint="default"/>
        <w:b/>
        <w:i w:val="0"/>
        <w:sz w:val="30"/>
      </w:rPr>
    </w:lvl>
    <w:lvl w:ilvl="2">
      <w:start w:val="1"/>
      <w:numFmt w:val="decimal"/>
      <w:isLgl/>
      <w:lvlText w:val="%1.%2.%3"/>
      <w:lvlJc w:val="left"/>
      <w:pPr>
        <w:tabs>
          <w:tab w:val="num" w:pos="907"/>
        </w:tabs>
        <w:ind w:left="907" w:hanging="907"/>
      </w:pPr>
      <w:rPr>
        <w:rFonts w:ascii="Arial" w:eastAsia="宋体" w:hAnsi="Arial" w:cs="Times New Roman" w:hint="default"/>
        <w:b/>
        <w:bCs w:val="0"/>
        <w:i w:val="0"/>
        <w:iCs w:val="0"/>
        <w:caps w:val="0"/>
        <w:smallCaps w:val="0"/>
        <w:strike w:val="0"/>
        <w:dstrike w:val="0"/>
        <w:noProof w:val="0"/>
        <w:vanish w:val="0"/>
        <w:color w:val="000000"/>
        <w:spacing w:val="0"/>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077"/>
        </w:tabs>
        <w:ind w:left="1077" w:hanging="1077"/>
      </w:pPr>
      <w:rPr>
        <w:rFonts w:ascii="Arial" w:eastAsia="宋体" w:hAnsi="Arial" w:hint="default"/>
        <w:b/>
        <w:i w:val="0"/>
        <w:sz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8" w15:restartNumberingAfterBreak="0">
    <w:nsid w:val="661036B0"/>
    <w:multiLevelType w:val="hybridMultilevel"/>
    <w:tmpl w:val="9E3C0302"/>
    <w:lvl w:ilvl="0" w:tplc="24761D66">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9" w15:restartNumberingAfterBreak="0">
    <w:nsid w:val="6AD41525"/>
    <w:multiLevelType w:val="multilevel"/>
    <w:tmpl w:val="6AD41525"/>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0" w15:restartNumberingAfterBreak="0">
    <w:nsid w:val="6C066CFC"/>
    <w:multiLevelType w:val="multilevel"/>
    <w:tmpl w:val="0409001D"/>
    <w:styleLink w:val="1111112"/>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7C342892"/>
    <w:multiLevelType w:val="multilevel"/>
    <w:tmpl w:val="7C342892"/>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2" w15:restartNumberingAfterBreak="0">
    <w:nsid w:val="7DEC0B38"/>
    <w:multiLevelType w:val="multilevel"/>
    <w:tmpl w:val="7DEC0B38"/>
    <w:lvl w:ilvl="0">
      <w:start w:val="1"/>
      <w:numFmt w:val="decimal"/>
      <w:lvlText w:val="%1."/>
      <w:lvlJc w:val="left"/>
      <w:pPr>
        <w:tabs>
          <w:tab w:val="num" w:pos="635"/>
        </w:tabs>
        <w:ind w:left="210" w:firstLine="0"/>
      </w:pPr>
      <w:rPr>
        <w:rFonts w:hint="eastAsia"/>
      </w:rPr>
    </w:lvl>
    <w:lvl w:ilvl="1">
      <w:start w:val="1"/>
      <w:numFmt w:val="decimal"/>
      <w:lvlText w:val="%1.%2."/>
      <w:lvlJc w:val="left"/>
      <w:pPr>
        <w:tabs>
          <w:tab w:val="num" w:pos="777"/>
        </w:tabs>
        <w:ind w:left="210" w:firstLine="0"/>
      </w:pPr>
      <w:rPr>
        <w:rFonts w:hint="eastAsia"/>
      </w:rPr>
    </w:lvl>
    <w:lvl w:ilvl="2">
      <w:start w:val="1"/>
      <w:numFmt w:val="decimal"/>
      <w:lvlText w:val="%1.%2.%3."/>
      <w:lvlJc w:val="left"/>
      <w:pPr>
        <w:tabs>
          <w:tab w:val="num" w:pos="919"/>
        </w:tabs>
        <w:ind w:left="919" w:hanging="709"/>
      </w:pPr>
      <w:rPr>
        <w:rFonts w:hint="eastAsia"/>
      </w:rPr>
    </w:lvl>
    <w:lvl w:ilvl="3">
      <w:start w:val="1"/>
      <w:numFmt w:val="decimal"/>
      <w:lvlText w:val="%1.%2.%3.%4."/>
      <w:lvlJc w:val="left"/>
      <w:pPr>
        <w:tabs>
          <w:tab w:val="num" w:pos="1061"/>
        </w:tabs>
        <w:ind w:left="1061" w:hanging="851"/>
      </w:pPr>
      <w:rPr>
        <w:rFonts w:hint="eastAsia"/>
      </w:rPr>
    </w:lvl>
    <w:lvl w:ilvl="4">
      <w:start w:val="1"/>
      <w:numFmt w:val="decimal"/>
      <w:lvlText w:val="%1.%2.%3.%4.%5."/>
      <w:lvlJc w:val="left"/>
      <w:pPr>
        <w:tabs>
          <w:tab w:val="num" w:pos="1202"/>
        </w:tabs>
        <w:ind w:left="1202" w:hanging="992"/>
      </w:pPr>
      <w:rPr>
        <w:rFonts w:hint="eastAsia"/>
      </w:rPr>
    </w:lvl>
    <w:lvl w:ilvl="5">
      <w:start w:val="1"/>
      <w:numFmt w:val="decimal"/>
      <w:pStyle w:val="6133"/>
      <w:isLgl/>
      <w:lvlText w:val="%1.%2.%3.%4.%5.%6."/>
      <w:lvlJc w:val="left"/>
      <w:pPr>
        <w:tabs>
          <w:tab w:val="num" w:pos="1344"/>
        </w:tabs>
        <w:ind w:left="1344" w:hanging="1134"/>
      </w:pPr>
      <w:rPr>
        <w:rFonts w:hint="eastAsia"/>
      </w:rPr>
    </w:lvl>
    <w:lvl w:ilvl="6">
      <w:start w:val="1"/>
      <w:numFmt w:val="decimal"/>
      <w:lvlText w:val="%1.%2.%3.%4.%5.%6.%7."/>
      <w:lvlJc w:val="left"/>
      <w:pPr>
        <w:tabs>
          <w:tab w:val="num" w:pos="1486"/>
        </w:tabs>
        <w:ind w:left="1486" w:hanging="1276"/>
      </w:pPr>
      <w:rPr>
        <w:rFonts w:hint="eastAsia"/>
      </w:rPr>
    </w:lvl>
    <w:lvl w:ilvl="7">
      <w:start w:val="1"/>
      <w:numFmt w:val="decimal"/>
      <w:lvlText w:val="%1.%2.%3.%4.%5.%6.%7.%8."/>
      <w:lvlJc w:val="left"/>
      <w:pPr>
        <w:tabs>
          <w:tab w:val="num" w:pos="1628"/>
        </w:tabs>
        <w:ind w:left="1628" w:hanging="1418"/>
      </w:pPr>
      <w:rPr>
        <w:rFonts w:hint="eastAsia"/>
      </w:rPr>
    </w:lvl>
    <w:lvl w:ilvl="8">
      <w:start w:val="1"/>
      <w:numFmt w:val="decimal"/>
      <w:lvlText w:val="%1.%2.%3.%4.%5.%6.%7.%8.%9."/>
      <w:lvlJc w:val="left"/>
      <w:pPr>
        <w:tabs>
          <w:tab w:val="num" w:pos="1769"/>
        </w:tabs>
        <w:ind w:left="1769" w:hanging="1559"/>
      </w:pPr>
      <w:rPr>
        <w:rFonts w:hint="eastAsia"/>
      </w:rPr>
    </w:lvl>
  </w:abstractNum>
  <w:num w:numId="1" w16cid:durableId="254755422">
    <w:abstractNumId w:val="14"/>
  </w:num>
  <w:num w:numId="2" w16cid:durableId="145171375">
    <w:abstractNumId w:val="16"/>
  </w:num>
  <w:num w:numId="3" w16cid:durableId="1549297716">
    <w:abstractNumId w:val="2"/>
  </w:num>
  <w:num w:numId="4" w16cid:durableId="967051354">
    <w:abstractNumId w:val="9"/>
  </w:num>
  <w:num w:numId="5" w16cid:durableId="993533464">
    <w:abstractNumId w:val="3"/>
  </w:num>
  <w:num w:numId="6" w16cid:durableId="1387338448">
    <w:abstractNumId w:val="17"/>
  </w:num>
  <w:num w:numId="7" w16cid:durableId="328019794">
    <w:abstractNumId w:val="11"/>
  </w:num>
  <w:num w:numId="8" w16cid:durableId="1383943165">
    <w:abstractNumId w:val="6"/>
  </w:num>
  <w:num w:numId="9" w16cid:durableId="222182553">
    <w:abstractNumId w:val="5"/>
  </w:num>
  <w:num w:numId="10" w16cid:durableId="227883329">
    <w:abstractNumId w:val="15"/>
  </w:num>
  <w:num w:numId="11" w16cid:durableId="601189218">
    <w:abstractNumId w:val="4"/>
  </w:num>
  <w:num w:numId="12" w16cid:durableId="1253472614">
    <w:abstractNumId w:val="7"/>
  </w:num>
  <w:num w:numId="13" w16cid:durableId="1438061502">
    <w:abstractNumId w:val="20"/>
  </w:num>
  <w:num w:numId="14" w16cid:durableId="1078093923">
    <w:abstractNumId w:val="22"/>
  </w:num>
  <w:num w:numId="15" w16cid:durableId="835656811">
    <w:abstractNumId w:val="0"/>
  </w:num>
  <w:num w:numId="16" w16cid:durableId="310062144">
    <w:abstractNumId w:val="8"/>
  </w:num>
  <w:num w:numId="17" w16cid:durableId="387847529">
    <w:abstractNumId w:val="19"/>
  </w:num>
  <w:num w:numId="18" w16cid:durableId="2141027541">
    <w:abstractNumId w:val="21"/>
  </w:num>
  <w:num w:numId="19" w16cid:durableId="1462072342">
    <w:abstractNumId w:val="13"/>
  </w:num>
  <w:num w:numId="20" w16cid:durableId="1331639817">
    <w:abstractNumId w:val="12"/>
  </w:num>
  <w:num w:numId="21" w16cid:durableId="1684286278">
    <w:abstractNumId w:val="10"/>
  </w:num>
  <w:num w:numId="22" w16cid:durableId="1937014348">
    <w:abstractNumId w:val="18"/>
  </w:num>
  <w:num w:numId="23" w16cid:durableId="2038387901">
    <w:abstractNumId w:val="1"/>
  </w:num>
  <w:num w:numId="24" w16cid:durableId="228662141">
    <w:abstractNumId w:val="16"/>
  </w:num>
  <w:num w:numId="25" w16cid:durableId="495613861">
    <w:abstractNumId w:val="16"/>
  </w:num>
  <w:num w:numId="26" w16cid:durableId="1857227639">
    <w:abstractNumId w:val="16"/>
  </w:num>
  <w:num w:numId="27" w16cid:durableId="388262094">
    <w:abstractNumId w:val="16"/>
  </w:num>
  <w:num w:numId="28" w16cid:durableId="425619729">
    <w:abstractNumId w:val="16"/>
  </w:num>
  <w:num w:numId="29" w16cid:durableId="2083942961">
    <w:abstractNumId w:val="16"/>
  </w:num>
  <w:num w:numId="30" w16cid:durableId="151237636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B4E"/>
    <w:rsid w:val="00000BA8"/>
    <w:rsid w:val="000016FE"/>
    <w:rsid w:val="000019A5"/>
    <w:rsid w:val="00002B88"/>
    <w:rsid w:val="00003A4A"/>
    <w:rsid w:val="00007A2E"/>
    <w:rsid w:val="00011C8F"/>
    <w:rsid w:val="00012DC3"/>
    <w:rsid w:val="00012F17"/>
    <w:rsid w:val="00013667"/>
    <w:rsid w:val="00015B6D"/>
    <w:rsid w:val="0001713E"/>
    <w:rsid w:val="00017566"/>
    <w:rsid w:val="00017603"/>
    <w:rsid w:val="0002120B"/>
    <w:rsid w:val="00021439"/>
    <w:rsid w:val="00022954"/>
    <w:rsid w:val="00022BE6"/>
    <w:rsid w:val="00022CEC"/>
    <w:rsid w:val="00024E27"/>
    <w:rsid w:val="0002547B"/>
    <w:rsid w:val="00025ECD"/>
    <w:rsid w:val="00026749"/>
    <w:rsid w:val="00026FBA"/>
    <w:rsid w:val="0002748D"/>
    <w:rsid w:val="00027D77"/>
    <w:rsid w:val="000315C9"/>
    <w:rsid w:val="00031C2C"/>
    <w:rsid w:val="00032605"/>
    <w:rsid w:val="000358DB"/>
    <w:rsid w:val="00035AFA"/>
    <w:rsid w:val="00035E8F"/>
    <w:rsid w:val="00040B62"/>
    <w:rsid w:val="00040D93"/>
    <w:rsid w:val="00042AC9"/>
    <w:rsid w:val="000439DE"/>
    <w:rsid w:val="00043BC1"/>
    <w:rsid w:val="00047458"/>
    <w:rsid w:val="0005109A"/>
    <w:rsid w:val="000516FA"/>
    <w:rsid w:val="00051D6F"/>
    <w:rsid w:val="00052543"/>
    <w:rsid w:val="000528B3"/>
    <w:rsid w:val="000536B2"/>
    <w:rsid w:val="00057F81"/>
    <w:rsid w:val="0006179E"/>
    <w:rsid w:val="00062514"/>
    <w:rsid w:val="000625D4"/>
    <w:rsid w:val="00062C63"/>
    <w:rsid w:val="00062E70"/>
    <w:rsid w:val="00063303"/>
    <w:rsid w:val="00064AD1"/>
    <w:rsid w:val="00064D67"/>
    <w:rsid w:val="00065089"/>
    <w:rsid w:val="00065A36"/>
    <w:rsid w:val="00066735"/>
    <w:rsid w:val="00066C7D"/>
    <w:rsid w:val="00071668"/>
    <w:rsid w:val="00071E8A"/>
    <w:rsid w:val="000721E5"/>
    <w:rsid w:val="0007289F"/>
    <w:rsid w:val="000747B5"/>
    <w:rsid w:val="00074A42"/>
    <w:rsid w:val="00074C8D"/>
    <w:rsid w:val="00075051"/>
    <w:rsid w:val="00075902"/>
    <w:rsid w:val="00077530"/>
    <w:rsid w:val="00077B45"/>
    <w:rsid w:val="0008006F"/>
    <w:rsid w:val="00080E49"/>
    <w:rsid w:val="00083A4D"/>
    <w:rsid w:val="00085255"/>
    <w:rsid w:val="00086418"/>
    <w:rsid w:val="00086C84"/>
    <w:rsid w:val="00090013"/>
    <w:rsid w:val="000918BC"/>
    <w:rsid w:val="0009263D"/>
    <w:rsid w:val="00093337"/>
    <w:rsid w:val="000935D5"/>
    <w:rsid w:val="00093C5C"/>
    <w:rsid w:val="000960B8"/>
    <w:rsid w:val="0009699A"/>
    <w:rsid w:val="00096B9D"/>
    <w:rsid w:val="00097157"/>
    <w:rsid w:val="00097395"/>
    <w:rsid w:val="000A0E36"/>
    <w:rsid w:val="000A2110"/>
    <w:rsid w:val="000A565B"/>
    <w:rsid w:val="000A5729"/>
    <w:rsid w:val="000A7059"/>
    <w:rsid w:val="000A74D1"/>
    <w:rsid w:val="000A7BBF"/>
    <w:rsid w:val="000A7E76"/>
    <w:rsid w:val="000B0150"/>
    <w:rsid w:val="000B0E5C"/>
    <w:rsid w:val="000B1C4D"/>
    <w:rsid w:val="000B25A7"/>
    <w:rsid w:val="000B2BDF"/>
    <w:rsid w:val="000B5220"/>
    <w:rsid w:val="000B7D40"/>
    <w:rsid w:val="000C1004"/>
    <w:rsid w:val="000C206E"/>
    <w:rsid w:val="000C59D3"/>
    <w:rsid w:val="000D08DD"/>
    <w:rsid w:val="000D0B92"/>
    <w:rsid w:val="000D10E3"/>
    <w:rsid w:val="000D2420"/>
    <w:rsid w:val="000D290C"/>
    <w:rsid w:val="000D39D5"/>
    <w:rsid w:val="000D4285"/>
    <w:rsid w:val="000D4F5A"/>
    <w:rsid w:val="000D5810"/>
    <w:rsid w:val="000D5CE3"/>
    <w:rsid w:val="000D5FDE"/>
    <w:rsid w:val="000D6055"/>
    <w:rsid w:val="000D681C"/>
    <w:rsid w:val="000D787F"/>
    <w:rsid w:val="000D7C7D"/>
    <w:rsid w:val="000E2694"/>
    <w:rsid w:val="000E3E1A"/>
    <w:rsid w:val="000E4B37"/>
    <w:rsid w:val="000E51F0"/>
    <w:rsid w:val="000E5FA2"/>
    <w:rsid w:val="000E6BDA"/>
    <w:rsid w:val="000F04A7"/>
    <w:rsid w:val="000F0A92"/>
    <w:rsid w:val="000F129E"/>
    <w:rsid w:val="000F59E2"/>
    <w:rsid w:val="000F5F39"/>
    <w:rsid w:val="000F6F90"/>
    <w:rsid w:val="000F7737"/>
    <w:rsid w:val="000F7EAA"/>
    <w:rsid w:val="001037ED"/>
    <w:rsid w:val="0010430F"/>
    <w:rsid w:val="00104AE8"/>
    <w:rsid w:val="00105AEA"/>
    <w:rsid w:val="00105D38"/>
    <w:rsid w:val="00105D90"/>
    <w:rsid w:val="00105EDA"/>
    <w:rsid w:val="0010658D"/>
    <w:rsid w:val="0010696F"/>
    <w:rsid w:val="0010758E"/>
    <w:rsid w:val="00107850"/>
    <w:rsid w:val="00107DCC"/>
    <w:rsid w:val="00111192"/>
    <w:rsid w:val="00111EC9"/>
    <w:rsid w:val="0011276F"/>
    <w:rsid w:val="00112861"/>
    <w:rsid w:val="001148EF"/>
    <w:rsid w:val="00115511"/>
    <w:rsid w:val="001162D7"/>
    <w:rsid w:val="00117533"/>
    <w:rsid w:val="001210B9"/>
    <w:rsid w:val="00121792"/>
    <w:rsid w:val="001217F4"/>
    <w:rsid w:val="00122CE7"/>
    <w:rsid w:val="0012310F"/>
    <w:rsid w:val="00123B38"/>
    <w:rsid w:val="00123D07"/>
    <w:rsid w:val="00123F7D"/>
    <w:rsid w:val="0012582D"/>
    <w:rsid w:val="00130407"/>
    <w:rsid w:val="001309D4"/>
    <w:rsid w:val="00130C65"/>
    <w:rsid w:val="00130FBA"/>
    <w:rsid w:val="001341F6"/>
    <w:rsid w:val="00135E32"/>
    <w:rsid w:val="00136A81"/>
    <w:rsid w:val="001379BE"/>
    <w:rsid w:val="00137B34"/>
    <w:rsid w:val="00137C3D"/>
    <w:rsid w:val="0014019F"/>
    <w:rsid w:val="00140439"/>
    <w:rsid w:val="00141D48"/>
    <w:rsid w:val="0014656E"/>
    <w:rsid w:val="00146A8A"/>
    <w:rsid w:val="001473E5"/>
    <w:rsid w:val="00151F90"/>
    <w:rsid w:val="001569C8"/>
    <w:rsid w:val="00157026"/>
    <w:rsid w:val="0015738E"/>
    <w:rsid w:val="00157E02"/>
    <w:rsid w:val="001600D8"/>
    <w:rsid w:val="001608FC"/>
    <w:rsid w:val="00160E53"/>
    <w:rsid w:val="0016185F"/>
    <w:rsid w:val="001627A5"/>
    <w:rsid w:val="00163F7D"/>
    <w:rsid w:val="00167466"/>
    <w:rsid w:val="0016767D"/>
    <w:rsid w:val="001715A5"/>
    <w:rsid w:val="00171D4A"/>
    <w:rsid w:val="00172002"/>
    <w:rsid w:val="0017412D"/>
    <w:rsid w:val="00176FE4"/>
    <w:rsid w:val="00177062"/>
    <w:rsid w:val="00180B42"/>
    <w:rsid w:val="001822F2"/>
    <w:rsid w:val="00182C6B"/>
    <w:rsid w:val="0018357F"/>
    <w:rsid w:val="001842C7"/>
    <w:rsid w:val="00184AB7"/>
    <w:rsid w:val="00185AD7"/>
    <w:rsid w:val="00186523"/>
    <w:rsid w:val="001877A4"/>
    <w:rsid w:val="00187C9C"/>
    <w:rsid w:val="00187F4E"/>
    <w:rsid w:val="00190522"/>
    <w:rsid w:val="001913EC"/>
    <w:rsid w:val="001920AF"/>
    <w:rsid w:val="00192862"/>
    <w:rsid w:val="001928E9"/>
    <w:rsid w:val="0019329E"/>
    <w:rsid w:val="001940E8"/>
    <w:rsid w:val="00194C35"/>
    <w:rsid w:val="00197394"/>
    <w:rsid w:val="001976A7"/>
    <w:rsid w:val="00197763"/>
    <w:rsid w:val="001A394D"/>
    <w:rsid w:val="001A3ABB"/>
    <w:rsid w:val="001A3FF9"/>
    <w:rsid w:val="001A5062"/>
    <w:rsid w:val="001A536D"/>
    <w:rsid w:val="001A6955"/>
    <w:rsid w:val="001A7977"/>
    <w:rsid w:val="001B1DAA"/>
    <w:rsid w:val="001B33C4"/>
    <w:rsid w:val="001B3CA0"/>
    <w:rsid w:val="001B3FAF"/>
    <w:rsid w:val="001B42A7"/>
    <w:rsid w:val="001B4716"/>
    <w:rsid w:val="001B4943"/>
    <w:rsid w:val="001B7198"/>
    <w:rsid w:val="001C0021"/>
    <w:rsid w:val="001C012C"/>
    <w:rsid w:val="001C377E"/>
    <w:rsid w:val="001C4E30"/>
    <w:rsid w:val="001C6A5F"/>
    <w:rsid w:val="001C7FBD"/>
    <w:rsid w:val="001D1309"/>
    <w:rsid w:val="001D1FE7"/>
    <w:rsid w:val="001D2BA1"/>
    <w:rsid w:val="001D38A7"/>
    <w:rsid w:val="001D3A3B"/>
    <w:rsid w:val="001D4FC6"/>
    <w:rsid w:val="001D612A"/>
    <w:rsid w:val="001D7AE2"/>
    <w:rsid w:val="001E0F47"/>
    <w:rsid w:val="001E1FDA"/>
    <w:rsid w:val="001E46F4"/>
    <w:rsid w:val="001E48BA"/>
    <w:rsid w:val="001E5CDE"/>
    <w:rsid w:val="001E5E32"/>
    <w:rsid w:val="001E6324"/>
    <w:rsid w:val="001E7E58"/>
    <w:rsid w:val="001F2776"/>
    <w:rsid w:val="001F4F4E"/>
    <w:rsid w:val="001F53A8"/>
    <w:rsid w:val="001F6F6F"/>
    <w:rsid w:val="0020083F"/>
    <w:rsid w:val="00201FF7"/>
    <w:rsid w:val="00204F2F"/>
    <w:rsid w:val="00205279"/>
    <w:rsid w:val="0020701E"/>
    <w:rsid w:val="00207498"/>
    <w:rsid w:val="002107D9"/>
    <w:rsid w:val="00210A53"/>
    <w:rsid w:val="0021238D"/>
    <w:rsid w:val="002148D2"/>
    <w:rsid w:val="002169F6"/>
    <w:rsid w:val="002207C1"/>
    <w:rsid w:val="00223325"/>
    <w:rsid w:val="00225907"/>
    <w:rsid w:val="00226583"/>
    <w:rsid w:val="002268ED"/>
    <w:rsid w:val="0022723A"/>
    <w:rsid w:val="002302A7"/>
    <w:rsid w:val="0023044A"/>
    <w:rsid w:val="00236E8E"/>
    <w:rsid w:val="002415B5"/>
    <w:rsid w:val="00242226"/>
    <w:rsid w:val="00242244"/>
    <w:rsid w:val="00243559"/>
    <w:rsid w:val="00243B3A"/>
    <w:rsid w:val="00246F11"/>
    <w:rsid w:val="00250155"/>
    <w:rsid w:val="002515C3"/>
    <w:rsid w:val="0025246C"/>
    <w:rsid w:val="002528C0"/>
    <w:rsid w:val="00255693"/>
    <w:rsid w:val="00256E9A"/>
    <w:rsid w:val="00260BEC"/>
    <w:rsid w:val="002612C1"/>
    <w:rsid w:val="00261722"/>
    <w:rsid w:val="00261861"/>
    <w:rsid w:val="0026272A"/>
    <w:rsid w:val="00262A9D"/>
    <w:rsid w:val="00263776"/>
    <w:rsid w:val="00263AC6"/>
    <w:rsid w:val="002646CD"/>
    <w:rsid w:val="00267B94"/>
    <w:rsid w:val="00272A1D"/>
    <w:rsid w:val="00273C9A"/>
    <w:rsid w:val="0027499C"/>
    <w:rsid w:val="00275FDC"/>
    <w:rsid w:val="0027647E"/>
    <w:rsid w:val="00276928"/>
    <w:rsid w:val="00276A8A"/>
    <w:rsid w:val="00276FE8"/>
    <w:rsid w:val="002774E5"/>
    <w:rsid w:val="00277CA5"/>
    <w:rsid w:val="00281D6D"/>
    <w:rsid w:val="00281E2E"/>
    <w:rsid w:val="0028391E"/>
    <w:rsid w:val="00283BAC"/>
    <w:rsid w:val="00283DDA"/>
    <w:rsid w:val="002848F3"/>
    <w:rsid w:val="00286266"/>
    <w:rsid w:val="002879E9"/>
    <w:rsid w:val="0029085D"/>
    <w:rsid w:val="002913DD"/>
    <w:rsid w:val="00292B66"/>
    <w:rsid w:val="00292DC2"/>
    <w:rsid w:val="002932B8"/>
    <w:rsid w:val="002933FB"/>
    <w:rsid w:val="00293672"/>
    <w:rsid w:val="00293755"/>
    <w:rsid w:val="002941BC"/>
    <w:rsid w:val="002956CA"/>
    <w:rsid w:val="002957B8"/>
    <w:rsid w:val="00297B41"/>
    <w:rsid w:val="002A1EBA"/>
    <w:rsid w:val="002A2936"/>
    <w:rsid w:val="002A5254"/>
    <w:rsid w:val="002A773C"/>
    <w:rsid w:val="002B05B0"/>
    <w:rsid w:val="002B1891"/>
    <w:rsid w:val="002B1F0A"/>
    <w:rsid w:val="002B47FF"/>
    <w:rsid w:val="002B4885"/>
    <w:rsid w:val="002B4996"/>
    <w:rsid w:val="002B50A3"/>
    <w:rsid w:val="002B5763"/>
    <w:rsid w:val="002B731D"/>
    <w:rsid w:val="002C0A75"/>
    <w:rsid w:val="002C1C12"/>
    <w:rsid w:val="002C331E"/>
    <w:rsid w:val="002C34FE"/>
    <w:rsid w:val="002C3F52"/>
    <w:rsid w:val="002C4BC3"/>
    <w:rsid w:val="002C5B64"/>
    <w:rsid w:val="002C7CA0"/>
    <w:rsid w:val="002C7D64"/>
    <w:rsid w:val="002D0F8F"/>
    <w:rsid w:val="002D1E86"/>
    <w:rsid w:val="002D5C00"/>
    <w:rsid w:val="002D6DCD"/>
    <w:rsid w:val="002D71FC"/>
    <w:rsid w:val="002E0144"/>
    <w:rsid w:val="002E036F"/>
    <w:rsid w:val="002E0C52"/>
    <w:rsid w:val="002E13AB"/>
    <w:rsid w:val="002E191B"/>
    <w:rsid w:val="002E4ECE"/>
    <w:rsid w:val="002E5C83"/>
    <w:rsid w:val="002E5DC6"/>
    <w:rsid w:val="002E64DE"/>
    <w:rsid w:val="002E6913"/>
    <w:rsid w:val="002F188D"/>
    <w:rsid w:val="002F33EA"/>
    <w:rsid w:val="002F3E7B"/>
    <w:rsid w:val="002F4015"/>
    <w:rsid w:val="002F6B62"/>
    <w:rsid w:val="003014F0"/>
    <w:rsid w:val="00302D98"/>
    <w:rsid w:val="0030373F"/>
    <w:rsid w:val="00303AC3"/>
    <w:rsid w:val="00303B8E"/>
    <w:rsid w:val="00304590"/>
    <w:rsid w:val="00305531"/>
    <w:rsid w:val="00311632"/>
    <w:rsid w:val="00311B3D"/>
    <w:rsid w:val="00312D3A"/>
    <w:rsid w:val="00313060"/>
    <w:rsid w:val="003133CC"/>
    <w:rsid w:val="0031547B"/>
    <w:rsid w:val="003159D1"/>
    <w:rsid w:val="00315ACF"/>
    <w:rsid w:val="003175C3"/>
    <w:rsid w:val="003201C9"/>
    <w:rsid w:val="003203D8"/>
    <w:rsid w:val="003205C4"/>
    <w:rsid w:val="00321251"/>
    <w:rsid w:val="00321817"/>
    <w:rsid w:val="00324C2E"/>
    <w:rsid w:val="00325979"/>
    <w:rsid w:val="003318C6"/>
    <w:rsid w:val="003322BE"/>
    <w:rsid w:val="0033273C"/>
    <w:rsid w:val="00333AA8"/>
    <w:rsid w:val="00334B9A"/>
    <w:rsid w:val="00335221"/>
    <w:rsid w:val="00336442"/>
    <w:rsid w:val="003365FC"/>
    <w:rsid w:val="00337A7D"/>
    <w:rsid w:val="0034091C"/>
    <w:rsid w:val="00341410"/>
    <w:rsid w:val="00342A5A"/>
    <w:rsid w:val="00345012"/>
    <w:rsid w:val="003459A4"/>
    <w:rsid w:val="00345E45"/>
    <w:rsid w:val="0034674E"/>
    <w:rsid w:val="003472D9"/>
    <w:rsid w:val="00347A47"/>
    <w:rsid w:val="00354E95"/>
    <w:rsid w:val="00355775"/>
    <w:rsid w:val="00356DAE"/>
    <w:rsid w:val="00357590"/>
    <w:rsid w:val="00360428"/>
    <w:rsid w:val="00360938"/>
    <w:rsid w:val="0036204C"/>
    <w:rsid w:val="003624D9"/>
    <w:rsid w:val="00363555"/>
    <w:rsid w:val="00364852"/>
    <w:rsid w:val="00366E46"/>
    <w:rsid w:val="00370766"/>
    <w:rsid w:val="00371EAA"/>
    <w:rsid w:val="00385469"/>
    <w:rsid w:val="003871D3"/>
    <w:rsid w:val="00387A8C"/>
    <w:rsid w:val="00387D42"/>
    <w:rsid w:val="00390185"/>
    <w:rsid w:val="00390350"/>
    <w:rsid w:val="00390FDE"/>
    <w:rsid w:val="0039102F"/>
    <w:rsid w:val="00391C46"/>
    <w:rsid w:val="00392F4A"/>
    <w:rsid w:val="00393774"/>
    <w:rsid w:val="00393C1A"/>
    <w:rsid w:val="00394AFC"/>
    <w:rsid w:val="00395571"/>
    <w:rsid w:val="00395E48"/>
    <w:rsid w:val="00396597"/>
    <w:rsid w:val="00397FA6"/>
    <w:rsid w:val="003A0B85"/>
    <w:rsid w:val="003A1127"/>
    <w:rsid w:val="003A1F65"/>
    <w:rsid w:val="003A21D4"/>
    <w:rsid w:val="003A4944"/>
    <w:rsid w:val="003A49B0"/>
    <w:rsid w:val="003A5526"/>
    <w:rsid w:val="003A567E"/>
    <w:rsid w:val="003A689A"/>
    <w:rsid w:val="003A7C9B"/>
    <w:rsid w:val="003B08D6"/>
    <w:rsid w:val="003B0AB1"/>
    <w:rsid w:val="003B10E2"/>
    <w:rsid w:val="003B1603"/>
    <w:rsid w:val="003B1A80"/>
    <w:rsid w:val="003B4C84"/>
    <w:rsid w:val="003B5D8E"/>
    <w:rsid w:val="003B69F0"/>
    <w:rsid w:val="003B736A"/>
    <w:rsid w:val="003B7920"/>
    <w:rsid w:val="003C0893"/>
    <w:rsid w:val="003C0ADA"/>
    <w:rsid w:val="003C23AC"/>
    <w:rsid w:val="003C4EAA"/>
    <w:rsid w:val="003C4EC3"/>
    <w:rsid w:val="003C5740"/>
    <w:rsid w:val="003C5FC9"/>
    <w:rsid w:val="003C67D5"/>
    <w:rsid w:val="003C7582"/>
    <w:rsid w:val="003C7A82"/>
    <w:rsid w:val="003D4B54"/>
    <w:rsid w:val="003E03FC"/>
    <w:rsid w:val="003E0A69"/>
    <w:rsid w:val="003E14E5"/>
    <w:rsid w:val="003E50D0"/>
    <w:rsid w:val="003E56E8"/>
    <w:rsid w:val="003E5C3E"/>
    <w:rsid w:val="003E5DAB"/>
    <w:rsid w:val="003E70F8"/>
    <w:rsid w:val="003F3687"/>
    <w:rsid w:val="003F4184"/>
    <w:rsid w:val="003F57F4"/>
    <w:rsid w:val="003F5DAC"/>
    <w:rsid w:val="003F64BB"/>
    <w:rsid w:val="00400CAB"/>
    <w:rsid w:val="0040356E"/>
    <w:rsid w:val="004038F7"/>
    <w:rsid w:val="00403D84"/>
    <w:rsid w:val="00406002"/>
    <w:rsid w:val="00406929"/>
    <w:rsid w:val="00406C44"/>
    <w:rsid w:val="00406CD0"/>
    <w:rsid w:val="00410CA4"/>
    <w:rsid w:val="00410DBF"/>
    <w:rsid w:val="0041267A"/>
    <w:rsid w:val="00412B9B"/>
    <w:rsid w:val="004135E3"/>
    <w:rsid w:val="004148FB"/>
    <w:rsid w:val="00415136"/>
    <w:rsid w:val="00416AA2"/>
    <w:rsid w:val="00422614"/>
    <w:rsid w:val="00423A70"/>
    <w:rsid w:val="0042716C"/>
    <w:rsid w:val="00434A23"/>
    <w:rsid w:val="00434FAB"/>
    <w:rsid w:val="0043510E"/>
    <w:rsid w:val="00436071"/>
    <w:rsid w:val="00436D62"/>
    <w:rsid w:val="00437BC9"/>
    <w:rsid w:val="00441366"/>
    <w:rsid w:val="004417E7"/>
    <w:rsid w:val="004427AE"/>
    <w:rsid w:val="004443C1"/>
    <w:rsid w:val="004456EE"/>
    <w:rsid w:val="00446AEB"/>
    <w:rsid w:val="00447984"/>
    <w:rsid w:val="00447E8F"/>
    <w:rsid w:val="00450106"/>
    <w:rsid w:val="00450EB0"/>
    <w:rsid w:val="00451942"/>
    <w:rsid w:val="00451C5F"/>
    <w:rsid w:val="00453490"/>
    <w:rsid w:val="004539B8"/>
    <w:rsid w:val="00454A26"/>
    <w:rsid w:val="00454AD3"/>
    <w:rsid w:val="00455113"/>
    <w:rsid w:val="004562C6"/>
    <w:rsid w:val="00456C47"/>
    <w:rsid w:val="00457164"/>
    <w:rsid w:val="00460A08"/>
    <w:rsid w:val="00461AAD"/>
    <w:rsid w:val="00461D01"/>
    <w:rsid w:val="004626FA"/>
    <w:rsid w:val="00462B35"/>
    <w:rsid w:val="00462BA6"/>
    <w:rsid w:val="00462C67"/>
    <w:rsid w:val="00462E1E"/>
    <w:rsid w:val="00463A47"/>
    <w:rsid w:val="00464802"/>
    <w:rsid w:val="00466C35"/>
    <w:rsid w:val="00467A32"/>
    <w:rsid w:val="00467BED"/>
    <w:rsid w:val="004728BA"/>
    <w:rsid w:val="004749D4"/>
    <w:rsid w:val="004778E0"/>
    <w:rsid w:val="00480764"/>
    <w:rsid w:val="00481349"/>
    <w:rsid w:val="00482366"/>
    <w:rsid w:val="00483B90"/>
    <w:rsid w:val="004847BA"/>
    <w:rsid w:val="00484B82"/>
    <w:rsid w:val="0048536A"/>
    <w:rsid w:val="004859C0"/>
    <w:rsid w:val="004867F1"/>
    <w:rsid w:val="004876E9"/>
    <w:rsid w:val="00487B7B"/>
    <w:rsid w:val="00493378"/>
    <w:rsid w:val="00493430"/>
    <w:rsid w:val="0049376E"/>
    <w:rsid w:val="00494AC8"/>
    <w:rsid w:val="00495030"/>
    <w:rsid w:val="00495975"/>
    <w:rsid w:val="004969D0"/>
    <w:rsid w:val="004972DE"/>
    <w:rsid w:val="004A104F"/>
    <w:rsid w:val="004A1562"/>
    <w:rsid w:val="004A19C4"/>
    <w:rsid w:val="004A22DE"/>
    <w:rsid w:val="004A36E9"/>
    <w:rsid w:val="004A42B8"/>
    <w:rsid w:val="004A4354"/>
    <w:rsid w:val="004A4DC9"/>
    <w:rsid w:val="004A567C"/>
    <w:rsid w:val="004A6450"/>
    <w:rsid w:val="004A66C0"/>
    <w:rsid w:val="004B0739"/>
    <w:rsid w:val="004B221B"/>
    <w:rsid w:val="004B3E13"/>
    <w:rsid w:val="004B4CC3"/>
    <w:rsid w:val="004B53E7"/>
    <w:rsid w:val="004B6039"/>
    <w:rsid w:val="004B688C"/>
    <w:rsid w:val="004C0196"/>
    <w:rsid w:val="004C197C"/>
    <w:rsid w:val="004C228E"/>
    <w:rsid w:val="004C2CA3"/>
    <w:rsid w:val="004C2DCE"/>
    <w:rsid w:val="004C334C"/>
    <w:rsid w:val="004C3671"/>
    <w:rsid w:val="004C47A0"/>
    <w:rsid w:val="004C7EAE"/>
    <w:rsid w:val="004D0D79"/>
    <w:rsid w:val="004D1CE7"/>
    <w:rsid w:val="004D26B1"/>
    <w:rsid w:val="004D2A70"/>
    <w:rsid w:val="004D3690"/>
    <w:rsid w:val="004D5552"/>
    <w:rsid w:val="004D60FE"/>
    <w:rsid w:val="004D6758"/>
    <w:rsid w:val="004E004C"/>
    <w:rsid w:val="004E1CDA"/>
    <w:rsid w:val="004E332A"/>
    <w:rsid w:val="004E3ED1"/>
    <w:rsid w:val="004E61B7"/>
    <w:rsid w:val="004E65C4"/>
    <w:rsid w:val="004E755C"/>
    <w:rsid w:val="004F00DC"/>
    <w:rsid w:val="004F09CE"/>
    <w:rsid w:val="004F255A"/>
    <w:rsid w:val="004F259F"/>
    <w:rsid w:val="004F2CAE"/>
    <w:rsid w:val="004F488E"/>
    <w:rsid w:val="004F494C"/>
    <w:rsid w:val="004F7761"/>
    <w:rsid w:val="004F7AB0"/>
    <w:rsid w:val="00501D41"/>
    <w:rsid w:val="0050233E"/>
    <w:rsid w:val="00505444"/>
    <w:rsid w:val="005079C5"/>
    <w:rsid w:val="00510549"/>
    <w:rsid w:val="00511091"/>
    <w:rsid w:val="00511614"/>
    <w:rsid w:val="005116EB"/>
    <w:rsid w:val="00511B8A"/>
    <w:rsid w:val="00515E29"/>
    <w:rsid w:val="00515F03"/>
    <w:rsid w:val="005167DA"/>
    <w:rsid w:val="00517607"/>
    <w:rsid w:val="00517B1F"/>
    <w:rsid w:val="00517B75"/>
    <w:rsid w:val="00520B2B"/>
    <w:rsid w:val="005215D7"/>
    <w:rsid w:val="00521920"/>
    <w:rsid w:val="00522800"/>
    <w:rsid w:val="00522852"/>
    <w:rsid w:val="005239F9"/>
    <w:rsid w:val="00523D94"/>
    <w:rsid w:val="00526EAD"/>
    <w:rsid w:val="00527334"/>
    <w:rsid w:val="0052764E"/>
    <w:rsid w:val="005279E3"/>
    <w:rsid w:val="00530B4B"/>
    <w:rsid w:val="0053282C"/>
    <w:rsid w:val="00533E87"/>
    <w:rsid w:val="00534CDB"/>
    <w:rsid w:val="00535781"/>
    <w:rsid w:val="00540139"/>
    <w:rsid w:val="005408E2"/>
    <w:rsid w:val="005410C7"/>
    <w:rsid w:val="005428C9"/>
    <w:rsid w:val="00542C57"/>
    <w:rsid w:val="00543A8E"/>
    <w:rsid w:val="00544674"/>
    <w:rsid w:val="005451DF"/>
    <w:rsid w:val="00546984"/>
    <w:rsid w:val="00547021"/>
    <w:rsid w:val="0054730D"/>
    <w:rsid w:val="005475AA"/>
    <w:rsid w:val="005505C7"/>
    <w:rsid w:val="005525A8"/>
    <w:rsid w:val="00552899"/>
    <w:rsid w:val="00553343"/>
    <w:rsid w:val="00553C37"/>
    <w:rsid w:val="00553D00"/>
    <w:rsid w:val="00553D43"/>
    <w:rsid w:val="005544C3"/>
    <w:rsid w:val="00554756"/>
    <w:rsid w:val="00554E8C"/>
    <w:rsid w:val="00554FF4"/>
    <w:rsid w:val="00555CAB"/>
    <w:rsid w:val="005568A7"/>
    <w:rsid w:val="005620FD"/>
    <w:rsid w:val="005622D7"/>
    <w:rsid w:val="00563F46"/>
    <w:rsid w:val="00563F8D"/>
    <w:rsid w:val="0056507F"/>
    <w:rsid w:val="0056538C"/>
    <w:rsid w:val="0056611C"/>
    <w:rsid w:val="00566571"/>
    <w:rsid w:val="00570BF3"/>
    <w:rsid w:val="005713E3"/>
    <w:rsid w:val="00573A0B"/>
    <w:rsid w:val="005746FE"/>
    <w:rsid w:val="00574CD1"/>
    <w:rsid w:val="00574DA6"/>
    <w:rsid w:val="00576D8A"/>
    <w:rsid w:val="0058069B"/>
    <w:rsid w:val="00580DA7"/>
    <w:rsid w:val="0058112C"/>
    <w:rsid w:val="00582057"/>
    <w:rsid w:val="005821B1"/>
    <w:rsid w:val="005834E6"/>
    <w:rsid w:val="00583A1B"/>
    <w:rsid w:val="005845F5"/>
    <w:rsid w:val="005852DC"/>
    <w:rsid w:val="005859C2"/>
    <w:rsid w:val="00587C9D"/>
    <w:rsid w:val="00590F95"/>
    <w:rsid w:val="005917B4"/>
    <w:rsid w:val="00591B20"/>
    <w:rsid w:val="00591DF8"/>
    <w:rsid w:val="00591F09"/>
    <w:rsid w:val="00593563"/>
    <w:rsid w:val="00595A58"/>
    <w:rsid w:val="0059641C"/>
    <w:rsid w:val="00596958"/>
    <w:rsid w:val="00597D00"/>
    <w:rsid w:val="005A081B"/>
    <w:rsid w:val="005A1FB4"/>
    <w:rsid w:val="005A4428"/>
    <w:rsid w:val="005A52FE"/>
    <w:rsid w:val="005A5B42"/>
    <w:rsid w:val="005A6275"/>
    <w:rsid w:val="005A6F0E"/>
    <w:rsid w:val="005A6F48"/>
    <w:rsid w:val="005B115A"/>
    <w:rsid w:val="005B12EF"/>
    <w:rsid w:val="005B14E1"/>
    <w:rsid w:val="005B5B6E"/>
    <w:rsid w:val="005B64A1"/>
    <w:rsid w:val="005B7DD3"/>
    <w:rsid w:val="005C0D02"/>
    <w:rsid w:val="005C0F01"/>
    <w:rsid w:val="005C106A"/>
    <w:rsid w:val="005C19A6"/>
    <w:rsid w:val="005C2416"/>
    <w:rsid w:val="005C2A3E"/>
    <w:rsid w:val="005C3914"/>
    <w:rsid w:val="005C40B6"/>
    <w:rsid w:val="005C4540"/>
    <w:rsid w:val="005C5573"/>
    <w:rsid w:val="005C5EB6"/>
    <w:rsid w:val="005C66F9"/>
    <w:rsid w:val="005C782B"/>
    <w:rsid w:val="005D0A5A"/>
    <w:rsid w:val="005D0B7A"/>
    <w:rsid w:val="005D2897"/>
    <w:rsid w:val="005D338F"/>
    <w:rsid w:val="005D4774"/>
    <w:rsid w:val="005D78EE"/>
    <w:rsid w:val="005D7FDE"/>
    <w:rsid w:val="005E0B21"/>
    <w:rsid w:val="005E16C3"/>
    <w:rsid w:val="005E1EC7"/>
    <w:rsid w:val="005E36AC"/>
    <w:rsid w:val="005E37A7"/>
    <w:rsid w:val="005E4325"/>
    <w:rsid w:val="005E448B"/>
    <w:rsid w:val="005E624A"/>
    <w:rsid w:val="005E6561"/>
    <w:rsid w:val="005E70EB"/>
    <w:rsid w:val="005E731F"/>
    <w:rsid w:val="005E7D0E"/>
    <w:rsid w:val="005F032D"/>
    <w:rsid w:val="005F153C"/>
    <w:rsid w:val="005F17C3"/>
    <w:rsid w:val="005F1F4A"/>
    <w:rsid w:val="005F1FF3"/>
    <w:rsid w:val="005F2C71"/>
    <w:rsid w:val="005F2E9C"/>
    <w:rsid w:val="005F40F4"/>
    <w:rsid w:val="005F526D"/>
    <w:rsid w:val="005F590C"/>
    <w:rsid w:val="00602D81"/>
    <w:rsid w:val="0060480F"/>
    <w:rsid w:val="00606872"/>
    <w:rsid w:val="006105E5"/>
    <w:rsid w:val="00610CB7"/>
    <w:rsid w:val="006111E4"/>
    <w:rsid w:val="0061352F"/>
    <w:rsid w:val="006140C1"/>
    <w:rsid w:val="006164F4"/>
    <w:rsid w:val="00621314"/>
    <w:rsid w:val="00622F2C"/>
    <w:rsid w:val="00625820"/>
    <w:rsid w:val="00625927"/>
    <w:rsid w:val="006261C4"/>
    <w:rsid w:val="00626B43"/>
    <w:rsid w:val="006313EA"/>
    <w:rsid w:val="0063193A"/>
    <w:rsid w:val="00631F58"/>
    <w:rsid w:val="00632004"/>
    <w:rsid w:val="00632460"/>
    <w:rsid w:val="00632B7E"/>
    <w:rsid w:val="00632E62"/>
    <w:rsid w:val="00634F80"/>
    <w:rsid w:val="00635B1A"/>
    <w:rsid w:val="00640649"/>
    <w:rsid w:val="00640C10"/>
    <w:rsid w:val="006421F4"/>
    <w:rsid w:val="006434A8"/>
    <w:rsid w:val="00643C5F"/>
    <w:rsid w:val="006446BD"/>
    <w:rsid w:val="00645029"/>
    <w:rsid w:val="00645E96"/>
    <w:rsid w:val="00646164"/>
    <w:rsid w:val="0064616E"/>
    <w:rsid w:val="00651E92"/>
    <w:rsid w:val="0065239E"/>
    <w:rsid w:val="00652AFF"/>
    <w:rsid w:val="00652EB5"/>
    <w:rsid w:val="00653769"/>
    <w:rsid w:val="00654F49"/>
    <w:rsid w:val="00660482"/>
    <w:rsid w:val="0066178D"/>
    <w:rsid w:val="00661858"/>
    <w:rsid w:val="00661CBA"/>
    <w:rsid w:val="00662CAA"/>
    <w:rsid w:val="0066330D"/>
    <w:rsid w:val="0066348A"/>
    <w:rsid w:val="00665687"/>
    <w:rsid w:val="00667888"/>
    <w:rsid w:val="006713D7"/>
    <w:rsid w:val="006724F5"/>
    <w:rsid w:val="00673ADB"/>
    <w:rsid w:val="00674F6D"/>
    <w:rsid w:val="00675350"/>
    <w:rsid w:val="00676647"/>
    <w:rsid w:val="00677146"/>
    <w:rsid w:val="006777A6"/>
    <w:rsid w:val="006805A1"/>
    <w:rsid w:val="006829F1"/>
    <w:rsid w:val="006877C2"/>
    <w:rsid w:val="00691500"/>
    <w:rsid w:val="00691DFB"/>
    <w:rsid w:val="00692E64"/>
    <w:rsid w:val="00692F65"/>
    <w:rsid w:val="00694BF0"/>
    <w:rsid w:val="00694E03"/>
    <w:rsid w:val="00695AB7"/>
    <w:rsid w:val="006A1C22"/>
    <w:rsid w:val="006A225C"/>
    <w:rsid w:val="006A2609"/>
    <w:rsid w:val="006A3618"/>
    <w:rsid w:val="006A37F9"/>
    <w:rsid w:val="006A44AC"/>
    <w:rsid w:val="006A4FCB"/>
    <w:rsid w:val="006A5B47"/>
    <w:rsid w:val="006A5EE8"/>
    <w:rsid w:val="006A6FC3"/>
    <w:rsid w:val="006A6FD5"/>
    <w:rsid w:val="006A7A21"/>
    <w:rsid w:val="006B1C21"/>
    <w:rsid w:val="006B20CC"/>
    <w:rsid w:val="006B2412"/>
    <w:rsid w:val="006B3253"/>
    <w:rsid w:val="006B712C"/>
    <w:rsid w:val="006B72B2"/>
    <w:rsid w:val="006B7AED"/>
    <w:rsid w:val="006C005F"/>
    <w:rsid w:val="006C1B28"/>
    <w:rsid w:val="006C24C1"/>
    <w:rsid w:val="006C5043"/>
    <w:rsid w:val="006C74B1"/>
    <w:rsid w:val="006D26D2"/>
    <w:rsid w:val="006D4A8E"/>
    <w:rsid w:val="006D5620"/>
    <w:rsid w:val="006D7006"/>
    <w:rsid w:val="006D7A45"/>
    <w:rsid w:val="006E0FB3"/>
    <w:rsid w:val="006E1ED3"/>
    <w:rsid w:val="006E2D20"/>
    <w:rsid w:val="006E599F"/>
    <w:rsid w:val="006E61A0"/>
    <w:rsid w:val="006E7982"/>
    <w:rsid w:val="006F235E"/>
    <w:rsid w:val="006F3898"/>
    <w:rsid w:val="006F4E4E"/>
    <w:rsid w:val="006F5FBC"/>
    <w:rsid w:val="006F6296"/>
    <w:rsid w:val="006F666A"/>
    <w:rsid w:val="006F6E99"/>
    <w:rsid w:val="007000B2"/>
    <w:rsid w:val="00700F43"/>
    <w:rsid w:val="0070105D"/>
    <w:rsid w:val="00701365"/>
    <w:rsid w:val="00702395"/>
    <w:rsid w:val="00704F0E"/>
    <w:rsid w:val="0070544B"/>
    <w:rsid w:val="00706A7D"/>
    <w:rsid w:val="0071014A"/>
    <w:rsid w:val="00710C16"/>
    <w:rsid w:val="00713317"/>
    <w:rsid w:val="007137D9"/>
    <w:rsid w:val="007156C1"/>
    <w:rsid w:val="00716526"/>
    <w:rsid w:val="00716D3C"/>
    <w:rsid w:val="007208E1"/>
    <w:rsid w:val="007212C2"/>
    <w:rsid w:val="00721392"/>
    <w:rsid w:val="00721862"/>
    <w:rsid w:val="0072229C"/>
    <w:rsid w:val="00724543"/>
    <w:rsid w:val="00724688"/>
    <w:rsid w:val="007257A1"/>
    <w:rsid w:val="007259BA"/>
    <w:rsid w:val="0073014A"/>
    <w:rsid w:val="00730ECE"/>
    <w:rsid w:val="007331D9"/>
    <w:rsid w:val="00733B07"/>
    <w:rsid w:val="00733D5E"/>
    <w:rsid w:val="00734F82"/>
    <w:rsid w:val="00735579"/>
    <w:rsid w:val="00735F89"/>
    <w:rsid w:val="00740880"/>
    <w:rsid w:val="00740D17"/>
    <w:rsid w:val="00741F05"/>
    <w:rsid w:val="00743E2F"/>
    <w:rsid w:val="0074465C"/>
    <w:rsid w:val="00744841"/>
    <w:rsid w:val="00746073"/>
    <w:rsid w:val="0074675E"/>
    <w:rsid w:val="00747180"/>
    <w:rsid w:val="0075047B"/>
    <w:rsid w:val="00754086"/>
    <w:rsid w:val="007562FE"/>
    <w:rsid w:val="00756FFB"/>
    <w:rsid w:val="00757505"/>
    <w:rsid w:val="00757ADA"/>
    <w:rsid w:val="00760185"/>
    <w:rsid w:val="00760C5E"/>
    <w:rsid w:val="0076166C"/>
    <w:rsid w:val="00762887"/>
    <w:rsid w:val="00764C00"/>
    <w:rsid w:val="007653BC"/>
    <w:rsid w:val="00765944"/>
    <w:rsid w:val="00765CDF"/>
    <w:rsid w:val="007664A6"/>
    <w:rsid w:val="0076741E"/>
    <w:rsid w:val="00770657"/>
    <w:rsid w:val="00770D81"/>
    <w:rsid w:val="00771405"/>
    <w:rsid w:val="00771E17"/>
    <w:rsid w:val="00771E66"/>
    <w:rsid w:val="00773B32"/>
    <w:rsid w:val="00774C1C"/>
    <w:rsid w:val="007774FE"/>
    <w:rsid w:val="00777F22"/>
    <w:rsid w:val="007813CE"/>
    <w:rsid w:val="0078153C"/>
    <w:rsid w:val="0078475D"/>
    <w:rsid w:val="00785687"/>
    <w:rsid w:val="007863D0"/>
    <w:rsid w:val="00786C15"/>
    <w:rsid w:val="00790680"/>
    <w:rsid w:val="00790955"/>
    <w:rsid w:val="00790C34"/>
    <w:rsid w:val="007916F8"/>
    <w:rsid w:val="0079248E"/>
    <w:rsid w:val="00794436"/>
    <w:rsid w:val="0079567C"/>
    <w:rsid w:val="00795CC0"/>
    <w:rsid w:val="007967C7"/>
    <w:rsid w:val="007A01F8"/>
    <w:rsid w:val="007A0615"/>
    <w:rsid w:val="007A06DD"/>
    <w:rsid w:val="007A3959"/>
    <w:rsid w:val="007A4479"/>
    <w:rsid w:val="007A47AC"/>
    <w:rsid w:val="007A48FF"/>
    <w:rsid w:val="007A4EC6"/>
    <w:rsid w:val="007A5E99"/>
    <w:rsid w:val="007A6E20"/>
    <w:rsid w:val="007A7A1D"/>
    <w:rsid w:val="007B0306"/>
    <w:rsid w:val="007B0C0C"/>
    <w:rsid w:val="007B251C"/>
    <w:rsid w:val="007B2E89"/>
    <w:rsid w:val="007B31B6"/>
    <w:rsid w:val="007B3E9F"/>
    <w:rsid w:val="007B4FAB"/>
    <w:rsid w:val="007B71C3"/>
    <w:rsid w:val="007C2115"/>
    <w:rsid w:val="007C2343"/>
    <w:rsid w:val="007C2B53"/>
    <w:rsid w:val="007C50ED"/>
    <w:rsid w:val="007C6E6F"/>
    <w:rsid w:val="007C7314"/>
    <w:rsid w:val="007C7D84"/>
    <w:rsid w:val="007D1151"/>
    <w:rsid w:val="007D1DB2"/>
    <w:rsid w:val="007D3284"/>
    <w:rsid w:val="007D35DE"/>
    <w:rsid w:val="007D57C0"/>
    <w:rsid w:val="007D5875"/>
    <w:rsid w:val="007D5FC5"/>
    <w:rsid w:val="007D726B"/>
    <w:rsid w:val="007D7662"/>
    <w:rsid w:val="007E1754"/>
    <w:rsid w:val="007E1EC2"/>
    <w:rsid w:val="007E2411"/>
    <w:rsid w:val="007E4221"/>
    <w:rsid w:val="007E437D"/>
    <w:rsid w:val="007E48A4"/>
    <w:rsid w:val="007E7A71"/>
    <w:rsid w:val="007F14EB"/>
    <w:rsid w:val="007F31C9"/>
    <w:rsid w:val="007F4020"/>
    <w:rsid w:val="007F4CEE"/>
    <w:rsid w:val="007F53F9"/>
    <w:rsid w:val="007F5D32"/>
    <w:rsid w:val="007F714E"/>
    <w:rsid w:val="008011E1"/>
    <w:rsid w:val="008052EF"/>
    <w:rsid w:val="00806651"/>
    <w:rsid w:val="00806F52"/>
    <w:rsid w:val="00807718"/>
    <w:rsid w:val="00810960"/>
    <w:rsid w:val="00814171"/>
    <w:rsid w:val="00814912"/>
    <w:rsid w:val="0081506E"/>
    <w:rsid w:val="008205A1"/>
    <w:rsid w:val="00823FD2"/>
    <w:rsid w:val="008262ED"/>
    <w:rsid w:val="008263BE"/>
    <w:rsid w:val="0082651D"/>
    <w:rsid w:val="0082721D"/>
    <w:rsid w:val="008277CD"/>
    <w:rsid w:val="008301D1"/>
    <w:rsid w:val="00831A2A"/>
    <w:rsid w:val="00831FB5"/>
    <w:rsid w:val="00832AB4"/>
    <w:rsid w:val="00832AFC"/>
    <w:rsid w:val="0083377F"/>
    <w:rsid w:val="00834449"/>
    <w:rsid w:val="00837D1D"/>
    <w:rsid w:val="00841156"/>
    <w:rsid w:val="00841966"/>
    <w:rsid w:val="00843930"/>
    <w:rsid w:val="0084562E"/>
    <w:rsid w:val="00847F7D"/>
    <w:rsid w:val="00850342"/>
    <w:rsid w:val="00850C5E"/>
    <w:rsid w:val="0085134D"/>
    <w:rsid w:val="00851A08"/>
    <w:rsid w:val="00852819"/>
    <w:rsid w:val="00854285"/>
    <w:rsid w:val="00854625"/>
    <w:rsid w:val="00854FBD"/>
    <w:rsid w:val="0085515B"/>
    <w:rsid w:val="00855BC2"/>
    <w:rsid w:val="00857D55"/>
    <w:rsid w:val="00860377"/>
    <w:rsid w:val="00860387"/>
    <w:rsid w:val="008606C5"/>
    <w:rsid w:val="00861D49"/>
    <w:rsid w:val="00862C69"/>
    <w:rsid w:val="00862E2A"/>
    <w:rsid w:val="00863897"/>
    <w:rsid w:val="008643CA"/>
    <w:rsid w:val="0086680F"/>
    <w:rsid w:val="0086769F"/>
    <w:rsid w:val="00870333"/>
    <w:rsid w:val="00870DF4"/>
    <w:rsid w:val="008728F9"/>
    <w:rsid w:val="00875E06"/>
    <w:rsid w:val="008761E1"/>
    <w:rsid w:val="00876455"/>
    <w:rsid w:val="00877488"/>
    <w:rsid w:val="00877834"/>
    <w:rsid w:val="00877B8A"/>
    <w:rsid w:val="00877FAF"/>
    <w:rsid w:val="00880EE3"/>
    <w:rsid w:val="00881479"/>
    <w:rsid w:val="00882510"/>
    <w:rsid w:val="0088371D"/>
    <w:rsid w:val="00884B55"/>
    <w:rsid w:val="00884C2F"/>
    <w:rsid w:val="0088741D"/>
    <w:rsid w:val="00890983"/>
    <w:rsid w:val="0089276D"/>
    <w:rsid w:val="00893FD2"/>
    <w:rsid w:val="00893FF3"/>
    <w:rsid w:val="00895029"/>
    <w:rsid w:val="00897273"/>
    <w:rsid w:val="008972A0"/>
    <w:rsid w:val="008979BC"/>
    <w:rsid w:val="00897D8D"/>
    <w:rsid w:val="008A245D"/>
    <w:rsid w:val="008A2E9B"/>
    <w:rsid w:val="008A4A48"/>
    <w:rsid w:val="008B0915"/>
    <w:rsid w:val="008B094F"/>
    <w:rsid w:val="008B19EE"/>
    <w:rsid w:val="008B2837"/>
    <w:rsid w:val="008B4244"/>
    <w:rsid w:val="008B4A57"/>
    <w:rsid w:val="008B509D"/>
    <w:rsid w:val="008B6348"/>
    <w:rsid w:val="008B71D8"/>
    <w:rsid w:val="008B7D29"/>
    <w:rsid w:val="008C0ADA"/>
    <w:rsid w:val="008C1C73"/>
    <w:rsid w:val="008C2E0B"/>
    <w:rsid w:val="008C5E19"/>
    <w:rsid w:val="008C7856"/>
    <w:rsid w:val="008D00FA"/>
    <w:rsid w:val="008D0947"/>
    <w:rsid w:val="008D0A0F"/>
    <w:rsid w:val="008D0F1B"/>
    <w:rsid w:val="008D4B27"/>
    <w:rsid w:val="008D5999"/>
    <w:rsid w:val="008D769C"/>
    <w:rsid w:val="008D775F"/>
    <w:rsid w:val="008D7FB1"/>
    <w:rsid w:val="008E27A7"/>
    <w:rsid w:val="008E3BB3"/>
    <w:rsid w:val="008E61E1"/>
    <w:rsid w:val="008E661A"/>
    <w:rsid w:val="008E7467"/>
    <w:rsid w:val="008F1624"/>
    <w:rsid w:val="008F2297"/>
    <w:rsid w:val="008F262D"/>
    <w:rsid w:val="008F29D3"/>
    <w:rsid w:val="008F2F86"/>
    <w:rsid w:val="008F2FF0"/>
    <w:rsid w:val="008F5538"/>
    <w:rsid w:val="008F5E41"/>
    <w:rsid w:val="008F5E76"/>
    <w:rsid w:val="008F609B"/>
    <w:rsid w:val="008F6F11"/>
    <w:rsid w:val="009016F6"/>
    <w:rsid w:val="00901DB1"/>
    <w:rsid w:val="00905325"/>
    <w:rsid w:val="00906BBB"/>
    <w:rsid w:val="009107D1"/>
    <w:rsid w:val="00911212"/>
    <w:rsid w:val="00911F5F"/>
    <w:rsid w:val="0091265E"/>
    <w:rsid w:val="009133DE"/>
    <w:rsid w:val="00913455"/>
    <w:rsid w:val="0091410A"/>
    <w:rsid w:val="0091678B"/>
    <w:rsid w:val="00916D37"/>
    <w:rsid w:val="00916DC4"/>
    <w:rsid w:val="00917502"/>
    <w:rsid w:val="00917A35"/>
    <w:rsid w:val="009211D4"/>
    <w:rsid w:val="00921381"/>
    <w:rsid w:val="00921F42"/>
    <w:rsid w:val="00922B66"/>
    <w:rsid w:val="009234C1"/>
    <w:rsid w:val="009243F5"/>
    <w:rsid w:val="009261F0"/>
    <w:rsid w:val="00926598"/>
    <w:rsid w:val="00927012"/>
    <w:rsid w:val="00927060"/>
    <w:rsid w:val="0093024F"/>
    <w:rsid w:val="0093259C"/>
    <w:rsid w:val="0093433B"/>
    <w:rsid w:val="00934BAB"/>
    <w:rsid w:val="00935322"/>
    <w:rsid w:val="00935C32"/>
    <w:rsid w:val="00936468"/>
    <w:rsid w:val="009368F9"/>
    <w:rsid w:val="00936BFE"/>
    <w:rsid w:val="00936F95"/>
    <w:rsid w:val="00936FF3"/>
    <w:rsid w:val="00940268"/>
    <w:rsid w:val="0094104A"/>
    <w:rsid w:val="009422CD"/>
    <w:rsid w:val="0094389A"/>
    <w:rsid w:val="009447A7"/>
    <w:rsid w:val="0095098D"/>
    <w:rsid w:val="0095146C"/>
    <w:rsid w:val="00951827"/>
    <w:rsid w:val="0095184D"/>
    <w:rsid w:val="009518B4"/>
    <w:rsid w:val="00952146"/>
    <w:rsid w:val="00952978"/>
    <w:rsid w:val="0095445B"/>
    <w:rsid w:val="00954A13"/>
    <w:rsid w:val="00960D10"/>
    <w:rsid w:val="00960F52"/>
    <w:rsid w:val="009617C9"/>
    <w:rsid w:val="0096234C"/>
    <w:rsid w:val="0096244F"/>
    <w:rsid w:val="00962DAF"/>
    <w:rsid w:val="00962DF4"/>
    <w:rsid w:val="00963919"/>
    <w:rsid w:val="009644BC"/>
    <w:rsid w:val="009651E2"/>
    <w:rsid w:val="00966E16"/>
    <w:rsid w:val="009703EA"/>
    <w:rsid w:val="0097166C"/>
    <w:rsid w:val="00974AED"/>
    <w:rsid w:val="0097549D"/>
    <w:rsid w:val="009765A1"/>
    <w:rsid w:val="00976E19"/>
    <w:rsid w:val="00977802"/>
    <w:rsid w:val="009804B9"/>
    <w:rsid w:val="00980525"/>
    <w:rsid w:val="00980F4F"/>
    <w:rsid w:val="0098165F"/>
    <w:rsid w:val="009829B6"/>
    <w:rsid w:val="00983E43"/>
    <w:rsid w:val="00984D2F"/>
    <w:rsid w:val="009856F1"/>
    <w:rsid w:val="00985DFF"/>
    <w:rsid w:val="00985EFA"/>
    <w:rsid w:val="009861F1"/>
    <w:rsid w:val="0098735A"/>
    <w:rsid w:val="00990244"/>
    <w:rsid w:val="00990ECC"/>
    <w:rsid w:val="00993261"/>
    <w:rsid w:val="00993E83"/>
    <w:rsid w:val="00996A03"/>
    <w:rsid w:val="009978F2"/>
    <w:rsid w:val="00997E3E"/>
    <w:rsid w:val="009A2C94"/>
    <w:rsid w:val="009A406C"/>
    <w:rsid w:val="009A4FED"/>
    <w:rsid w:val="009A5EA3"/>
    <w:rsid w:val="009A6D15"/>
    <w:rsid w:val="009A7391"/>
    <w:rsid w:val="009B06FF"/>
    <w:rsid w:val="009B1469"/>
    <w:rsid w:val="009B15E5"/>
    <w:rsid w:val="009B17CE"/>
    <w:rsid w:val="009B2A4E"/>
    <w:rsid w:val="009B3142"/>
    <w:rsid w:val="009B45D7"/>
    <w:rsid w:val="009B66B5"/>
    <w:rsid w:val="009B7369"/>
    <w:rsid w:val="009C294B"/>
    <w:rsid w:val="009C390D"/>
    <w:rsid w:val="009C3B8E"/>
    <w:rsid w:val="009C3CB5"/>
    <w:rsid w:val="009C4C03"/>
    <w:rsid w:val="009C6A2F"/>
    <w:rsid w:val="009D0007"/>
    <w:rsid w:val="009D0F76"/>
    <w:rsid w:val="009D14F6"/>
    <w:rsid w:val="009D152A"/>
    <w:rsid w:val="009D1E60"/>
    <w:rsid w:val="009D40C8"/>
    <w:rsid w:val="009D52D5"/>
    <w:rsid w:val="009D5A88"/>
    <w:rsid w:val="009D637D"/>
    <w:rsid w:val="009D6974"/>
    <w:rsid w:val="009D7AD0"/>
    <w:rsid w:val="009E2D77"/>
    <w:rsid w:val="009E34B4"/>
    <w:rsid w:val="009E3CAD"/>
    <w:rsid w:val="009E4848"/>
    <w:rsid w:val="009E5C23"/>
    <w:rsid w:val="009F0384"/>
    <w:rsid w:val="009F0B67"/>
    <w:rsid w:val="009F1D3F"/>
    <w:rsid w:val="009F218B"/>
    <w:rsid w:val="009F4400"/>
    <w:rsid w:val="009F51EF"/>
    <w:rsid w:val="009F5AEB"/>
    <w:rsid w:val="009F5B71"/>
    <w:rsid w:val="009F7CD2"/>
    <w:rsid w:val="00A01293"/>
    <w:rsid w:val="00A01F10"/>
    <w:rsid w:val="00A02E79"/>
    <w:rsid w:val="00A05B12"/>
    <w:rsid w:val="00A0754F"/>
    <w:rsid w:val="00A10ED8"/>
    <w:rsid w:val="00A12597"/>
    <w:rsid w:val="00A1269F"/>
    <w:rsid w:val="00A14B6B"/>
    <w:rsid w:val="00A15EEE"/>
    <w:rsid w:val="00A20219"/>
    <w:rsid w:val="00A21D01"/>
    <w:rsid w:val="00A21D02"/>
    <w:rsid w:val="00A225C2"/>
    <w:rsid w:val="00A23F40"/>
    <w:rsid w:val="00A25B51"/>
    <w:rsid w:val="00A30CAA"/>
    <w:rsid w:val="00A30DEF"/>
    <w:rsid w:val="00A31BBA"/>
    <w:rsid w:val="00A32B60"/>
    <w:rsid w:val="00A32FC7"/>
    <w:rsid w:val="00A33329"/>
    <w:rsid w:val="00A34530"/>
    <w:rsid w:val="00A37375"/>
    <w:rsid w:val="00A373AB"/>
    <w:rsid w:val="00A41B60"/>
    <w:rsid w:val="00A42671"/>
    <w:rsid w:val="00A42D8A"/>
    <w:rsid w:val="00A43764"/>
    <w:rsid w:val="00A44378"/>
    <w:rsid w:val="00A44935"/>
    <w:rsid w:val="00A44E01"/>
    <w:rsid w:val="00A450A5"/>
    <w:rsid w:val="00A453FF"/>
    <w:rsid w:val="00A45D36"/>
    <w:rsid w:val="00A45E82"/>
    <w:rsid w:val="00A4737A"/>
    <w:rsid w:val="00A503FB"/>
    <w:rsid w:val="00A51DDD"/>
    <w:rsid w:val="00A5259B"/>
    <w:rsid w:val="00A53128"/>
    <w:rsid w:val="00A53B69"/>
    <w:rsid w:val="00A55A11"/>
    <w:rsid w:val="00A5757E"/>
    <w:rsid w:val="00A57FE8"/>
    <w:rsid w:val="00A62711"/>
    <w:rsid w:val="00A63BBC"/>
    <w:rsid w:val="00A659A9"/>
    <w:rsid w:val="00A66C5A"/>
    <w:rsid w:val="00A677BE"/>
    <w:rsid w:val="00A733C2"/>
    <w:rsid w:val="00A74A6B"/>
    <w:rsid w:val="00A807AB"/>
    <w:rsid w:val="00A82001"/>
    <w:rsid w:val="00A844C1"/>
    <w:rsid w:val="00A846C0"/>
    <w:rsid w:val="00A8482C"/>
    <w:rsid w:val="00A8616A"/>
    <w:rsid w:val="00A8667F"/>
    <w:rsid w:val="00A87217"/>
    <w:rsid w:val="00A911BA"/>
    <w:rsid w:val="00A91B5E"/>
    <w:rsid w:val="00A91CD8"/>
    <w:rsid w:val="00A93047"/>
    <w:rsid w:val="00A93289"/>
    <w:rsid w:val="00A95017"/>
    <w:rsid w:val="00A95184"/>
    <w:rsid w:val="00A95A4C"/>
    <w:rsid w:val="00A95CC8"/>
    <w:rsid w:val="00A96688"/>
    <w:rsid w:val="00A972A1"/>
    <w:rsid w:val="00A97998"/>
    <w:rsid w:val="00AA207E"/>
    <w:rsid w:val="00AA2B5B"/>
    <w:rsid w:val="00AA6842"/>
    <w:rsid w:val="00AA7C4B"/>
    <w:rsid w:val="00AA7DFF"/>
    <w:rsid w:val="00AB0EA1"/>
    <w:rsid w:val="00AB17F5"/>
    <w:rsid w:val="00AB2DDD"/>
    <w:rsid w:val="00AB3B87"/>
    <w:rsid w:val="00AB450D"/>
    <w:rsid w:val="00AB63C0"/>
    <w:rsid w:val="00AC030C"/>
    <w:rsid w:val="00AC1318"/>
    <w:rsid w:val="00AC259C"/>
    <w:rsid w:val="00AC3F48"/>
    <w:rsid w:val="00AC430D"/>
    <w:rsid w:val="00AC4FAE"/>
    <w:rsid w:val="00AC5E0C"/>
    <w:rsid w:val="00AD1417"/>
    <w:rsid w:val="00AD20E0"/>
    <w:rsid w:val="00AD2230"/>
    <w:rsid w:val="00AD27F9"/>
    <w:rsid w:val="00AD4888"/>
    <w:rsid w:val="00AD56EE"/>
    <w:rsid w:val="00AD6257"/>
    <w:rsid w:val="00AE04A3"/>
    <w:rsid w:val="00AE0649"/>
    <w:rsid w:val="00AE10CE"/>
    <w:rsid w:val="00AE15BD"/>
    <w:rsid w:val="00AE2FEA"/>
    <w:rsid w:val="00AE53F1"/>
    <w:rsid w:val="00AE5F95"/>
    <w:rsid w:val="00AE61BB"/>
    <w:rsid w:val="00AE7BDA"/>
    <w:rsid w:val="00AF0194"/>
    <w:rsid w:val="00AF0A0D"/>
    <w:rsid w:val="00AF2EF0"/>
    <w:rsid w:val="00AF391B"/>
    <w:rsid w:val="00AF3EDD"/>
    <w:rsid w:val="00AF478C"/>
    <w:rsid w:val="00AF4AA4"/>
    <w:rsid w:val="00B00179"/>
    <w:rsid w:val="00B0080D"/>
    <w:rsid w:val="00B0090D"/>
    <w:rsid w:val="00B00A8B"/>
    <w:rsid w:val="00B00C83"/>
    <w:rsid w:val="00B0330B"/>
    <w:rsid w:val="00B03B89"/>
    <w:rsid w:val="00B04159"/>
    <w:rsid w:val="00B04792"/>
    <w:rsid w:val="00B0591F"/>
    <w:rsid w:val="00B05BE8"/>
    <w:rsid w:val="00B0705E"/>
    <w:rsid w:val="00B07D09"/>
    <w:rsid w:val="00B103E6"/>
    <w:rsid w:val="00B10708"/>
    <w:rsid w:val="00B11965"/>
    <w:rsid w:val="00B122B3"/>
    <w:rsid w:val="00B14CF9"/>
    <w:rsid w:val="00B17F29"/>
    <w:rsid w:val="00B206E5"/>
    <w:rsid w:val="00B20A91"/>
    <w:rsid w:val="00B20EEB"/>
    <w:rsid w:val="00B22E74"/>
    <w:rsid w:val="00B237E7"/>
    <w:rsid w:val="00B2421A"/>
    <w:rsid w:val="00B2444E"/>
    <w:rsid w:val="00B24B8F"/>
    <w:rsid w:val="00B31520"/>
    <w:rsid w:val="00B31DB8"/>
    <w:rsid w:val="00B32AB5"/>
    <w:rsid w:val="00B32F39"/>
    <w:rsid w:val="00B367FC"/>
    <w:rsid w:val="00B37685"/>
    <w:rsid w:val="00B403D1"/>
    <w:rsid w:val="00B40B46"/>
    <w:rsid w:val="00B40DED"/>
    <w:rsid w:val="00B40EF3"/>
    <w:rsid w:val="00B41902"/>
    <w:rsid w:val="00B41E61"/>
    <w:rsid w:val="00B423EA"/>
    <w:rsid w:val="00B43D03"/>
    <w:rsid w:val="00B44FA6"/>
    <w:rsid w:val="00B45517"/>
    <w:rsid w:val="00B466A9"/>
    <w:rsid w:val="00B46AF3"/>
    <w:rsid w:val="00B46D2A"/>
    <w:rsid w:val="00B47202"/>
    <w:rsid w:val="00B47BF9"/>
    <w:rsid w:val="00B505E5"/>
    <w:rsid w:val="00B51BE3"/>
    <w:rsid w:val="00B523A5"/>
    <w:rsid w:val="00B52CC3"/>
    <w:rsid w:val="00B54C70"/>
    <w:rsid w:val="00B55858"/>
    <w:rsid w:val="00B55D42"/>
    <w:rsid w:val="00B57222"/>
    <w:rsid w:val="00B617E4"/>
    <w:rsid w:val="00B621A8"/>
    <w:rsid w:val="00B6294A"/>
    <w:rsid w:val="00B64DFB"/>
    <w:rsid w:val="00B724CF"/>
    <w:rsid w:val="00B7311F"/>
    <w:rsid w:val="00B7344B"/>
    <w:rsid w:val="00B73879"/>
    <w:rsid w:val="00B75660"/>
    <w:rsid w:val="00B7619C"/>
    <w:rsid w:val="00B77EB5"/>
    <w:rsid w:val="00B828B5"/>
    <w:rsid w:val="00B83254"/>
    <w:rsid w:val="00B83D32"/>
    <w:rsid w:val="00B8491B"/>
    <w:rsid w:val="00B85B0B"/>
    <w:rsid w:val="00B861D7"/>
    <w:rsid w:val="00B87440"/>
    <w:rsid w:val="00B87A90"/>
    <w:rsid w:val="00B87E08"/>
    <w:rsid w:val="00B90B4E"/>
    <w:rsid w:val="00B911EF"/>
    <w:rsid w:val="00B9230E"/>
    <w:rsid w:val="00B93869"/>
    <w:rsid w:val="00B94B5C"/>
    <w:rsid w:val="00B954DA"/>
    <w:rsid w:val="00B96541"/>
    <w:rsid w:val="00B96B7A"/>
    <w:rsid w:val="00BA03BE"/>
    <w:rsid w:val="00BA0B1F"/>
    <w:rsid w:val="00BA0E81"/>
    <w:rsid w:val="00BA400E"/>
    <w:rsid w:val="00BA480C"/>
    <w:rsid w:val="00BA5911"/>
    <w:rsid w:val="00BA7066"/>
    <w:rsid w:val="00BA79EB"/>
    <w:rsid w:val="00BA7A65"/>
    <w:rsid w:val="00BB12C3"/>
    <w:rsid w:val="00BB1674"/>
    <w:rsid w:val="00BB7D7E"/>
    <w:rsid w:val="00BC04E0"/>
    <w:rsid w:val="00BC167C"/>
    <w:rsid w:val="00BC183D"/>
    <w:rsid w:val="00BC3F46"/>
    <w:rsid w:val="00BC44C5"/>
    <w:rsid w:val="00BC5EE1"/>
    <w:rsid w:val="00BC638A"/>
    <w:rsid w:val="00BC6475"/>
    <w:rsid w:val="00BD031D"/>
    <w:rsid w:val="00BD0AAC"/>
    <w:rsid w:val="00BD1F8D"/>
    <w:rsid w:val="00BD28A6"/>
    <w:rsid w:val="00BD3C4A"/>
    <w:rsid w:val="00BD514D"/>
    <w:rsid w:val="00BD546E"/>
    <w:rsid w:val="00BD7BFE"/>
    <w:rsid w:val="00BD7FD9"/>
    <w:rsid w:val="00BE16AE"/>
    <w:rsid w:val="00BE1BB4"/>
    <w:rsid w:val="00BE2A86"/>
    <w:rsid w:val="00BE3918"/>
    <w:rsid w:val="00BE564A"/>
    <w:rsid w:val="00BF0C08"/>
    <w:rsid w:val="00BF0F19"/>
    <w:rsid w:val="00BF152F"/>
    <w:rsid w:val="00BF19DD"/>
    <w:rsid w:val="00BF204B"/>
    <w:rsid w:val="00BF3851"/>
    <w:rsid w:val="00BF4B18"/>
    <w:rsid w:val="00BF5801"/>
    <w:rsid w:val="00BF61EC"/>
    <w:rsid w:val="00C0072A"/>
    <w:rsid w:val="00C00C7D"/>
    <w:rsid w:val="00C01ACA"/>
    <w:rsid w:val="00C01D16"/>
    <w:rsid w:val="00C03629"/>
    <w:rsid w:val="00C065D3"/>
    <w:rsid w:val="00C07B90"/>
    <w:rsid w:val="00C10048"/>
    <w:rsid w:val="00C11012"/>
    <w:rsid w:val="00C17157"/>
    <w:rsid w:val="00C17781"/>
    <w:rsid w:val="00C17984"/>
    <w:rsid w:val="00C21217"/>
    <w:rsid w:val="00C22C97"/>
    <w:rsid w:val="00C239F2"/>
    <w:rsid w:val="00C23F44"/>
    <w:rsid w:val="00C24221"/>
    <w:rsid w:val="00C300E3"/>
    <w:rsid w:val="00C31C52"/>
    <w:rsid w:val="00C32668"/>
    <w:rsid w:val="00C354B4"/>
    <w:rsid w:val="00C35548"/>
    <w:rsid w:val="00C36D2A"/>
    <w:rsid w:val="00C401B3"/>
    <w:rsid w:val="00C419A4"/>
    <w:rsid w:val="00C41B1A"/>
    <w:rsid w:val="00C42F2E"/>
    <w:rsid w:val="00C43ED4"/>
    <w:rsid w:val="00C43FBB"/>
    <w:rsid w:val="00C45917"/>
    <w:rsid w:val="00C46CA0"/>
    <w:rsid w:val="00C47B03"/>
    <w:rsid w:val="00C52596"/>
    <w:rsid w:val="00C52C4F"/>
    <w:rsid w:val="00C52CC7"/>
    <w:rsid w:val="00C5338A"/>
    <w:rsid w:val="00C54763"/>
    <w:rsid w:val="00C54BBD"/>
    <w:rsid w:val="00C54E98"/>
    <w:rsid w:val="00C55573"/>
    <w:rsid w:val="00C608AD"/>
    <w:rsid w:val="00C61124"/>
    <w:rsid w:val="00C625DB"/>
    <w:rsid w:val="00C634AD"/>
    <w:rsid w:val="00C63BEA"/>
    <w:rsid w:val="00C63E3B"/>
    <w:rsid w:val="00C6761A"/>
    <w:rsid w:val="00C67D10"/>
    <w:rsid w:val="00C7154D"/>
    <w:rsid w:val="00C720B0"/>
    <w:rsid w:val="00C72A28"/>
    <w:rsid w:val="00C72B00"/>
    <w:rsid w:val="00C75234"/>
    <w:rsid w:val="00C77C9C"/>
    <w:rsid w:val="00C820B5"/>
    <w:rsid w:val="00C82B04"/>
    <w:rsid w:val="00C84790"/>
    <w:rsid w:val="00C8483F"/>
    <w:rsid w:val="00C85A78"/>
    <w:rsid w:val="00C86BDF"/>
    <w:rsid w:val="00C87A7A"/>
    <w:rsid w:val="00C92752"/>
    <w:rsid w:val="00C92875"/>
    <w:rsid w:val="00C93EFE"/>
    <w:rsid w:val="00C967DD"/>
    <w:rsid w:val="00C96F20"/>
    <w:rsid w:val="00C972A6"/>
    <w:rsid w:val="00C9785D"/>
    <w:rsid w:val="00CA1874"/>
    <w:rsid w:val="00CA3E8A"/>
    <w:rsid w:val="00CA5418"/>
    <w:rsid w:val="00CA5554"/>
    <w:rsid w:val="00CB0A2C"/>
    <w:rsid w:val="00CB13C7"/>
    <w:rsid w:val="00CB28EF"/>
    <w:rsid w:val="00CB2C1A"/>
    <w:rsid w:val="00CB44C1"/>
    <w:rsid w:val="00CB4995"/>
    <w:rsid w:val="00CB5ADE"/>
    <w:rsid w:val="00CB6A49"/>
    <w:rsid w:val="00CB7FB4"/>
    <w:rsid w:val="00CC088F"/>
    <w:rsid w:val="00CC1A9F"/>
    <w:rsid w:val="00CC2025"/>
    <w:rsid w:val="00CC3BA7"/>
    <w:rsid w:val="00CC3EE4"/>
    <w:rsid w:val="00CC4B1E"/>
    <w:rsid w:val="00CC4D07"/>
    <w:rsid w:val="00CC5548"/>
    <w:rsid w:val="00CC5678"/>
    <w:rsid w:val="00CC58D1"/>
    <w:rsid w:val="00CC5912"/>
    <w:rsid w:val="00CC7557"/>
    <w:rsid w:val="00CD326E"/>
    <w:rsid w:val="00CD375C"/>
    <w:rsid w:val="00CD4033"/>
    <w:rsid w:val="00CD406C"/>
    <w:rsid w:val="00CD4916"/>
    <w:rsid w:val="00CD4C17"/>
    <w:rsid w:val="00CD4D49"/>
    <w:rsid w:val="00CD6B7A"/>
    <w:rsid w:val="00CE2312"/>
    <w:rsid w:val="00CE43F5"/>
    <w:rsid w:val="00CE4DA0"/>
    <w:rsid w:val="00CE6348"/>
    <w:rsid w:val="00CE675C"/>
    <w:rsid w:val="00CF1D45"/>
    <w:rsid w:val="00CF3AC3"/>
    <w:rsid w:val="00CF4736"/>
    <w:rsid w:val="00CF59ED"/>
    <w:rsid w:val="00CF6FD9"/>
    <w:rsid w:val="00CF7091"/>
    <w:rsid w:val="00CF7B6E"/>
    <w:rsid w:val="00D00AC0"/>
    <w:rsid w:val="00D00DDE"/>
    <w:rsid w:val="00D0124F"/>
    <w:rsid w:val="00D024E8"/>
    <w:rsid w:val="00D0408E"/>
    <w:rsid w:val="00D05801"/>
    <w:rsid w:val="00D0682C"/>
    <w:rsid w:val="00D06E6E"/>
    <w:rsid w:val="00D078CE"/>
    <w:rsid w:val="00D1073E"/>
    <w:rsid w:val="00D10C07"/>
    <w:rsid w:val="00D10DC0"/>
    <w:rsid w:val="00D10E03"/>
    <w:rsid w:val="00D11930"/>
    <w:rsid w:val="00D1303C"/>
    <w:rsid w:val="00D143D6"/>
    <w:rsid w:val="00D163BE"/>
    <w:rsid w:val="00D17A23"/>
    <w:rsid w:val="00D23217"/>
    <w:rsid w:val="00D234BF"/>
    <w:rsid w:val="00D23634"/>
    <w:rsid w:val="00D242B4"/>
    <w:rsid w:val="00D24628"/>
    <w:rsid w:val="00D266A9"/>
    <w:rsid w:val="00D27B16"/>
    <w:rsid w:val="00D27C3A"/>
    <w:rsid w:val="00D30CF0"/>
    <w:rsid w:val="00D319CE"/>
    <w:rsid w:val="00D34D82"/>
    <w:rsid w:val="00D37BAC"/>
    <w:rsid w:val="00D37EA0"/>
    <w:rsid w:val="00D37FAE"/>
    <w:rsid w:val="00D40064"/>
    <w:rsid w:val="00D4070E"/>
    <w:rsid w:val="00D432A9"/>
    <w:rsid w:val="00D451C9"/>
    <w:rsid w:val="00D50156"/>
    <w:rsid w:val="00D5025C"/>
    <w:rsid w:val="00D5050E"/>
    <w:rsid w:val="00D507D9"/>
    <w:rsid w:val="00D51503"/>
    <w:rsid w:val="00D51E25"/>
    <w:rsid w:val="00D524B1"/>
    <w:rsid w:val="00D54542"/>
    <w:rsid w:val="00D55D84"/>
    <w:rsid w:val="00D56A4A"/>
    <w:rsid w:val="00D571E9"/>
    <w:rsid w:val="00D60A69"/>
    <w:rsid w:val="00D61093"/>
    <w:rsid w:val="00D619A1"/>
    <w:rsid w:val="00D62FD5"/>
    <w:rsid w:val="00D64C38"/>
    <w:rsid w:val="00D658C5"/>
    <w:rsid w:val="00D65B50"/>
    <w:rsid w:val="00D65D2F"/>
    <w:rsid w:val="00D65E51"/>
    <w:rsid w:val="00D7037C"/>
    <w:rsid w:val="00D70F53"/>
    <w:rsid w:val="00D71DDE"/>
    <w:rsid w:val="00D722B7"/>
    <w:rsid w:val="00D730BB"/>
    <w:rsid w:val="00D735E0"/>
    <w:rsid w:val="00D74B1B"/>
    <w:rsid w:val="00D7574B"/>
    <w:rsid w:val="00D75F1F"/>
    <w:rsid w:val="00D766F0"/>
    <w:rsid w:val="00D8178F"/>
    <w:rsid w:val="00D81F02"/>
    <w:rsid w:val="00D856C3"/>
    <w:rsid w:val="00D8640A"/>
    <w:rsid w:val="00D874DD"/>
    <w:rsid w:val="00D911A1"/>
    <w:rsid w:val="00D91957"/>
    <w:rsid w:val="00D91A2E"/>
    <w:rsid w:val="00D923FE"/>
    <w:rsid w:val="00D93057"/>
    <w:rsid w:val="00D936FC"/>
    <w:rsid w:val="00D945D3"/>
    <w:rsid w:val="00D9498B"/>
    <w:rsid w:val="00D95046"/>
    <w:rsid w:val="00D958CC"/>
    <w:rsid w:val="00D960DD"/>
    <w:rsid w:val="00D96326"/>
    <w:rsid w:val="00D968B0"/>
    <w:rsid w:val="00DA1E8D"/>
    <w:rsid w:val="00DA1EE1"/>
    <w:rsid w:val="00DA401D"/>
    <w:rsid w:val="00DA59D4"/>
    <w:rsid w:val="00DA74D1"/>
    <w:rsid w:val="00DB0C76"/>
    <w:rsid w:val="00DB1E80"/>
    <w:rsid w:val="00DB340E"/>
    <w:rsid w:val="00DB3476"/>
    <w:rsid w:val="00DB3E12"/>
    <w:rsid w:val="00DB4BEF"/>
    <w:rsid w:val="00DB71BB"/>
    <w:rsid w:val="00DC19D1"/>
    <w:rsid w:val="00DC23B0"/>
    <w:rsid w:val="00DC2AE1"/>
    <w:rsid w:val="00DC3313"/>
    <w:rsid w:val="00DC3F24"/>
    <w:rsid w:val="00DC4FA9"/>
    <w:rsid w:val="00DC5B4F"/>
    <w:rsid w:val="00DC6291"/>
    <w:rsid w:val="00DD09C8"/>
    <w:rsid w:val="00DD0C9C"/>
    <w:rsid w:val="00DD0E3B"/>
    <w:rsid w:val="00DD305D"/>
    <w:rsid w:val="00DD5E68"/>
    <w:rsid w:val="00DD64FB"/>
    <w:rsid w:val="00DE0537"/>
    <w:rsid w:val="00DE34C2"/>
    <w:rsid w:val="00DE3E46"/>
    <w:rsid w:val="00DE4238"/>
    <w:rsid w:val="00DE4A7C"/>
    <w:rsid w:val="00DE5244"/>
    <w:rsid w:val="00DE5A01"/>
    <w:rsid w:val="00DE5CC6"/>
    <w:rsid w:val="00DE6724"/>
    <w:rsid w:val="00DE70A2"/>
    <w:rsid w:val="00DE7278"/>
    <w:rsid w:val="00DF1298"/>
    <w:rsid w:val="00DF15B6"/>
    <w:rsid w:val="00DF303F"/>
    <w:rsid w:val="00DF36E8"/>
    <w:rsid w:val="00DF4962"/>
    <w:rsid w:val="00DF5426"/>
    <w:rsid w:val="00DF5586"/>
    <w:rsid w:val="00DF631B"/>
    <w:rsid w:val="00E02AAF"/>
    <w:rsid w:val="00E036D0"/>
    <w:rsid w:val="00E03F0E"/>
    <w:rsid w:val="00E04353"/>
    <w:rsid w:val="00E04A0B"/>
    <w:rsid w:val="00E04A39"/>
    <w:rsid w:val="00E04AF1"/>
    <w:rsid w:val="00E05326"/>
    <w:rsid w:val="00E059E5"/>
    <w:rsid w:val="00E0635A"/>
    <w:rsid w:val="00E0782B"/>
    <w:rsid w:val="00E07D57"/>
    <w:rsid w:val="00E10052"/>
    <w:rsid w:val="00E11051"/>
    <w:rsid w:val="00E11E5E"/>
    <w:rsid w:val="00E12297"/>
    <w:rsid w:val="00E144C1"/>
    <w:rsid w:val="00E14EEF"/>
    <w:rsid w:val="00E15DBE"/>
    <w:rsid w:val="00E1733C"/>
    <w:rsid w:val="00E17365"/>
    <w:rsid w:val="00E2072F"/>
    <w:rsid w:val="00E2197D"/>
    <w:rsid w:val="00E21DBA"/>
    <w:rsid w:val="00E222BA"/>
    <w:rsid w:val="00E222E6"/>
    <w:rsid w:val="00E23335"/>
    <w:rsid w:val="00E23A3B"/>
    <w:rsid w:val="00E249DA"/>
    <w:rsid w:val="00E264BE"/>
    <w:rsid w:val="00E27D63"/>
    <w:rsid w:val="00E32429"/>
    <w:rsid w:val="00E33E01"/>
    <w:rsid w:val="00E3425D"/>
    <w:rsid w:val="00E34553"/>
    <w:rsid w:val="00E3563D"/>
    <w:rsid w:val="00E36B2B"/>
    <w:rsid w:val="00E36C99"/>
    <w:rsid w:val="00E37446"/>
    <w:rsid w:val="00E420A8"/>
    <w:rsid w:val="00E422A0"/>
    <w:rsid w:val="00E4514B"/>
    <w:rsid w:val="00E478C1"/>
    <w:rsid w:val="00E507B0"/>
    <w:rsid w:val="00E50D89"/>
    <w:rsid w:val="00E50E6A"/>
    <w:rsid w:val="00E513C5"/>
    <w:rsid w:val="00E514EF"/>
    <w:rsid w:val="00E51A92"/>
    <w:rsid w:val="00E528FC"/>
    <w:rsid w:val="00E53242"/>
    <w:rsid w:val="00E53C7E"/>
    <w:rsid w:val="00E54B78"/>
    <w:rsid w:val="00E54E6D"/>
    <w:rsid w:val="00E55D3E"/>
    <w:rsid w:val="00E5760E"/>
    <w:rsid w:val="00E5772A"/>
    <w:rsid w:val="00E5791F"/>
    <w:rsid w:val="00E57FF4"/>
    <w:rsid w:val="00E60289"/>
    <w:rsid w:val="00E610FE"/>
    <w:rsid w:val="00E61262"/>
    <w:rsid w:val="00E61883"/>
    <w:rsid w:val="00E61DBC"/>
    <w:rsid w:val="00E643F3"/>
    <w:rsid w:val="00E64A83"/>
    <w:rsid w:val="00E64F37"/>
    <w:rsid w:val="00E65E45"/>
    <w:rsid w:val="00E66E7C"/>
    <w:rsid w:val="00E67C2A"/>
    <w:rsid w:val="00E7009F"/>
    <w:rsid w:val="00E723D6"/>
    <w:rsid w:val="00E72ABC"/>
    <w:rsid w:val="00E73C16"/>
    <w:rsid w:val="00E7523F"/>
    <w:rsid w:val="00E752E0"/>
    <w:rsid w:val="00E75E5D"/>
    <w:rsid w:val="00E75FC5"/>
    <w:rsid w:val="00E7619A"/>
    <w:rsid w:val="00E7649F"/>
    <w:rsid w:val="00E76B5B"/>
    <w:rsid w:val="00E76B8D"/>
    <w:rsid w:val="00E801E0"/>
    <w:rsid w:val="00E82566"/>
    <w:rsid w:val="00E8329B"/>
    <w:rsid w:val="00E83B26"/>
    <w:rsid w:val="00E84D81"/>
    <w:rsid w:val="00E85297"/>
    <w:rsid w:val="00E87074"/>
    <w:rsid w:val="00E90DF5"/>
    <w:rsid w:val="00E90E65"/>
    <w:rsid w:val="00E90FBD"/>
    <w:rsid w:val="00E915A2"/>
    <w:rsid w:val="00E91664"/>
    <w:rsid w:val="00E92C20"/>
    <w:rsid w:val="00E93D6A"/>
    <w:rsid w:val="00E95DA4"/>
    <w:rsid w:val="00E961ED"/>
    <w:rsid w:val="00E966AA"/>
    <w:rsid w:val="00E9789D"/>
    <w:rsid w:val="00E97E8E"/>
    <w:rsid w:val="00E97EB5"/>
    <w:rsid w:val="00EA0410"/>
    <w:rsid w:val="00EA1D3D"/>
    <w:rsid w:val="00EA2820"/>
    <w:rsid w:val="00EA31A9"/>
    <w:rsid w:val="00EA4800"/>
    <w:rsid w:val="00EA5686"/>
    <w:rsid w:val="00EB0DA7"/>
    <w:rsid w:val="00EB15C5"/>
    <w:rsid w:val="00EB161D"/>
    <w:rsid w:val="00EB17D8"/>
    <w:rsid w:val="00EB38B7"/>
    <w:rsid w:val="00EB71DE"/>
    <w:rsid w:val="00EB7A0C"/>
    <w:rsid w:val="00EC2302"/>
    <w:rsid w:val="00EC2A6A"/>
    <w:rsid w:val="00EC2B43"/>
    <w:rsid w:val="00EC3EB2"/>
    <w:rsid w:val="00EC66EF"/>
    <w:rsid w:val="00ED129F"/>
    <w:rsid w:val="00ED1EC2"/>
    <w:rsid w:val="00ED272E"/>
    <w:rsid w:val="00ED32BA"/>
    <w:rsid w:val="00ED35EC"/>
    <w:rsid w:val="00ED4982"/>
    <w:rsid w:val="00ED5A50"/>
    <w:rsid w:val="00ED6E52"/>
    <w:rsid w:val="00ED76AA"/>
    <w:rsid w:val="00EE0449"/>
    <w:rsid w:val="00EE1273"/>
    <w:rsid w:val="00EE1A60"/>
    <w:rsid w:val="00EE23B5"/>
    <w:rsid w:val="00EE3558"/>
    <w:rsid w:val="00EE3DD9"/>
    <w:rsid w:val="00EE4551"/>
    <w:rsid w:val="00EE4835"/>
    <w:rsid w:val="00EE4D0F"/>
    <w:rsid w:val="00EF0CBB"/>
    <w:rsid w:val="00EF1693"/>
    <w:rsid w:val="00EF17CD"/>
    <w:rsid w:val="00EF183F"/>
    <w:rsid w:val="00EF1BDC"/>
    <w:rsid w:val="00EF2902"/>
    <w:rsid w:val="00EF33C4"/>
    <w:rsid w:val="00EF3F7C"/>
    <w:rsid w:val="00EF47EF"/>
    <w:rsid w:val="00EF51BF"/>
    <w:rsid w:val="00EF5930"/>
    <w:rsid w:val="00EF6037"/>
    <w:rsid w:val="00EF71E0"/>
    <w:rsid w:val="00EF76C6"/>
    <w:rsid w:val="00F004F9"/>
    <w:rsid w:val="00F0211E"/>
    <w:rsid w:val="00F02B83"/>
    <w:rsid w:val="00F04DD0"/>
    <w:rsid w:val="00F05448"/>
    <w:rsid w:val="00F05466"/>
    <w:rsid w:val="00F0562F"/>
    <w:rsid w:val="00F06A1B"/>
    <w:rsid w:val="00F078EE"/>
    <w:rsid w:val="00F1303E"/>
    <w:rsid w:val="00F135E1"/>
    <w:rsid w:val="00F1538E"/>
    <w:rsid w:val="00F1604E"/>
    <w:rsid w:val="00F171BD"/>
    <w:rsid w:val="00F210F4"/>
    <w:rsid w:val="00F2186F"/>
    <w:rsid w:val="00F22D13"/>
    <w:rsid w:val="00F253E8"/>
    <w:rsid w:val="00F25696"/>
    <w:rsid w:val="00F27A11"/>
    <w:rsid w:val="00F30141"/>
    <w:rsid w:val="00F3020B"/>
    <w:rsid w:val="00F30337"/>
    <w:rsid w:val="00F30AD5"/>
    <w:rsid w:val="00F314FF"/>
    <w:rsid w:val="00F33267"/>
    <w:rsid w:val="00F34354"/>
    <w:rsid w:val="00F34CDD"/>
    <w:rsid w:val="00F365AC"/>
    <w:rsid w:val="00F37CE5"/>
    <w:rsid w:val="00F41878"/>
    <w:rsid w:val="00F41A13"/>
    <w:rsid w:val="00F43A3C"/>
    <w:rsid w:val="00F442AF"/>
    <w:rsid w:val="00F45051"/>
    <w:rsid w:val="00F45510"/>
    <w:rsid w:val="00F45893"/>
    <w:rsid w:val="00F45F04"/>
    <w:rsid w:val="00F45FB3"/>
    <w:rsid w:val="00F51CBB"/>
    <w:rsid w:val="00F52DC2"/>
    <w:rsid w:val="00F55DC5"/>
    <w:rsid w:val="00F578DA"/>
    <w:rsid w:val="00F60B78"/>
    <w:rsid w:val="00F611C1"/>
    <w:rsid w:val="00F6170D"/>
    <w:rsid w:val="00F62632"/>
    <w:rsid w:val="00F64335"/>
    <w:rsid w:val="00F64F1F"/>
    <w:rsid w:val="00F66E4F"/>
    <w:rsid w:val="00F6732E"/>
    <w:rsid w:val="00F7075C"/>
    <w:rsid w:val="00F70FA7"/>
    <w:rsid w:val="00F72113"/>
    <w:rsid w:val="00F7317F"/>
    <w:rsid w:val="00F731FB"/>
    <w:rsid w:val="00F74639"/>
    <w:rsid w:val="00F75611"/>
    <w:rsid w:val="00F75CB8"/>
    <w:rsid w:val="00F76230"/>
    <w:rsid w:val="00F769D1"/>
    <w:rsid w:val="00F805B7"/>
    <w:rsid w:val="00F808DD"/>
    <w:rsid w:val="00F80911"/>
    <w:rsid w:val="00F80B32"/>
    <w:rsid w:val="00F81030"/>
    <w:rsid w:val="00F83511"/>
    <w:rsid w:val="00F83738"/>
    <w:rsid w:val="00F83A94"/>
    <w:rsid w:val="00F849FA"/>
    <w:rsid w:val="00F86C9F"/>
    <w:rsid w:val="00F87806"/>
    <w:rsid w:val="00F92CA3"/>
    <w:rsid w:val="00F9349D"/>
    <w:rsid w:val="00F93EBB"/>
    <w:rsid w:val="00F93ECE"/>
    <w:rsid w:val="00F95CD1"/>
    <w:rsid w:val="00F966F2"/>
    <w:rsid w:val="00F9693F"/>
    <w:rsid w:val="00F96B4B"/>
    <w:rsid w:val="00F9719F"/>
    <w:rsid w:val="00F9731A"/>
    <w:rsid w:val="00F97B1C"/>
    <w:rsid w:val="00FA02B4"/>
    <w:rsid w:val="00FA02F4"/>
    <w:rsid w:val="00FA0FC5"/>
    <w:rsid w:val="00FA1359"/>
    <w:rsid w:val="00FA1548"/>
    <w:rsid w:val="00FA3DCB"/>
    <w:rsid w:val="00FA4752"/>
    <w:rsid w:val="00FA6A0F"/>
    <w:rsid w:val="00FA746D"/>
    <w:rsid w:val="00FB1717"/>
    <w:rsid w:val="00FB2135"/>
    <w:rsid w:val="00FB4748"/>
    <w:rsid w:val="00FB6416"/>
    <w:rsid w:val="00FB7070"/>
    <w:rsid w:val="00FB7467"/>
    <w:rsid w:val="00FC1D51"/>
    <w:rsid w:val="00FC38E1"/>
    <w:rsid w:val="00FC632B"/>
    <w:rsid w:val="00FD1367"/>
    <w:rsid w:val="00FD1A05"/>
    <w:rsid w:val="00FD2E31"/>
    <w:rsid w:val="00FD40FA"/>
    <w:rsid w:val="00FD534F"/>
    <w:rsid w:val="00FE14D8"/>
    <w:rsid w:val="00FE5023"/>
    <w:rsid w:val="00FE5E79"/>
    <w:rsid w:val="00FF0F77"/>
    <w:rsid w:val="00FF3D22"/>
    <w:rsid w:val="00FF428C"/>
    <w:rsid w:val="00FF49EC"/>
    <w:rsid w:val="00FF558B"/>
    <w:rsid w:val="00FF5C1A"/>
    <w:rsid w:val="00FF6101"/>
    <w:rsid w:val="00FF650B"/>
    <w:rsid w:val="00FF7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31B28"/>
  <w15:chartTrackingRefBased/>
  <w15:docId w15:val="{E31F6E27-55AE-4FE2-8B24-ED43BFF7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iPriority="99" w:unhideWhenUsed="1" w:qFormat="1"/>
    <w:lsdException w:name="index 6" w:semiHidden="1" w:uiPriority="99" w:unhideWhenUsed="1" w:qFormat="1"/>
    <w:lsdException w:name="index 7" w:semiHidden="1" w:uiPriority="99" w:unhideWhenUsed="1" w:qFormat="1"/>
    <w:lsdException w:name="index 8" w:semiHidden="1" w:uiPriority="99" w:unhideWhenUsed="1" w:qFormat="1"/>
    <w:lsdException w:name="index 9" w:semiHidden="1" w:uiPriority="9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nhideWhenUsed="1" w:qFormat="1"/>
    <w:lsdException w:name="table of figures" w:semiHidden="1" w:unhideWhenUsed="1" w:qFormat="1"/>
    <w:lsdException w:name="envelope address" w:semiHidden="1" w:uiPriority="99" w:unhideWhenUsed="1" w:qFormat="1"/>
    <w:lsdException w:name="envelope return" w:semiHidden="1" w:uiPriority="99"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iPriority="99" w:unhideWhenUsed="1" w:qFormat="1"/>
    <w:lsdException w:name="endnote text" w:semiHidden="1" w:uiPriority="99" w:unhideWhenUsed="1" w:qFormat="1"/>
    <w:lsdException w:name="table of authorities" w:semiHidden="1" w:uiPriority="99" w:unhideWhenUsed="1" w:qFormat="1"/>
    <w:lsdException w:name="macro" w:semiHidden="1" w:unhideWhenUsed="1"/>
    <w:lsdException w:name="toa heading" w:semiHidden="1" w:uiPriority="99" w:unhideWhenUsed="1" w:qFormat="1"/>
    <w:lsdException w:name="List" w:semiHidden="1" w:unhideWhenUsed="1" w:qFormat="1"/>
    <w:lsdException w:name="List Bullet" w:semiHidden="1" w:uiPriority="99" w:unhideWhenUsed="1" w:qFormat="1"/>
    <w:lsdException w:name="List Number" w:semiHidden="1" w:uiPriority="99" w:unhideWhenUsed="1" w:qFormat="1"/>
    <w:lsdException w:name="List 2" w:semiHidden="1" w:uiPriority="99" w:unhideWhenUsed="1" w:qFormat="1"/>
    <w:lsdException w:name="List 3" w:semiHidden="1" w:uiPriority="99" w:unhideWhenUsed="1" w:qFormat="1"/>
    <w:lsdException w:name="List 4" w:semiHidden="1" w:uiPriority="99" w:unhideWhenUsed="1" w:qFormat="1"/>
    <w:lsdException w:name="List 5" w:semiHidden="1" w:unhideWhenUsed="1" w:qFormat="1"/>
    <w:lsdException w:name="List Bullet 2" w:semiHidden="1" w:unhideWhenUsed="1" w:qFormat="1"/>
    <w:lsdException w:name="List Bullet 3" w:semiHidden="1" w:uiPriority="99" w:unhideWhenUsed="1" w:qFormat="1"/>
    <w:lsdException w:name="List Bullet 4" w:semiHidden="1" w:uiPriority="99" w:unhideWhenUsed="1" w:qFormat="1"/>
    <w:lsdException w:name="List Bullet 5" w:semiHidden="1" w:uiPriority="99" w:unhideWhenUsed="1" w:qFormat="1"/>
    <w:lsdException w:name="List Number 2" w:semiHidden="1" w:uiPriority="99" w:unhideWhenUsed="1" w:qFormat="1"/>
    <w:lsdException w:name="List Number 3" w:semiHidden="1" w:uiPriority="99" w:unhideWhenUsed="1"/>
    <w:lsdException w:name="List Number 4" w:semiHidden="1" w:uiPriority="99" w:unhideWhenUsed="1" w:qFormat="1"/>
    <w:lsdException w:name="List Number 5" w:semiHidden="1" w:uiPriority="99" w:unhideWhenUsed="1" w:qFormat="1"/>
    <w:lsdException w:name="Title" w:uiPriority="10"/>
    <w:lsdException w:name="Closing" w:semiHidden="1" w:uiPriority="99" w:unhideWhenUsed="1" w:qFormat="1"/>
    <w:lsdException w:name="Signature" w:semiHidden="1" w:uiPriority="99" w:unhideWhenUsed="1" w:qFormat="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iPriority="99" w:unhideWhenUsed="1" w:qFormat="1"/>
    <w:lsdException w:name="List Continue 2" w:semiHidden="1" w:uiPriority="99" w:unhideWhenUsed="1"/>
    <w:lsdException w:name="List Continue 3" w:semiHidden="1" w:uiPriority="99" w:unhideWhenUsed="1" w:qFormat="1"/>
    <w:lsdException w:name="List Continue 4" w:semiHidden="1" w:uiPriority="99" w:unhideWhenUsed="1" w:qFormat="1"/>
    <w:lsdException w:name="List Continue 5" w:semiHidden="1" w:uiPriority="99" w:unhideWhenUsed="1" w:qFormat="1"/>
    <w:lsdException w:name="Message Header" w:semiHidden="1" w:uiPriority="99" w:unhideWhenUsed="1" w:qFormat="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iPriority="99" w:unhideWhenUsed="1" w:qFormat="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99" w:unhideWhenUsed="1" w:qFormat="1"/>
    <w:lsdException w:name="Hyperlink" w:semiHidden="1" w:uiPriority="99" w:unhideWhenUsed="1" w:qFormat="1"/>
    <w:lsdException w:name="FollowedHyperlink" w:semiHidden="1" w:uiPriority="99" w:unhideWhenUsed="1" w:qFormat="1"/>
    <w:lsdException w:name="Emphasis" w:uiPriority="20"/>
    <w:lsdException w:name="Document Map" w:semiHidden="1" w:unhideWhenUsed="1" w:qFormat="1"/>
    <w:lsdException w:name="Plain Text" w:semiHidden="1"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iPriority="99"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iPriority="99" w:unhideWhenUsed="1" w:qFormat="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E5FA2"/>
    <w:pPr>
      <w:widowControl w:val="0"/>
      <w:spacing w:line="360" w:lineRule="auto"/>
      <w:ind w:firstLineChars="200" w:firstLine="200"/>
      <w:jc w:val="both"/>
    </w:pPr>
    <w:rPr>
      <w:rFonts w:ascii="Times New Roman" w:hAnsi="Times New Roman"/>
      <w:kern w:val="2"/>
      <w:sz w:val="21"/>
      <w:szCs w:val="28"/>
      <w:lang w:bidi="mn-Mong-CN"/>
    </w:rPr>
  </w:style>
  <w:style w:type="paragraph" w:styleId="10">
    <w:name w:val="heading 1"/>
    <w:aliases w:val="A1,H1,h1,PIM 1,heading 1,h11,heading 1TOC,1st level,Section Head,l1,Header 1,Heading 0,Header1,SAHeading 1,H11,H12,H13,H14,H15,H16,H17,H18,H19,H110,H111,H112,H121,H131,H141,H151,H161,H171,H181,H191,H1101,H1111,H113,H122,H132,H142,H152,H162,H172,章节"/>
    <w:basedOn w:val="a0"/>
    <w:next w:val="a0"/>
    <w:link w:val="12"/>
    <w:qFormat/>
    <w:rsid w:val="00C54BBD"/>
    <w:pPr>
      <w:keepNext/>
      <w:keepLines/>
      <w:numPr>
        <w:numId w:val="1"/>
      </w:numPr>
      <w:spacing w:beforeLines="50" w:before="50" w:afterLines="50" w:after="50"/>
      <w:ind w:firstLineChars="0" w:firstLine="0"/>
      <w:outlineLvl w:val="0"/>
    </w:pPr>
    <w:rPr>
      <w:b/>
      <w:bCs/>
      <w:kern w:val="44"/>
      <w:sz w:val="44"/>
      <w:szCs w:val="56"/>
    </w:rPr>
  </w:style>
  <w:style w:type="paragraph" w:styleId="2">
    <w:name w:val="heading 2"/>
    <w:aliases w:val="A2,Heading 2 Hidden,Heading 2 CCBS,heading 2,第一章 标题 2,ISO1,大标题,H2,h2,HD2,Titre3,PIM2,sect 1.2,H21,sect 1.21,H22,sect 1.22,H211,sect 1.211,H23,sect 1.23,H212,sect 1.212,DO,DO NOT USE_h2,chn,Chapter Number/Appendix Letter,Underrubrik1,prop2,2,Para2,A"/>
    <w:basedOn w:val="a0"/>
    <w:next w:val="a0"/>
    <w:link w:val="21"/>
    <w:qFormat/>
    <w:rsid w:val="00C54BBD"/>
    <w:pPr>
      <w:keepNext/>
      <w:keepLines/>
      <w:numPr>
        <w:ilvl w:val="1"/>
        <w:numId w:val="1"/>
      </w:numPr>
      <w:spacing w:beforeLines="50" w:before="50" w:afterLines="50" w:after="50"/>
      <w:ind w:firstLineChars="0" w:firstLine="0"/>
      <w:outlineLvl w:val="1"/>
    </w:pPr>
    <w:rPr>
      <w:rFonts w:ascii="Cambria" w:hAnsi="Cambria"/>
      <w:b/>
      <w:bCs/>
      <w:sz w:val="36"/>
      <w:szCs w:val="40"/>
    </w:rPr>
  </w:style>
  <w:style w:type="paragraph" w:styleId="3">
    <w:name w:val="heading 3"/>
    <w:aliases w:val="A3,Level 3 Head,H3,l3,CT,小标题中,h3,level_3,PIM 3,Heading 3 - old,sect1.2.3,sect1.2.31,sect1.2.32,sect1.2.311,sect1.2.33,sect1.2.312,heading 3,Bold Head,bh,3rd level,3,BOD 0,heading 3TOC,PRTM Heading 3,prop3,3heading,Heading 31,H31,H32,H33,H34,H35,H36"/>
    <w:basedOn w:val="a0"/>
    <w:next w:val="a0"/>
    <w:link w:val="31"/>
    <w:qFormat/>
    <w:rsid w:val="00B122B3"/>
    <w:pPr>
      <w:keepNext/>
      <w:keepLines/>
      <w:numPr>
        <w:ilvl w:val="2"/>
        <w:numId w:val="1"/>
      </w:numPr>
      <w:spacing w:before="260" w:after="260"/>
      <w:ind w:firstLineChars="0" w:firstLine="0"/>
      <w:outlineLvl w:val="2"/>
    </w:pPr>
    <w:rPr>
      <w:b/>
      <w:bCs/>
      <w:sz w:val="32"/>
      <w:szCs w:val="40"/>
    </w:rPr>
  </w:style>
  <w:style w:type="paragraph" w:styleId="4">
    <w:name w:val="heading 4"/>
    <w:aliases w:val="A4,三级,heading 4,PIM 4,H4,h4,bullet,bl,bb,sect 1.2.3.4,H41,H42,H43,H44,H45,H46,H47,H48,H49,H410,H411,H421,H431,H441,H451,H461,H471,H481,H491,H4101,H412,H422,H432,H442,H452,H462,H472,H482,H492,H4102,H4111,H4211,H4311,H4411,H4511,H4611,H4711,H4811,4,r"/>
    <w:basedOn w:val="a0"/>
    <w:next w:val="a0"/>
    <w:link w:val="41"/>
    <w:qFormat/>
    <w:rsid w:val="00C54BBD"/>
    <w:pPr>
      <w:keepNext/>
      <w:keepLines/>
      <w:numPr>
        <w:ilvl w:val="3"/>
        <w:numId w:val="1"/>
      </w:numPr>
      <w:spacing w:beforeLines="50" w:before="50" w:afterLines="50" w:after="50"/>
      <w:ind w:firstLineChars="0" w:firstLine="0"/>
      <w:outlineLvl w:val="3"/>
    </w:pPr>
    <w:rPr>
      <w:rFonts w:ascii="Cambria" w:hAnsi="Cambria"/>
      <w:b/>
      <w:bCs/>
      <w:sz w:val="28"/>
      <w:szCs w:val="35"/>
    </w:rPr>
  </w:style>
  <w:style w:type="paragraph" w:styleId="5">
    <w:name w:val="heading 5"/>
    <w:aliases w:val="A5,dash,ds,dd,H5,h5,heading 5,口,口1,口2,Roman list,PIM 5,l5+toc5,Numbered Sub-list,一,正文五级标题,标题 5(ALT+5),第四层条,Second Subheading,5,Heading5,H5-Heading 5,l5,heading5,prop5,Para5,Para51,H51,Para52,H52,Para511,H511,Para53,H53,Para512,H512,Para54,H54,. (1."/>
    <w:basedOn w:val="a0"/>
    <w:next w:val="a0"/>
    <w:link w:val="51"/>
    <w:qFormat/>
    <w:rsid w:val="00C54BBD"/>
    <w:pPr>
      <w:keepNext/>
      <w:keepLines/>
      <w:numPr>
        <w:ilvl w:val="4"/>
        <w:numId w:val="1"/>
      </w:numPr>
      <w:spacing w:beforeLines="50" w:before="50" w:afterLines="50" w:after="50"/>
      <w:ind w:firstLineChars="0" w:firstLine="0"/>
      <w:outlineLvl w:val="4"/>
    </w:pPr>
    <w:rPr>
      <w:b/>
      <w:bCs/>
      <w:sz w:val="24"/>
      <w:szCs w:val="35"/>
    </w:rPr>
  </w:style>
  <w:style w:type="paragraph" w:styleId="6">
    <w:name w:val="heading 6"/>
    <w:aliases w:val="A6,BOD 4,Legal Level 1.,H6,Bullet list,h6,Third Subheading,PIM 6,6,第五层条,1.1.1.1.1.1标题 6,L6,正文六级标题,标题 6(ALT+6),第六层条目,Bullet (Single Lines),h61,heading 61,CSS节内4级标记,heading 6,Heading6,PIM 61,H61,BOD 41,PIM 62,H62,BOD 42,PIM 63,H63,PIM 64,H64,PIM 65,l"/>
    <w:basedOn w:val="a0"/>
    <w:next w:val="a0"/>
    <w:link w:val="60"/>
    <w:qFormat/>
    <w:rsid w:val="00C54BBD"/>
    <w:pPr>
      <w:keepNext/>
      <w:keepLines/>
      <w:numPr>
        <w:ilvl w:val="5"/>
        <w:numId w:val="1"/>
      </w:numPr>
      <w:spacing w:beforeLines="50" w:before="50" w:afterLines="50" w:after="50"/>
      <w:ind w:firstLineChars="0" w:firstLine="0"/>
      <w:outlineLvl w:val="5"/>
    </w:pPr>
    <w:rPr>
      <w:rFonts w:ascii="Cambria" w:hAnsi="Cambria"/>
      <w:b/>
      <w:bCs/>
      <w:szCs w:val="30"/>
    </w:rPr>
  </w:style>
  <w:style w:type="paragraph" w:styleId="7">
    <w:name w:val="heading 7"/>
    <w:aliases w:val="A7,Legal Level 1.1.,letter list,PIM 7,不用,H TIMES1,1.1.1.1.1.1.1标题 7,表名,sdf,L7,H7,（1）,PIM 71,H71,PIM 72,H72,PIM 73,PIM 74,PIM 75,H73,PIM 711,H711,PIM 721,H721,PIM 731,PIM 741,PIM 76,H74,PIM 712,H712,PIM 722,H722,PIM 732,PIM 742,PIM 77,H75,PIM 713,h7"/>
    <w:basedOn w:val="a0"/>
    <w:next w:val="a0"/>
    <w:link w:val="70"/>
    <w:qFormat/>
    <w:rsid w:val="00C54BBD"/>
    <w:pPr>
      <w:keepNext/>
      <w:keepLines/>
      <w:numPr>
        <w:ilvl w:val="6"/>
        <w:numId w:val="1"/>
      </w:numPr>
      <w:spacing w:beforeLines="50" w:before="50" w:afterLines="50" w:after="50"/>
      <w:ind w:firstLineChars="0" w:firstLine="0"/>
      <w:outlineLvl w:val="6"/>
    </w:pPr>
    <w:rPr>
      <w:rFonts w:eastAsia="黑体"/>
      <w:b/>
      <w:bCs/>
      <w:szCs w:val="30"/>
    </w:rPr>
  </w:style>
  <w:style w:type="paragraph" w:styleId="8">
    <w:name w:val="heading 8"/>
    <w:aliases w:val="Legal Level 1.1.1.,注意框体,不用8,图名,H8,标题6,（A）,H81,H82,H83,H811,H821,H84,H812,H822,H85,H813,H823,h8,Legal Level 1.1.1.1,Legal Level 1.1.1.2,Legal Level 1.1.1.3,Legal Level 1.1.1.4,Legal Level 1.1.1.5,Legal Level 1.1.1.6,Legal Level 1.1.1.7,正文八级标题,Alt+8"/>
    <w:basedOn w:val="a0"/>
    <w:next w:val="a0"/>
    <w:link w:val="80"/>
    <w:qFormat/>
    <w:rsid w:val="004562C6"/>
    <w:pPr>
      <w:keepNext/>
      <w:keepLines/>
      <w:numPr>
        <w:ilvl w:val="7"/>
        <w:numId w:val="1"/>
      </w:numPr>
      <w:adjustRightInd w:val="0"/>
      <w:spacing w:before="120" w:after="120" w:line="319" w:lineRule="auto"/>
      <w:ind w:firstLineChars="0" w:firstLine="0"/>
      <w:outlineLvl w:val="7"/>
    </w:pPr>
    <w:rPr>
      <w:rFonts w:ascii="Arial" w:eastAsia="楷体_GB2312" w:hAnsi="Arial"/>
      <w:kern w:val="0"/>
      <w:szCs w:val="24"/>
      <w:lang w:bidi="ar-SA"/>
    </w:rPr>
  </w:style>
  <w:style w:type="paragraph" w:styleId="9">
    <w:name w:val="heading 9"/>
    <w:aliases w:val="1-Titre,Titre 10,PIM 9,heading 9,App Ebene 3,huh,Figure,不用9,三级标题,H9,tt,table title,标题 45,Figure Heading,FH,正文九级标题,Legal Level 1.1.1.1.,ctc,Caption text (column-wide),ITT t9,App Heading,App Heading1,App Heading2,progress,progress1,progress2,九级标题,ft1"/>
    <w:basedOn w:val="a0"/>
    <w:next w:val="a0"/>
    <w:link w:val="90"/>
    <w:unhideWhenUsed/>
    <w:qFormat/>
    <w:rsid w:val="00032605"/>
    <w:pPr>
      <w:keepNext/>
      <w:keepLines/>
      <w:numPr>
        <w:ilvl w:val="8"/>
        <w:numId w:val="1"/>
      </w:numPr>
      <w:spacing w:before="240" w:after="64" w:line="320" w:lineRule="auto"/>
      <w:ind w:firstLineChars="0" w:firstLine="0"/>
      <w:outlineLvl w:val="8"/>
    </w:pPr>
    <w:rPr>
      <w:rFonts w:asciiTheme="majorHAnsi" w:eastAsiaTheme="majorEastAsia" w:hAnsiTheme="majorHAnsi" w:cstheme="majorBidi"/>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qFormat/>
    <w:rsid w:val="00C54BBD"/>
    <w:pPr>
      <w:spacing w:line="240" w:lineRule="auto"/>
    </w:pPr>
    <w:rPr>
      <w:sz w:val="18"/>
      <w:szCs w:val="22"/>
    </w:rPr>
  </w:style>
  <w:style w:type="character" w:customStyle="1" w:styleId="a5">
    <w:name w:val="批注框文本 字符"/>
    <w:basedOn w:val="a1"/>
    <w:link w:val="a4"/>
    <w:semiHidden/>
    <w:rsid w:val="00C54BBD"/>
    <w:rPr>
      <w:rFonts w:ascii="Times New Roman" w:hAnsi="Times New Roman"/>
      <w:kern w:val="2"/>
      <w:sz w:val="18"/>
      <w:szCs w:val="22"/>
      <w:lang w:bidi="mn-Mong-CN"/>
    </w:rPr>
  </w:style>
  <w:style w:type="paragraph" w:customStyle="1" w:styleId="a6">
    <w:name w:val="二级标题"/>
    <w:basedOn w:val="2"/>
    <w:link w:val="Char"/>
    <w:rsid w:val="009765A1"/>
    <w:pPr>
      <w:numPr>
        <w:ilvl w:val="0"/>
        <w:numId w:val="0"/>
      </w:numPr>
      <w:tabs>
        <w:tab w:val="left" w:pos="6510"/>
      </w:tabs>
      <w:spacing w:beforeLines="0" w:before="156" w:afterLines="0" w:after="156"/>
    </w:pPr>
  </w:style>
  <w:style w:type="paragraph" w:customStyle="1" w:styleId="30">
    <w:name w:val="3级标题"/>
    <w:basedOn w:val="3"/>
    <w:link w:val="3Char"/>
    <w:qFormat/>
    <w:rsid w:val="007F14EB"/>
    <w:pPr>
      <w:numPr>
        <w:numId w:val="2"/>
      </w:numPr>
      <w:spacing w:before="0" w:after="0"/>
    </w:pPr>
  </w:style>
  <w:style w:type="character" w:customStyle="1" w:styleId="Char">
    <w:name w:val="二级标题 Char"/>
    <w:basedOn w:val="21"/>
    <w:link w:val="a6"/>
    <w:rsid w:val="009765A1"/>
    <w:rPr>
      <w:rFonts w:ascii="Cambria" w:hAnsi="Cambria"/>
      <w:b/>
      <w:bCs/>
      <w:kern w:val="2"/>
      <w:sz w:val="36"/>
      <w:szCs w:val="40"/>
      <w:lang w:bidi="mn-Mong-CN"/>
    </w:rPr>
  </w:style>
  <w:style w:type="paragraph" w:customStyle="1" w:styleId="40">
    <w:name w:val="4级标题"/>
    <w:basedOn w:val="4"/>
    <w:link w:val="4Char"/>
    <w:qFormat/>
    <w:rsid w:val="007F14EB"/>
    <w:pPr>
      <w:numPr>
        <w:numId w:val="2"/>
      </w:numPr>
      <w:spacing w:beforeLines="0" w:before="156" w:afterLines="0" w:after="156"/>
    </w:pPr>
  </w:style>
  <w:style w:type="character" w:customStyle="1" w:styleId="3Char">
    <w:name w:val="3级标题 Char"/>
    <w:basedOn w:val="31"/>
    <w:link w:val="30"/>
    <w:rsid w:val="007F14EB"/>
    <w:rPr>
      <w:rFonts w:ascii="Times New Roman" w:hAnsi="Times New Roman"/>
      <w:b/>
      <w:bCs/>
      <w:kern w:val="2"/>
      <w:sz w:val="32"/>
      <w:szCs w:val="40"/>
      <w:lang w:bidi="mn-Mong-CN"/>
    </w:rPr>
  </w:style>
  <w:style w:type="paragraph" w:customStyle="1" w:styleId="50">
    <w:name w:val="5级标题"/>
    <w:basedOn w:val="5"/>
    <w:link w:val="5Char"/>
    <w:qFormat/>
    <w:rsid w:val="007F14EB"/>
    <w:pPr>
      <w:numPr>
        <w:numId w:val="2"/>
      </w:numPr>
      <w:spacing w:beforeLines="0" w:before="156" w:afterLines="0" w:after="156"/>
    </w:pPr>
    <w:rPr>
      <w:rFonts w:ascii="黑体" w:hAnsi="黑体"/>
      <w:b w:val="0"/>
    </w:rPr>
  </w:style>
  <w:style w:type="character" w:customStyle="1" w:styleId="4Char">
    <w:name w:val="4级标题 Char"/>
    <w:basedOn w:val="41"/>
    <w:link w:val="40"/>
    <w:rsid w:val="007F14EB"/>
    <w:rPr>
      <w:rFonts w:ascii="Cambria" w:hAnsi="Cambria"/>
      <w:b/>
      <w:bCs/>
      <w:kern w:val="2"/>
      <w:sz w:val="28"/>
      <w:szCs w:val="35"/>
      <w:lang w:bidi="mn-Mong-CN"/>
    </w:rPr>
  </w:style>
  <w:style w:type="paragraph" w:customStyle="1" w:styleId="22">
    <w:name w:val="2级标题"/>
    <w:basedOn w:val="20"/>
    <w:link w:val="2Char"/>
    <w:qFormat/>
    <w:rsid w:val="007F14EB"/>
  </w:style>
  <w:style w:type="character" w:customStyle="1" w:styleId="5Char">
    <w:name w:val="5级标题 Char"/>
    <w:basedOn w:val="51"/>
    <w:link w:val="50"/>
    <w:rsid w:val="007F14EB"/>
    <w:rPr>
      <w:rFonts w:ascii="黑体" w:hAnsi="黑体"/>
      <w:b w:val="0"/>
      <w:bCs/>
      <w:kern w:val="2"/>
      <w:sz w:val="24"/>
      <w:szCs w:val="35"/>
      <w:lang w:bidi="mn-Mong-CN"/>
    </w:rPr>
  </w:style>
  <w:style w:type="paragraph" w:styleId="a7">
    <w:name w:val="List Paragraph"/>
    <w:basedOn w:val="a0"/>
    <w:uiPriority w:val="34"/>
    <w:qFormat/>
    <w:rsid w:val="00E8329B"/>
    <w:pPr>
      <w:ind w:firstLine="420"/>
    </w:pPr>
  </w:style>
  <w:style w:type="character" w:customStyle="1" w:styleId="2Char">
    <w:name w:val="2级标题 Char"/>
    <w:basedOn w:val="2Char0"/>
    <w:link w:val="22"/>
    <w:rsid w:val="007F14EB"/>
    <w:rPr>
      <w:rFonts w:ascii="Cambria" w:hAnsi="Cambria"/>
      <w:bCs/>
      <w:color w:val="000000" w:themeColor="text1"/>
      <w:sz w:val="32"/>
      <w:szCs w:val="32"/>
    </w:rPr>
  </w:style>
  <w:style w:type="paragraph" w:customStyle="1" w:styleId="a8">
    <w:name w:val="表格正文"/>
    <w:basedOn w:val="a0"/>
    <w:link w:val="Char0"/>
    <w:qFormat/>
    <w:rsid w:val="00D37EA0"/>
    <w:pPr>
      <w:ind w:firstLineChars="0" w:firstLine="0"/>
    </w:pPr>
  </w:style>
  <w:style w:type="paragraph" w:customStyle="1" w:styleId="a9">
    <w:name w:val="原正文"/>
    <w:basedOn w:val="a0"/>
    <w:link w:val="Char1"/>
    <w:rsid w:val="00262A9D"/>
    <w:pPr>
      <w:adjustRightInd w:val="0"/>
      <w:snapToGrid w:val="0"/>
      <w:ind w:firstLine="420"/>
    </w:pPr>
    <w:rPr>
      <w:rFonts w:asciiTheme="minorEastAsia" w:eastAsiaTheme="minorEastAsia" w:hAnsiTheme="minorEastAsia"/>
    </w:rPr>
  </w:style>
  <w:style w:type="character" w:customStyle="1" w:styleId="Char0">
    <w:name w:val="表格正文 Char"/>
    <w:basedOn w:val="a1"/>
    <w:link w:val="a8"/>
    <w:rsid w:val="00D37EA0"/>
    <w:rPr>
      <w:rFonts w:ascii="Times New Roman" w:hAnsi="Times New Roman"/>
      <w:kern w:val="2"/>
      <w:sz w:val="21"/>
      <w:szCs w:val="28"/>
      <w:lang w:bidi="mn-Mong-CN"/>
    </w:rPr>
  </w:style>
  <w:style w:type="paragraph" w:customStyle="1" w:styleId="23">
    <w:name w:val="原正文2"/>
    <w:basedOn w:val="a0"/>
    <w:link w:val="2Char1"/>
    <w:rsid w:val="00A8667F"/>
    <w:pPr>
      <w:ind w:firstLine="420"/>
    </w:pPr>
    <w:rPr>
      <w:rFonts w:asciiTheme="minorEastAsia" w:eastAsiaTheme="minorEastAsia" w:hAnsiTheme="minorEastAsia"/>
    </w:rPr>
  </w:style>
  <w:style w:type="character" w:customStyle="1" w:styleId="Char1">
    <w:name w:val="原正文 Char"/>
    <w:basedOn w:val="a1"/>
    <w:link w:val="a9"/>
    <w:rsid w:val="00262A9D"/>
    <w:rPr>
      <w:rFonts w:asciiTheme="minorEastAsia" w:eastAsiaTheme="minorEastAsia" w:hAnsiTheme="minorEastAsia"/>
      <w:kern w:val="2"/>
      <w:sz w:val="21"/>
      <w:szCs w:val="28"/>
      <w:lang w:bidi="mn-Mong-CN"/>
    </w:rPr>
  </w:style>
  <w:style w:type="paragraph" w:customStyle="1" w:styleId="24">
    <w:name w:val="样式 正文缩进 + 首行缩进:  2 字符"/>
    <w:basedOn w:val="aa"/>
    <w:link w:val="2Char2"/>
    <w:qFormat/>
    <w:rsid w:val="004626FA"/>
    <w:pPr>
      <w:ind w:firstLine="200"/>
    </w:pPr>
    <w:rPr>
      <w:sz w:val="24"/>
      <w:szCs w:val="20"/>
      <w:lang w:bidi="ar-SA"/>
    </w:rPr>
  </w:style>
  <w:style w:type="character" w:customStyle="1" w:styleId="12">
    <w:name w:val="标题 1 字符"/>
    <w:aliases w:val="A1 字符,H1 字符,h1 字符,PIM 1 字符,heading 1 字符,h11 字符,heading 1TOC 字符,1st level 字符,Section Head 字符,l1 字符,Header 1 字符,Heading 0 字符,Header1 字符,SAHeading 1 字符,H11 字符,H12 字符,H13 字符,H14 字符,H15 字符,H16 字符,H17 字符,H18 字符,H19 字符,H110 字符,H111 字符,H112 字符,H121 字符"/>
    <w:link w:val="10"/>
    <w:qFormat/>
    <w:rsid w:val="004859C0"/>
    <w:rPr>
      <w:rFonts w:ascii="Times New Roman" w:hAnsi="Times New Roman"/>
      <w:b/>
      <w:bCs/>
      <w:kern w:val="44"/>
      <w:sz w:val="44"/>
      <w:szCs w:val="56"/>
      <w:lang w:bidi="mn-Mong-CN"/>
    </w:rPr>
  </w:style>
  <w:style w:type="character" w:customStyle="1" w:styleId="2Char1">
    <w:name w:val="原正文2 Char"/>
    <w:basedOn w:val="a1"/>
    <w:link w:val="23"/>
    <w:rsid w:val="00A8667F"/>
    <w:rPr>
      <w:rFonts w:asciiTheme="minorEastAsia" w:eastAsiaTheme="minorEastAsia" w:hAnsiTheme="minorEastAsia"/>
      <w:kern w:val="2"/>
      <w:sz w:val="21"/>
      <w:szCs w:val="28"/>
      <w:lang w:bidi="mn-Mong-CN"/>
    </w:rPr>
  </w:style>
  <w:style w:type="character" w:customStyle="1" w:styleId="2Char2">
    <w:name w:val="样式 正文缩进 + 首行缩进:  2 字符 Char"/>
    <w:link w:val="24"/>
    <w:qFormat/>
    <w:rsid w:val="004626FA"/>
    <w:rPr>
      <w:rFonts w:ascii="Times New Roman" w:hAnsi="Times New Roman"/>
      <w:kern w:val="2"/>
      <w:sz w:val="24"/>
    </w:rPr>
  </w:style>
  <w:style w:type="paragraph" w:styleId="ab">
    <w:name w:val="Body Text"/>
    <w:aliases w:val=" Char Char Char Char Char Char Char Char Char,无缩进, ändrad,EHPT,Body Text2,Indent,Ind,小行距正文文字,小行距正文文字1,小行距正文文字2,小行距正文文字3,小行距正文文字4,小行距正文文字5,???änd Char Char Char Char Char,Body Text 1,heading_txt,bodytxy2,Body Text - Level 2,??2,楷体粗正文文字,paragraph 2"/>
    <w:basedOn w:val="a0"/>
    <w:link w:val="ac"/>
    <w:uiPriority w:val="99"/>
    <w:unhideWhenUsed/>
    <w:qFormat/>
    <w:rsid w:val="004626FA"/>
    <w:pPr>
      <w:spacing w:after="120" w:line="240" w:lineRule="auto"/>
      <w:ind w:firstLineChars="0" w:firstLine="0"/>
    </w:pPr>
    <w:rPr>
      <w:rFonts w:ascii="Calibri" w:hAnsi="Calibri"/>
      <w:szCs w:val="22"/>
      <w:lang w:bidi="ar-SA"/>
    </w:rPr>
  </w:style>
  <w:style w:type="character" w:customStyle="1" w:styleId="Char2">
    <w:name w:val="正文文本 Char"/>
    <w:basedOn w:val="a1"/>
    <w:uiPriority w:val="99"/>
    <w:semiHidden/>
    <w:rsid w:val="004626FA"/>
    <w:rPr>
      <w:rFonts w:ascii="Times New Roman" w:hAnsi="Times New Roman"/>
      <w:kern w:val="2"/>
      <w:sz w:val="21"/>
      <w:szCs w:val="28"/>
      <w:lang w:bidi="mn-Mong-CN"/>
    </w:rPr>
  </w:style>
  <w:style w:type="character" w:customStyle="1" w:styleId="ac">
    <w:name w:val="正文文本 字符"/>
    <w:aliases w:val=" Char Char Char Char Char Char Char Char Char 字符,无缩进 字符, ändrad 字符,EHPT 字符,Body Text2 字符,Indent 字符,Ind 字符,小行距正文文字 字符,小行距正文文字1 字符,小行距正文文字2 字符,小行距正文文字3 字符,小行距正文文字4 字符,小行距正文文字5 字符,???änd Char Char Char Char Char 字符,Body Text 1 字符,heading_txt 字符"/>
    <w:link w:val="ab"/>
    <w:uiPriority w:val="99"/>
    <w:qFormat/>
    <w:rsid w:val="004626FA"/>
    <w:rPr>
      <w:kern w:val="2"/>
      <w:sz w:val="21"/>
      <w:szCs w:val="22"/>
    </w:rPr>
  </w:style>
  <w:style w:type="character" w:customStyle="1" w:styleId="ad">
    <w:name w:val="普通(网站) 字符"/>
    <w:aliases w:val="普通(Web)1 字符,图标小字 字符,普通 (Web)2 字符,普通 (Web)21 字符,普通(Web)11 字符,普通 (Web)1 字符,普通(Web) Char 字符,普通(Web) 字符,普通(Web)2 字符,普通(Web)3 字符,普通(Web)4 字符,普通(Web)5 字符,普通 (Web)211 字符,普通 (Web)2111 字符,普通(Web)21 字符,普通 (Web) Char Char Char 字符,普通 (Web) Char Char 字符"/>
    <w:link w:val="ae"/>
    <w:uiPriority w:val="99"/>
    <w:qFormat/>
    <w:rsid w:val="004626FA"/>
    <w:rPr>
      <w:rFonts w:ascii="宋体" w:hAnsi="宋体" w:cs="宋体"/>
      <w:sz w:val="24"/>
      <w:szCs w:val="24"/>
    </w:rPr>
  </w:style>
  <w:style w:type="paragraph" w:styleId="ae">
    <w:name w:val="Normal (Web)"/>
    <w:aliases w:val="普通(Web)1,图标小字,普通 (Web)2,普通 (Web)21,普通(Web)11,普通 (Web)1,普通(Web) Char,普通(Web),普通(Web)2,普通(Web)3,普通(Web)4,普通(Web)5,普通 (Web)211,普通 (Web)2111,普通(Web)21,普通 (Web) Char Char Char,普通 (Web) Char Char,标题4 Char Char Char,正文(首行缩进两字),正文(首行缩进两字)1,普通 (Web)212,文2"/>
    <w:basedOn w:val="a0"/>
    <w:link w:val="ad"/>
    <w:uiPriority w:val="99"/>
    <w:qFormat/>
    <w:rsid w:val="004626FA"/>
    <w:pPr>
      <w:widowControl/>
      <w:spacing w:before="100" w:beforeAutospacing="1" w:after="100" w:afterAutospacing="1" w:line="240" w:lineRule="auto"/>
      <w:ind w:firstLineChars="0" w:firstLine="0"/>
      <w:jc w:val="left"/>
    </w:pPr>
    <w:rPr>
      <w:rFonts w:ascii="宋体" w:hAnsi="宋体" w:cs="宋体"/>
      <w:kern w:val="0"/>
      <w:sz w:val="24"/>
      <w:szCs w:val="24"/>
      <w:lang w:bidi="ar-SA"/>
    </w:rPr>
  </w:style>
  <w:style w:type="paragraph" w:customStyle="1" w:styleId="6--">
    <w:name w:val="标题6--"/>
    <w:basedOn w:val="7"/>
    <w:qFormat/>
    <w:rsid w:val="004626FA"/>
    <w:pPr>
      <w:numPr>
        <w:ilvl w:val="0"/>
        <w:numId w:val="0"/>
      </w:numPr>
      <w:tabs>
        <w:tab w:val="left" w:pos="1212"/>
        <w:tab w:val="left" w:pos="1296"/>
      </w:tabs>
      <w:spacing w:beforeLines="0" w:before="240" w:afterLines="0" w:after="64"/>
      <w:ind w:left="1296" w:hanging="1296"/>
      <w:outlineLvl w:val="5"/>
    </w:pPr>
    <w:rPr>
      <w:rFonts w:ascii="Verdana" w:hAnsi="Verdana"/>
      <w:b w:val="0"/>
      <w:kern w:val="0"/>
      <w:sz w:val="30"/>
      <w:szCs w:val="24"/>
      <w:lang w:bidi="ar-SA"/>
    </w:rPr>
  </w:style>
  <w:style w:type="character" w:customStyle="1" w:styleId="21">
    <w:name w:val="标题 2 字符"/>
    <w:aliases w:val="A2 字符,Heading 2 Hidden 字符,Heading 2 CCBS 字符,heading 2 字符,第一章 标题 2 字符,ISO1 字符,大标题 字符,H2 字符,h2 字符,HD2 字符,Titre3 字符,PIM2 字符,sect 1.2 字符,H21 字符,sect 1.21 字符,H22 字符,sect 1.22 字符,H211 字符,sect 1.211 字符,H23 字符,sect 1.23 字符,H212 字符,sect 1.212 字符,DO 字符"/>
    <w:link w:val="2"/>
    <w:qFormat/>
    <w:rsid w:val="004859C0"/>
    <w:rPr>
      <w:rFonts w:ascii="Cambria" w:hAnsi="Cambria"/>
      <w:b/>
      <w:bCs/>
      <w:kern w:val="2"/>
      <w:sz w:val="36"/>
      <w:szCs w:val="40"/>
      <w:lang w:bidi="mn-Mong-CN"/>
    </w:rPr>
  </w:style>
  <w:style w:type="character" w:customStyle="1" w:styleId="31">
    <w:name w:val="标题 3 字符"/>
    <w:aliases w:val="A3 字符,Level 3 Head 字符,H3 字符,l3 字符,CT 字符,小标题中 字符,h3 字符,level_3 字符,PIM 3 字符,Heading 3 - old 字符,sect1.2.3 字符,sect1.2.31 字符,sect1.2.32 字符,sect1.2.311 字符,sect1.2.33 字符,sect1.2.312 字符,heading 3 字符,Bold Head 字符,bh 字符,3rd level 字符,3 字符,BOD 0 字符,prop3 字符"/>
    <w:link w:val="3"/>
    <w:qFormat/>
    <w:rsid w:val="00B122B3"/>
    <w:rPr>
      <w:rFonts w:ascii="Times New Roman" w:hAnsi="Times New Roman"/>
      <w:b/>
      <w:bCs/>
      <w:kern w:val="2"/>
      <w:sz w:val="32"/>
      <w:szCs w:val="40"/>
      <w:lang w:bidi="mn-Mong-CN"/>
    </w:rPr>
  </w:style>
  <w:style w:type="character" w:customStyle="1" w:styleId="41">
    <w:name w:val="标题 4 字符"/>
    <w:aliases w:val="A4 字符,三级 字符,heading 4 字符,PIM 4 字符,H4 字符,h4 字符,bullet 字符,bl 字符,bb 字符,sect 1.2.3.4 字符,H41 字符,H42 字符,H43 字符,H44 字符,H45 字符,H46 字符,H47 字符,H48 字符,H49 字符,H410 字符,H411 字符,H421 字符,H431 字符,H441 字符,H451 字符,H461 字符,H471 字符,H481 字符,H491 字符,H4101 字符,H412 字符"/>
    <w:link w:val="4"/>
    <w:qFormat/>
    <w:rsid w:val="004859C0"/>
    <w:rPr>
      <w:rFonts w:ascii="Cambria" w:hAnsi="Cambria"/>
      <w:b/>
      <w:bCs/>
      <w:kern w:val="2"/>
      <w:sz w:val="28"/>
      <w:szCs w:val="35"/>
      <w:lang w:bidi="mn-Mong-CN"/>
    </w:rPr>
  </w:style>
  <w:style w:type="character" w:customStyle="1" w:styleId="51">
    <w:name w:val="标题 5 字符"/>
    <w:aliases w:val="A5 字符,dash 字符,ds 字符,dd 字符,H5 字符,h5 字符,heading 5 字符,口 字符,口1 字符,口2 字符,Roman list 字符,PIM 5 字符,l5+toc5 字符,Numbered Sub-list 字符,一 字符,正文五级标题 字符,标题 5(ALT+5) 字符,第四层条 字符,Second Subheading 字符,5 字符,Heading5 字符,H5-Heading 5 字符,l5 字符,heading5 字符,prop5 字符"/>
    <w:link w:val="5"/>
    <w:qFormat/>
    <w:rsid w:val="004859C0"/>
    <w:rPr>
      <w:rFonts w:ascii="Times New Roman" w:hAnsi="Times New Roman"/>
      <w:b/>
      <w:bCs/>
      <w:kern w:val="2"/>
      <w:sz w:val="24"/>
      <w:szCs w:val="35"/>
      <w:lang w:bidi="mn-Mong-CN"/>
    </w:rPr>
  </w:style>
  <w:style w:type="character" w:customStyle="1" w:styleId="60">
    <w:name w:val="标题 6 字符"/>
    <w:aliases w:val="A6 字符,BOD 4 字符,Legal Level 1. 字符,H6 字符,Bullet list 字符,h6 字符,Third Subheading 字符,PIM 6 字符,6 字符,第五层条 字符,1.1.1.1.1.1标题 6 字符,L6 字符,正文六级标题 字符,标题 6(ALT+6) 字符,第六层条目 字符,Bullet (Single Lines) 字符,h61 字符,heading 61 字符,CSS节内4级标记 字符,heading 6 字符,Heading6 字符"/>
    <w:link w:val="6"/>
    <w:qFormat/>
    <w:rsid w:val="004859C0"/>
    <w:rPr>
      <w:rFonts w:ascii="Cambria" w:hAnsi="Cambria"/>
      <w:b/>
      <w:bCs/>
      <w:kern w:val="2"/>
      <w:sz w:val="21"/>
      <w:szCs w:val="30"/>
      <w:lang w:bidi="mn-Mong-CN"/>
    </w:rPr>
  </w:style>
  <w:style w:type="character" w:customStyle="1" w:styleId="70">
    <w:name w:val="标题 7 字符"/>
    <w:aliases w:val="A7 字符,Legal Level 1.1. 字符,letter list 字符,PIM 7 字符,不用 字符,H TIMES1 字符,1.1.1.1.1.1.1标题 7 字符,表名 字符,sdf 字符,L7 字符,H7 字符,（1） 字符,PIM 71 字符,H71 字符,PIM 72 字符,H72 字符,PIM 73 字符,PIM 74 字符,PIM 75 字符,H73 字符,PIM 711 字符,H711 字符,PIM 721 字符,H721 字符,PIM 731 字符"/>
    <w:link w:val="7"/>
    <w:qFormat/>
    <w:rsid w:val="004859C0"/>
    <w:rPr>
      <w:rFonts w:ascii="Times New Roman" w:eastAsia="黑体" w:hAnsi="Times New Roman"/>
      <w:b/>
      <w:bCs/>
      <w:kern w:val="2"/>
      <w:sz w:val="21"/>
      <w:szCs w:val="30"/>
      <w:lang w:bidi="mn-Mong-CN"/>
    </w:rPr>
  </w:style>
  <w:style w:type="character" w:customStyle="1" w:styleId="80">
    <w:name w:val="标题 8 字符"/>
    <w:aliases w:val="Legal Level 1.1.1. 字符,注意框体 字符,不用8 字符,图名 字符,H8 字符,标题6 字符,（A） 字符,H81 字符,H82 字符,H83 字符,H811 字符,H821 字符,H84 字符,H812 字符,H822 字符,H85 字符,H813 字符,H823 字符,h8 字符,Legal Level 1.1.1.1 字符,Legal Level 1.1.1.2 字符,Legal Level 1.1.1.3 字符,Legal Level 1.1.1.4 字符"/>
    <w:link w:val="8"/>
    <w:qFormat/>
    <w:rsid w:val="004562C6"/>
    <w:rPr>
      <w:rFonts w:ascii="Arial" w:eastAsia="楷体_GB2312" w:hAnsi="Arial"/>
      <w:sz w:val="21"/>
      <w:szCs w:val="24"/>
    </w:rPr>
  </w:style>
  <w:style w:type="paragraph" w:customStyle="1" w:styleId="6133">
    <w:name w:val="样式 标题6 + 行距: 多倍行距 1.33 字行"/>
    <w:basedOn w:val="a0"/>
    <w:rsid w:val="004626FA"/>
    <w:pPr>
      <w:keepNext/>
      <w:keepLines/>
      <w:numPr>
        <w:ilvl w:val="5"/>
        <w:numId w:val="14"/>
      </w:numPr>
      <w:tabs>
        <w:tab w:val="clear" w:pos="1344"/>
        <w:tab w:val="left" w:pos="360"/>
      </w:tabs>
      <w:spacing w:before="240" w:after="64" w:line="320" w:lineRule="auto"/>
      <w:ind w:left="0" w:firstLineChars="0" w:firstLine="0"/>
      <w:outlineLvl w:val="5"/>
    </w:pPr>
    <w:rPr>
      <w:rFonts w:ascii="Arial" w:eastAsia="黑体" w:hAnsi="Arial" w:cs="宋体"/>
      <w:b/>
      <w:bCs/>
      <w:sz w:val="24"/>
      <w:szCs w:val="20"/>
      <w:lang w:bidi="ar-SA"/>
    </w:rPr>
  </w:style>
  <w:style w:type="paragraph" w:customStyle="1" w:styleId="99Char19CharCharLegalLevel1111CharChar">
    <w:name w:val="样式 标题 9标题 9 Char1标题 9 Char CharLegal Level 1.1.1.1. Char Char..."/>
    <w:basedOn w:val="9"/>
    <w:qFormat/>
    <w:rsid w:val="004626FA"/>
    <w:pPr>
      <w:numPr>
        <w:ilvl w:val="0"/>
        <w:numId w:val="0"/>
      </w:numPr>
      <w:spacing w:before="120" w:after="120" w:line="319" w:lineRule="auto"/>
    </w:pPr>
    <w:rPr>
      <w:rFonts w:ascii="Arial" w:eastAsia="黑体" w:hAnsi="Arial" w:cs="Times New Roman"/>
      <w:b/>
      <w:sz w:val="24"/>
      <w:szCs w:val="21"/>
      <w:lang w:bidi="ar-SA"/>
    </w:rPr>
  </w:style>
  <w:style w:type="paragraph" w:styleId="aa">
    <w:name w:val="Normal Indent"/>
    <w:basedOn w:val="a0"/>
    <w:semiHidden/>
    <w:unhideWhenUsed/>
    <w:qFormat/>
    <w:rsid w:val="004626FA"/>
    <w:pPr>
      <w:ind w:firstLine="420"/>
    </w:pPr>
  </w:style>
  <w:style w:type="paragraph" w:styleId="af">
    <w:name w:val="caption"/>
    <w:aliases w:val=" Char Char Char Char Char,题注(图注),Char Char Char Char Char,信息主题,信息主题1,Caption Table,题注(表),表题题注,题注 Char Char,题注 Char1 Char,电信图编号,Fig &amp; Table Title,题注-QBPT,Caption Char,Caption Char Char Char,Caption Char Char1,Caption Char Char Char Char,题, Char2,Char2"/>
    <w:basedOn w:val="a0"/>
    <w:next w:val="a0"/>
    <w:link w:val="af0"/>
    <w:qFormat/>
    <w:rsid w:val="00AD1417"/>
    <w:pPr>
      <w:spacing w:line="240" w:lineRule="auto"/>
      <w:ind w:firstLineChars="0" w:firstLine="0"/>
    </w:pPr>
    <w:rPr>
      <w:rFonts w:ascii="Arial" w:eastAsia="黑体" w:hAnsi="Arial"/>
      <w:sz w:val="20"/>
      <w:szCs w:val="20"/>
      <w:lang w:bidi="ar-SA"/>
    </w:rPr>
  </w:style>
  <w:style w:type="character" w:customStyle="1" w:styleId="af0">
    <w:name w:val="题注 字符"/>
    <w:aliases w:val=" Char Char Char Char Char 字符,题注(图注) 字符,Char Char Char Char Char 字符,信息主题 字符,信息主题1 字符,Caption Table 字符,题注(表) 字符,表题题注 字符,题注 Char Char 字符,题注 Char1 Char 字符,电信图编号 字符,Fig &amp; Table Title 字符,题注-QBPT 字符,Caption Char 字符,Caption Char Char Char 字符,题 字符,Char2 字符"/>
    <w:link w:val="af"/>
    <w:qFormat/>
    <w:rsid w:val="00AD1417"/>
    <w:rPr>
      <w:rFonts w:ascii="Arial" w:eastAsia="黑体" w:hAnsi="Arial"/>
      <w:kern w:val="2"/>
    </w:rPr>
  </w:style>
  <w:style w:type="character" w:customStyle="1" w:styleId="Char3">
    <w:name w:val="_正文 Char"/>
    <w:link w:val="af1"/>
    <w:qFormat/>
    <w:rsid w:val="00AD1417"/>
    <w:rPr>
      <w:rFonts w:ascii="Times New Roman" w:hAnsi="Times New Roman"/>
      <w:kern w:val="2"/>
      <w:sz w:val="21"/>
    </w:rPr>
  </w:style>
  <w:style w:type="character" w:customStyle="1" w:styleId="90">
    <w:name w:val="标题 9 字符"/>
    <w:aliases w:val="1-Titre 字符,Titre 10 字符,PIM 9 字符,heading 9 字符,App Ebene 3 字符,huh 字符,Figure 字符,不用9 字符,三级标题 字符,H9 字符,tt 字符,table title 字符,标题 45 字符,Figure Heading 字符,FH 字符,正文九级标题 字符,Legal Level 1.1.1.1. 字符,ctc 字符,Caption text (column-wide) 字符,ITT t9 字符,progress 字符"/>
    <w:basedOn w:val="a1"/>
    <w:link w:val="9"/>
    <w:qFormat/>
    <w:rsid w:val="00032605"/>
    <w:rPr>
      <w:rFonts w:asciiTheme="majorHAnsi" w:eastAsiaTheme="majorEastAsia" w:hAnsiTheme="majorHAnsi" w:cstheme="majorBidi"/>
      <w:kern w:val="2"/>
      <w:sz w:val="21"/>
      <w:szCs w:val="26"/>
      <w:lang w:bidi="mn-Mong-CN"/>
    </w:rPr>
  </w:style>
  <w:style w:type="paragraph" w:customStyle="1" w:styleId="11">
    <w:name w:val="1级标题"/>
    <w:basedOn w:val="10"/>
    <w:link w:val="1Char"/>
    <w:qFormat/>
    <w:rsid w:val="00511091"/>
    <w:pPr>
      <w:numPr>
        <w:numId w:val="2"/>
      </w:numPr>
      <w:tabs>
        <w:tab w:val="left" w:pos="6521"/>
      </w:tabs>
      <w:spacing w:beforeLines="0" w:before="120" w:afterLines="0" w:after="120"/>
      <w:ind w:rightChars="13" w:right="13"/>
      <w:jc w:val="left"/>
    </w:pPr>
    <w:rPr>
      <w:szCs w:val="44"/>
      <w:lang w:bidi="ar-SA"/>
    </w:rPr>
  </w:style>
  <w:style w:type="paragraph" w:customStyle="1" w:styleId="20">
    <w:name w:val="2 级标题"/>
    <w:basedOn w:val="2"/>
    <w:link w:val="2Char0"/>
    <w:qFormat/>
    <w:rsid w:val="007259BA"/>
    <w:pPr>
      <w:numPr>
        <w:numId w:val="2"/>
      </w:numPr>
      <w:tabs>
        <w:tab w:val="left" w:pos="6510"/>
      </w:tabs>
      <w:spacing w:beforeLines="0" w:before="120" w:afterLines="0" w:after="120"/>
      <w:jc w:val="left"/>
    </w:pPr>
    <w:rPr>
      <w:b w:val="0"/>
      <w:color w:val="000000" w:themeColor="text1"/>
      <w:kern w:val="0"/>
      <w:sz w:val="32"/>
      <w:szCs w:val="32"/>
      <w:lang w:bidi="ar-SA"/>
    </w:rPr>
  </w:style>
  <w:style w:type="paragraph" w:customStyle="1" w:styleId="01-1">
    <w:name w:val="01-标题 1  (编号)"/>
    <w:basedOn w:val="a0"/>
    <w:next w:val="a0"/>
    <w:link w:val="01-1Char"/>
    <w:autoRedefine/>
    <w:rsid w:val="007259BA"/>
    <w:pPr>
      <w:keepNext/>
      <w:keepLines/>
      <w:numPr>
        <w:numId w:val="3"/>
      </w:numPr>
      <w:spacing w:before="240" w:after="240" w:line="480" w:lineRule="auto"/>
      <w:ind w:firstLineChars="0" w:firstLine="0"/>
      <w:outlineLvl w:val="0"/>
    </w:pPr>
    <w:rPr>
      <w:rFonts w:ascii="Arial" w:eastAsia="黑体" w:hAnsi="Arial"/>
      <w:b/>
      <w:kern w:val="44"/>
      <w:sz w:val="36"/>
      <w:szCs w:val="20"/>
      <w:lang w:bidi="ar-SA"/>
    </w:rPr>
  </w:style>
  <w:style w:type="paragraph" w:customStyle="1" w:styleId="02-2">
    <w:name w:val="02-标题 2  (编号)"/>
    <w:basedOn w:val="a0"/>
    <w:next w:val="a0"/>
    <w:autoRedefine/>
    <w:rsid w:val="007259BA"/>
    <w:pPr>
      <w:keepNext/>
      <w:keepLines/>
      <w:numPr>
        <w:ilvl w:val="1"/>
        <w:numId w:val="3"/>
      </w:numPr>
      <w:spacing w:before="200" w:after="200"/>
      <w:ind w:firstLineChars="0" w:firstLine="0"/>
      <w:outlineLvl w:val="1"/>
    </w:pPr>
    <w:rPr>
      <w:rFonts w:ascii="Arial" w:eastAsia="黑体" w:hAnsi="Arial"/>
      <w:b/>
      <w:sz w:val="32"/>
      <w:szCs w:val="20"/>
      <w:lang w:bidi="ar-SA"/>
    </w:rPr>
  </w:style>
  <w:style w:type="paragraph" w:customStyle="1" w:styleId="03-3">
    <w:name w:val="03-标题 3  (编号)"/>
    <w:basedOn w:val="a0"/>
    <w:next w:val="a0"/>
    <w:autoRedefine/>
    <w:rsid w:val="007259BA"/>
    <w:pPr>
      <w:keepNext/>
      <w:keepLines/>
      <w:numPr>
        <w:ilvl w:val="2"/>
        <w:numId w:val="3"/>
      </w:numPr>
      <w:spacing w:before="160" w:after="160"/>
      <w:ind w:firstLineChars="0" w:firstLine="0"/>
      <w:outlineLvl w:val="2"/>
    </w:pPr>
    <w:rPr>
      <w:rFonts w:ascii="Arial" w:eastAsia="黑体" w:hAnsi="Arial"/>
      <w:b/>
      <w:sz w:val="30"/>
      <w:szCs w:val="20"/>
      <w:lang w:bidi="ar-SA"/>
    </w:rPr>
  </w:style>
  <w:style w:type="paragraph" w:customStyle="1" w:styleId="04-4">
    <w:name w:val="04-标题 4  (编号)"/>
    <w:basedOn w:val="a0"/>
    <w:next w:val="a0"/>
    <w:autoRedefine/>
    <w:rsid w:val="007259BA"/>
    <w:pPr>
      <w:keepNext/>
      <w:keepLines/>
      <w:numPr>
        <w:ilvl w:val="3"/>
        <w:numId w:val="3"/>
      </w:numPr>
      <w:spacing w:before="120" w:after="120"/>
      <w:ind w:left="938" w:firstLineChars="0" w:hanging="938"/>
      <w:outlineLvl w:val="3"/>
    </w:pPr>
    <w:rPr>
      <w:rFonts w:ascii="Arial" w:eastAsia="黑体" w:hAnsi="Arial"/>
      <w:b/>
      <w:sz w:val="28"/>
      <w:szCs w:val="20"/>
      <w:lang w:bidi="ar-SA"/>
    </w:rPr>
  </w:style>
  <w:style w:type="paragraph" w:customStyle="1" w:styleId="05-5">
    <w:name w:val="05-标题 5  (编号)"/>
    <w:basedOn w:val="a0"/>
    <w:next w:val="a0"/>
    <w:autoRedefine/>
    <w:rsid w:val="007259BA"/>
    <w:pPr>
      <w:keepNext/>
      <w:keepLines/>
      <w:numPr>
        <w:ilvl w:val="4"/>
        <w:numId w:val="3"/>
      </w:numPr>
      <w:spacing w:before="80" w:after="80"/>
      <w:ind w:left="1008" w:firstLineChars="0" w:hanging="1007"/>
      <w:outlineLvl w:val="4"/>
    </w:pPr>
    <w:rPr>
      <w:rFonts w:ascii="Arial" w:eastAsia="黑体" w:hAnsi="Arial"/>
      <w:b/>
      <w:szCs w:val="20"/>
      <w:lang w:bidi="ar-SA"/>
    </w:rPr>
  </w:style>
  <w:style w:type="character" w:customStyle="1" w:styleId="01-1Char">
    <w:name w:val="01-标题 1  (编号) Char"/>
    <w:basedOn w:val="a1"/>
    <w:link w:val="01-1"/>
    <w:rsid w:val="007259BA"/>
    <w:rPr>
      <w:rFonts w:ascii="Arial" w:eastAsia="黑体" w:hAnsi="Arial"/>
      <w:b/>
      <w:kern w:val="44"/>
      <w:sz w:val="36"/>
    </w:rPr>
  </w:style>
  <w:style w:type="paragraph" w:customStyle="1" w:styleId="111">
    <w:name w:val="111"/>
    <w:rsid w:val="007259BA"/>
    <w:pPr>
      <w:tabs>
        <w:tab w:val="num" w:pos="420"/>
      </w:tabs>
      <w:ind w:left="420" w:hanging="420"/>
    </w:pPr>
    <w:rPr>
      <w:rFonts w:ascii="宋体" w:eastAsia="黑体" w:hAnsi="宋体"/>
      <w:b/>
      <w:bCs/>
      <w:color w:val="FF00FF"/>
      <w:kern w:val="2"/>
      <w:sz w:val="24"/>
      <w:szCs w:val="24"/>
    </w:rPr>
  </w:style>
  <w:style w:type="paragraph" w:customStyle="1" w:styleId="09wh">
    <w:name w:val="09正文_wh"/>
    <w:link w:val="09whChar"/>
    <w:rsid w:val="007259BA"/>
    <w:pPr>
      <w:spacing w:line="400" w:lineRule="exact"/>
      <w:ind w:firstLineChars="200" w:firstLine="480"/>
      <w:jc w:val="both"/>
    </w:pPr>
    <w:rPr>
      <w:rFonts w:ascii="Times New Roman" w:hAnsi="Times New Roman"/>
      <w:sz w:val="24"/>
    </w:rPr>
  </w:style>
  <w:style w:type="character" w:customStyle="1" w:styleId="09whChar">
    <w:name w:val="09正文_wh Char"/>
    <w:link w:val="09wh"/>
    <w:rsid w:val="007259BA"/>
    <w:rPr>
      <w:rFonts w:ascii="Times New Roman" w:hAnsi="Times New Roman"/>
      <w:sz w:val="24"/>
    </w:rPr>
  </w:style>
  <w:style w:type="paragraph" w:customStyle="1" w:styleId="1CharCharCharCharCharCharChar">
    <w:name w:val="1 Char Char Char Char Char Char Char"/>
    <w:next w:val="a0"/>
    <w:rsid w:val="007259BA"/>
    <w:pPr>
      <w:keepNext/>
      <w:keepLines/>
      <w:tabs>
        <w:tab w:val="num" w:pos="3360"/>
      </w:tabs>
      <w:spacing w:before="240" w:after="240"/>
      <w:ind w:left="3360" w:hanging="420"/>
      <w:outlineLvl w:val="7"/>
    </w:pPr>
    <w:rPr>
      <w:rFonts w:ascii="Arial" w:eastAsia="黑体" w:hAnsi="Arial" w:cs="Arial"/>
      <w:snapToGrid w:val="0"/>
      <w:sz w:val="21"/>
      <w:szCs w:val="21"/>
    </w:rPr>
  </w:style>
  <w:style w:type="numbering" w:styleId="111111">
    <w:name w:val="Outline List 2"/>
    <w:basedOn w:val="a3"/>
    <w:rsid w:val="007259BA"/>
    <w:pPr>
      <w:numPr>
        <w:numId w:val="5"/>
      </w:numPr>
    </w:pPr>
  </w:style>
  <w:style w:type="paragraph" w:customStyle="1" w:styleId="1Char0">
    <w:name w:val="1 Char"/>
    <w:basedOn w:val="a0"/>
    <w:rsid w:val="007259BA"/>
    <w:pPr>
      <w:widowControl/>
      <w:spacing w:after="160" w:line="240" w:lineRule="exact"/>
      <w:ind w:firstLineChars="0" w:firstLine="0"/>
      <w:jc w:val="left"/>
    </w:pPr>
    <w:rPr>
      <w:rFonts w:ascii="Verdana" w:hAnsi="Verdana"/>
      <w:kern w:val="0"/>
      <w:sz w:val="20"/>
      <w:szCs w:val="20"/>
      <w:lang w:eastAsia="en-US" w:bidi="ar-SA"/>
    </w:rPr>
  </w:style>
  <w:style w:type="character" w:customStyle="1" w:styleId="1Char1">
    <w:name w:val="1正文 Char"/>
    <w:rsid w:val="007259BA"/>
    <w:rPr>
      <w:rFonts w:eastAsia="宋体"/>
    </w:rPr>
  </w:style>
  <w:style w:type="paragraph" w:styleId="af2">
    <w:name w:val="Revision"/>
    <w:hidden/>
    <w:uiPriority w:val="99"/>
    <w:rsid w:val="007259BA"/>
    <w:rPr>
      <w:rFonts w:ascii="Times New Roman" w:hAnsi="Times New Roman"/>
      <w:kern w:val="2"/>
      <w:sz w:val="21"/>
      <w:szCs w:val="24"/>
    </w:rPr>
  </w:style>
  <w:style w:type="paragraph" w:customStyle="1" w:styleId="1">
    <w:name w:val="1 级标题"/>
    <w:basedOn w:val="11"/>
    <w:link w:val="1Char2"/>
    <w:qFormat/>
    <w:rsid w:val="007259BA"/>
    <w:pPr>
      <w:keepNext w:val="0"/>
      <w:pageBreakBefore/>
      <w:numPr>
        <w:numId w:val="4"/>
      </w:numPr>
    </w:pPr>
    <w:rPr>
      <w:rFonts w:eastAsia="黑体"/>
    </w:rPr>
  </w:style>
  <w:style w:type="character" w:customStyle="1" w:styleId="1Char">
    <w:name w:val="1级标题 Char"/>
    <w:link w:val="11"/>
    <w:qFormat/>
    <w:rsid w:val="00511091"/>
    <w:rPr>
      <w:rFonts w:ascii="Times New Roman" w:hAnsi="Times New Roman"/>
      <w:b/>
      <w:bCs/>
      <w:kern w:val="44"/>
      <w:sz w:val="44"/>
      <w:szCs w:val="44"/>
    </w:rPr>
  </w:style>
  <w:style w:type="character" w:customStyle="1" w:styleId="1Char2">
    <w:name w:val="1 级标题 Char"/>
    <w:link w:val="1"/>
    <w:rsid w:val="007259BA"/>
    <w:rPr>
      <w:rFonts w:ascii="Times New Roman" w:eastAsia="黑体" w:hAnsi="Times New Roman"/>
      <w:b/>
      <w:bCs/>
      <w:kern w:val="44"/>
      <w:sz w:val="44"/>
      <w:szCs w:val="44"/>
    </w:rPr>
  </w:style>
  <w:style w:type="character" w:customStyle="1" w:styleId="2Char0">
    <w:name w:val="2 级标题 Char"/>
    <w:link w:val="20"/>
    <w:rsid w:val="007259BA"/>
    <w:rPr>
      <w:rFonts w:ascii="Cambria" w:hAnsi="Cambria"/>
      <w:bCs/>
      <w:color w:val="000000" w:themeColor="text1"/>
      <w:sz w:val="32"/>
      <w:szCs w:val="32"/>
    </w:rPr>
  </w:style>
  <w:style w:type="paragraph" w:customStyle="1" w:styleId="13">
    <w:name w:val="修订1"/>
    <w:hidden/>
    <w:qFormat/>
    <w:rsid w:val="007259BA"/>
    <w:rPr>
      <w:rFonts w:ascii="Times New Roman" w:hAnsi="Times New Roman"/>
      <w:kern w:val="2"/>
      <w:sz w:val="21"/>
      <w:szCs w:val="24"/>
    </w:rPr>
  </w:style>
  <w:style w:type="paragraph" w:customStyle="1" w:styleId="1CharCharCharChar">
    <w:name w:val="1 Char Char Char Char"/>
    <w:basedOn w:val="a0"/>
    <w:rsid w:val="007259BA"/>
    <w:pPr>
      <w:spacing w:line="240" w:lineRule="auto"/>
      <w:ind w:firstLineChars="0" w:firstLine="0"/>
    </w:pPr>
    <w:rPr>
      <w:rFonts w:ascii="Tahoma" w:hAnsi="Tahoma"/>
      <w:szCs w:val="20"/>
      <w:lang w:bidi="ar-SA"/>
    </w:rPr>
  </w:style>
  <w:style w:type="paragraph" w:customStyle="1" w:styleId="0">
    <w:name w:val="0正文"/>
    <w:basedOn w:val="a0"/>
    <w:rsid w:val="007259BA"/>
    <w:pPr>
      <w:widowControl/>
      <w:spacing w:beforeLines="50"/>
    </w:pPr>
    <w:rPr>
      <w:rFonts w:eastAsiaTheme="minorEastAsia" w:cstheme="minorBidi"/>
      <w:szCs w:val="24"/>
      <w:lang w:val="en-GB" w:bidi="ar-SA"/>
    </w:rPr>
  </w:style>
  <w:style w:type="character" w:customStyle="1" w:styleId="14">
    <w:name w:val="@他1"/>
    <w:basedOn w:val="a1"/>
    <w:uiPriority w:val="99"/>
    <w:unhideWhenUsed/>
    <w:rsid w:val="007259BA"/>
    <w:rPr>
      <w:color w:val="2B579A"/>
      <w:shd w:val="clear" w:color="auto" w:fill="E6E6E6"/>
    </w:rPr>
  </w:style>
  <w:style w:type="numbering" w:customStyle="1" w:styleId="1111111311">
    <w:name w:val="1 / 1.1 / 1.1.11311"/>
    <w:basedOn w:val="a3"/>
    <w:next w:val="111111"/>
    <w:rsid w:val="007259BA"/>
    <w:pPr>
      <w:numPr>
        <w:numId w:val="6"/>
      </w:numPr>
    </w:pPr>
  </w:style>
  <w:style w:type="character" w:customStyle="1" w:styleId="Char4">
    <w:name w:val="_正文段落 Char"/>
    <w:link w:val="af3"/>
    <w:qFormat/>
    <w:rsid w:val="007259BA"/>
    <w:rPr>
      <w:sz w:val="24"/>
      <w:szCs w:val="24"/>
    </w:rPr>
  </w:style>
  <w:style w:type="paragraph" w:customStyle="1" w:styleId="af3">
    <w:name w:val="_正文段落"/>
    <w:basedOn w:val="a0"/>
    <w:link w:val="Char4"/>
    <w:rsid w:val="007259BA"/>
    <w:pPr>
      <w:spacing w:beforeLines="15" w:afterLines="15"/>
    </w:pPr>
    <w:rPr>
      <w:rFonts w:ascii="Calibri" w:hAnsi="Calibri"/>
      <w:kern w:val="0"/>
      <w:sz w:val="24"/>
      <w:szCs w:val="24"/>
      <w:lang w:bidi="ar-SA"/>
    </w:rPr>
  </w:style>
  <w:style w:type="paragraph" w:customStyle="1" w:styleId="15">
    <w:name w:val="1）编号"/>
    <w:basedOn w:val="a0"/>
    <w:rsid w:val="00C54BBD"/>
    <w:pPr>
      <w:ind w:leftChars="200" w:left="200" w:hangingChars="200" w:hanging="200"/>
    </w:pPr>
    <w:rPr>
      <w:rFonts w:ascii="Calibri" w:eastAsia="仿宋_GB2312" w:hAnsi="Calibri"/>
      <w:kern w:val="0"/>
      <w:sz w:val="28"/>
      <w:szCs w:val="21"/>
      <w:lang w:bidi="ar-SA"/>
    </w:rPr>
  </w:style>
  <w:style w:type="character" w:customStyle="1" w:styleId="111-Char">
    <w:name w:val="1.1.1- Char"/>
    <w:link w:val="111-"/>
    <w:rsid w:val="007259BA"/>
    <w:rPr>
      <w:rFonts w:ascii="宋体" w:hAnsi="宋体"/>
      <w:b/>
      <w:bCs/>
      <w:sz w:val="28"/>
      <w:szCs w:val="28"/>
    </w:rPr>
  </w:style>
  <w:style w:type="paragraph" w:customStyle="1" w:styleId="111-">
    <w:name w:val="1.1.1-"/>
    <w:basedOn w:val="a0"/>
    <w:link w:val="111-Char"/>
    <w:rsid w:val="007259BA"/>
    <w:pPr>
      <w:keepNext/>
      <w:keepLines/>
      <w:tabs>
        <w:tab w:val="left" w:pos="0"/>
      </w:tabs>
      <w:ind w:firstLineChars="0" w:firstLine="0"/>
      <w:outlineLvl w:val="2"/>
    </w:pPr>
    <w:rPr>
      <w:rFonts w:ascii="宋体" w:hAnsi="宋体"/>
      <w:b/>
      <w:bCs/>
      <w:kern w:val="0"/>
      <w:sz w:val="28"/>
      <w:lang w:bidi="ar-SA"/>
    </w:rPr>
  </w:style>
  <w:style w:type="character" w:customStyle="1" w:styleId="0-">
    <w:name w:val="0图表-样式 黑体"/>
    <w:qFormat/>
    <w:rsid w:val="007259BA"/>
    <w:rPr>
      <w:rFonts w:ascii="黑体" w:eastAsia="黑体" w:hAnsi="黑体"/>
    </w:rPr>
  </w:style>
  <w:style w:type="paragraph" w:customStyle="1" w:styleId="af4">
    <w:name w:val="@"/>
    <w:basedOn w:val="16"/>
    <w:rsid w:val="007259BA"/>
  </w:style>
  <w:style w:type="paragraph" w:customStyle="1" w:styleId="16">
    <w:name w:val="1)"/>
    <w:basedOn w:val="a0"/>
    <w:rsid w:val="007259BA"/>
    <w:pPr>
      <w:tabs>
        <w:tab w:val="left" w:pos="964"/>
      </w:tabs>
      <w:ind w:left="964" w:firstLineChars="0" w:hanging="482"/>
    </w:pPr>
    <w:rPr>
      <w:sz w:val="24"/>
      <w:szCs w:val="24"/>
      <w:lang w:bidi="ar-SA"/>
    </w:rPr>
  </w:style>
  <w:style w:type="paragraph" w:customStyle="1" w:styleId="17">
    <w:name w:val="1."/>
    <w:basedOn w:val="a0"/>
    <w:rsid w:val="007259BA"/>
    <w:pPr>
      <w:tabs>
        <w:tab w:val="left" w:pos="482"/>
      </w:tabs>
      <w:ind w:left="482" w:firstLineChars="0" w:hanging="482"/>
    </w:pPr>
    <w:rPr>
      <w:sz w:val="24"/>
      <w:szCs w:val="24"/>
      <w:lang w:bidi="ar-SA"/>
    </w:rPr>
  </w:style>
  <w:style w:type="character" w:customStyle="1" w:styleId="12word1">
    <w:name w:val="12word1"/>
    <w:rsid w:val="007259BA"/>
    <w:rPr>
      <w:sz w:val="18"/>
      <w:szCs w:val="18"/>
    </w:rPr>
  </w:style>
  <w:style w:type="paragraph" w:customStyle="1" w:styleId="18">
    <w:name w:val="1.正文"/>
    <w:basedOn w:val="a0"/>
    <w:rsid w:val="007259BA"/>
    <w:pPr>
      <w:ind w:leftChars="225" w:left="540" w:firstLineChars="225" w:firstLine="540"/>
    </w:pPr>
    <w:rPr>
      <w:sz w:val="24"/>
      <w:szCs w:val="24"/>
      <w:lang w:bidi="ar-SA"/>
    </w:rPr>
  </w:style>
  <w:style w:type="paragraph" w:customStyle="1" w:styleId="19">
    <w:name w:val="1名"/>
    <w:basedOn w:val="a0"/>
    <w:rsid w:val="007259BA"/>
    <w:pPr>
      <w:spacing w:before="120" w:line="240" w:lineRule="auto"/>
      <w:ind w:firstLineChars="0" w:firstLine="0"/>
    </w:pPr>
    <w:rPr>
      <w:rFonts w:ascii="宋体"/>
      <w:sz w:val="28"/>
      <w:szCs w:val="20"/>
      <w:lang w:bidi="ar-SA"/>
    </w:rPr>
  </w:style>
  <w:style w:type="numbering" w:customStyle="1" w:styleId="11111111111">
    <w:name w:val="1 / 1.1 / 1.1.111111"/>
    <w:rsid w:val="007259BA"/>
    <w:pPr>
      <w:numPr>
        <w:numId w:val="7"/>
      </w:numPr>
    </w:pPr>
  </w:style>
  <w:style w:type="paragraph" w:customStyle="1" w:styleId="170">
    <w:name w:val="17"/>
    <w:basedOn w:val="a0"/>
    <w:rsid w:val="007259BA"/>
    <w:pPr>
      <w:spacing w:line="240" w:lineRule="auto"/>
      <w:ind w:firstLineChars="0" w:firstLine="0"/>
    </w:pPr>
    <w:rPr>
      <w:b/>
      <w:bCs/>
      <w:i/>
      <w:iCs/>
      <w:color w:val="4F81BD"/>
      <w:lang w:bidi="ar-SA"/>
    </w:rPr>
  </w:style>
  <w:style w:type="numbering" w:customStyle="1" w:styleId="111111111111">
    <w:name w:val="1 / 1.1 / 1.1.1111111"/>
    <w:rsid w:val="007259BA"/>
    <w:pPr>
      <w:numPr>
        <w:numId w:val="8"/>
      </w:numPr>
    </w:pPr>
  </w:style>
  <w:style w:type="paragraph" w:customStyle="1" w:styleId="160">
    <w:name w:val="16"/>
    <w:basedOn w:val="a0"/>
    <w:rsid w:val="007259BA"/>
    <w:pPr>
      <w:spacing w:line="240" w:lineRule="auto"/>
      <w:ind w:firstLineChars="0" w:firstLine="0"/>
    </w:pPr>
    <w:rPr>
      <w:b/>
      <w:bCs/>
      <w:i/>
      <w:iCs/>
      <w:color w:val="4F81BD"/>
      <w:lang w:bidi="ar-SA"/>
    </w:rPr>
  </w:style>
  <w:style w:type="paragraph" w:customStyle="1" w:styleId="150">
    <w:name w:val="15"/>
    <w:basedOn w:val="a0"/>
    <w:rsid w:val="007259BA"/>
    <w:pPr>
      <w:spacing w:line="240" w:lineRule="auto"/>
      <w:ind w:firstLineChars="0" w:firstLine="0"/>
    </w:pPr>
    <w:rPr>
      <w:b/>
      <w:bCs/>
      <w:i/>
      <w:iCs/>
      <w:color w:val="4F81BD"/>
      <w:lang w:bidi="ar-SA"/>
    </w:rPr>
  </w:style>
  <w:style w:type="numbering" w:customStyle="1" w:styleId="111111111112">
    <w:name w:val="1 / 1.1 / 1.1.1111112"/>
    <w:rsid w:val="007259BA"/>
    <w:pPr>
      <w:numPr>
        <w:numId w:val="9"/>
      </w:numPr>
    </w:pPr>
  </w:style>
  <w:style w:type="numbering" w:styleId="1111110">
    <w:name w:val="Outline List 1"/>
    <w:basedOn w:val="a3"/>
    <w:rsid w:val="007259BA"/>
    <w:pPr>
      <w:numPr>
        <w:numId w:val="10"/>
      </w:numPr>
    </w:pPr>
  </w:style>
  <w:style w:type="paragraph" w:customStyle="1" w:styleId="af5">
    <w:name w:val="最终正文格式"/>
    <w:basedOn w:val="a0"/>
    <w:link w:val="Char5"/>
    <w:rsid w:val="007259BA"/>
    <w:pPr>
      <w:widowControl/>
      <w:spacing w:after="120" w:line="240" w:lineRule="auto"/>
      <w:ind w:leftChars="315" w:left="315" w:firstLineChars="0" w:firstLine="0"/>
    </w:pPr>
    <w:rPr>
      <w:rFonts w:ascii="Arial" w:hAnsi="Arial" w:cs="Arial"/>
      <w:szCs w:val="22"/>
      <w:lang w:bidi="ar-SA"/>
    </w:rPr>
  </w:style>
  <w:style w:type="paragraph" w:customStyle="1" w:styleId="11114">
    <w:name w:val="1.1.1.1标题4"/>
    <w:basedOn w:val="4"/>
    <w:rsid w:val="007259BA"/>
    <w:pPr>
      <w:widowControl/>
      <w:numPr>
        <w:ilvl w:val="0"/>
        <w:numId w:val="0"/>
      </w:numPr>
      <w:shd w:val="clear" w:color="auto" w:fill="FFFFFF"/>
      <w:topLinePunct/>
      <w:adjustRightInd w:val="0"/>
      <w:snapToGrid w:val="0"/>
      <w:spacing w:beforeLines="0" w:before="200" w:afterLines="0" w:after="0" w:line="240" w:lineRule="atLeast"/>
      <w:ind w:left="420"/>
      <w:jc w:val="left"/>
    </w:pPr>
    <w:rPr>
      <w:rFonts w:ascii="Times New Roman" w:hAnsi="Times New Roman" w:cs="宋体"/>
      <w:b w:val="0"/>
      <w:i/>
      <w:iCs/>
      <w:color w:val="4F81BD"/>
      <w:sz w:val="22"/>
      <w:szCs w:val="22"/>
      <w:lang w:eastAsia="en-US" w:bidi="en-US"/>
    </w:rPr>
  </w:style>
  <w:style w:type="numbering" w:customStyle="1" w:styleId="1111111">
    <w:name w:val="1 / 1.1 / 1.1.11"/>
    <w:basedOn w:val="a3"/>
    <w:next w:val="111111"/>
    <w:rsid w:val="007259BA"/>
  </w:style>
  <w:style w:type="numbering" w:customStyle="1" w:styleId="11111110">
    <w:name w:val="1 / 1.1 / 1.1.1(缩进)1"/>
    <w:basedOn w:val="a3"/>
    <w:next w:val="1111110"/>
    <w:rsid w:val="007259BA"/>
  </w:style>
  <w:style w:type="numbering" w:customStyle="1" w:styleId="11111120">
    <w:name w:val="1 / 1.1 / 1.1.12"/>
    <w:basedOn w:val="a3"/>
    <w:next w:val="111111"/>
    <w:rsid w:val="007259BA"/>
  </w:style>
  <w:style w:type="numbering" w:customStyle="1" w:styleId="1111112">
    <w:name w:val="1 / 1.1 / 1.1.1(缩进)2"/>
    <w:basedOn w:val="a3"/>
    <w:next w:val="1111110"/>
    <w:rsid w:val="007259BA"/>
    <w:pPr>
      <w:numPr>
        <w:numId w:val="13"/>
      </w:numPr>
    </w:pPr>
  </w:style>
  <w:style w:type="numbering" w:customStyle="1" w:styleId="1111113">
    <w:name w:val="1 / 1.1 / 1.1.13"/>
    <w:basedOn w:val="a3"/>
    <w:next w:val="111111"/>
    <w:rsid w:val="007259BA"/>
    <w:pPr>
      <w:numPr>
        <w:numId w:val="11"/>
      </w:numPr>
    </w:pPr>
  </w:style>
  <w:style w:type="numbering" w:customStyle="1" w:styleId="11111130">
    <w:name w:val="1 / 1.1 / 1.1.1(缩进)3"/>
    <w:basedOn w:val="a3"/>
    <w:next w:val="1111110"/>
    <w:rsid w:val="007259BA"/>
    <w:pPr>
      <w:numPr>
        <w:numId w:val="12"/>
      </w:numPr>
    </w:pPr>
  </w:style>
  <w:style w:type="character" w:customStyle="1" w:styleId="Char5">
    <w:name w:val="最终正文格式 Char"/>
    <w:link w:val="af5"/>
    <w:rsid w:val="007259BA"/>
    <w:rPr>
      <w:rFonts w:ascii="Arial" w:hAnsi="Arial" w:cs="Arial"/>
      <w:kern w:val="2"/>
      <w:sz w:val="21"/>
      <w:szCs w:val="22"/>
    </w:rPr>
  </w:style>
  <w:style w:type="paragraph" w:customStyle="1" w:styleId="1a">
    <w:name w:val="_标题1"/>
    <w:basedOn w:val="10"/>
    <w:next w:val="a0"/>
    <w:rsid w:val="007259BA"/>
    <w:pPr>
      <w:numPr>
        <w:numId w:val="0"/>
      </w:numPr>
      <w:tabs>
        <w:tab w:val="left" w:pos="5103"/>
      </w:tabs>
      <w:spacing w:beforeLines="0" w:before="340" w:afterLines="0" w:after="330" w:line="578" w:lineRule="auto"/>
      <w:ind w:left="567" w:hanging="567"/>
      <w:jc w:val="center"/>
    </w:pPr>
    <w:rPr>
      <w:rFonts w:ascii="Arial" w:eastAsia="黑体" w:hAnsi="Arial"/>
      <w:b w:val="0"/>
      <w:szCs w:val="44"/>
      <w:lang w:bidi="ar-SA"/>
    </w:rPr>
  </w:style>
  <w:style w:type="paragraph" w:customStyle="1" w:styleId="25">
    <w:name w:val="_标题2"/>
    <w:basedOn w:val="2"/>
    <w:next w:val="a0"/>
    <w:rsid w:val="007259BA"/>
    <w:pPr>
      <w:numPr>
        <w:ilvl w:val="0"/>
        <w:numId w:val="0"/>
      </w:numPr>
      <w:adjustRightInd w:val="0"/>
      <w:snapToGrid w:val="0"/>
      <w:spacing w:beforeLines="0" w:before="260" w:afterLines="0" w:after="260" w:line="416" w:lineRule="auto"/>
      <w:ind w:left="1418" w:hanging="1418"/>
    </w:pPr>
    <w:rPr>
      <w:rFonts w:ascii="Tahoma" w:eastAsia="黑体" w:hAnsi="Tahoma"/>
      <w:b w:val="0"/>
      <w:sz w:val="32"/>
      <w:szCs w:val="32"/>
      <w:lang w:bidi="ar-SA"/>
    </w:rPr>
  </w:style>
  <w:style w:type="paragraph" w:customStyle="1" w:styleId="32">
    <w:name w:val="_标题3"/>
    <w:basedOn w:val="3"/>
    <w:next w:val="a0"/>
    <w:link w:val="3Char0"/>
    <w:rsid w:val="007259BA"/>
    <w:pPr>
      <w:numPr>
        <w:ilvl w:val="0"/>
        <w:numId w:val="0"/>
      </w:numPr>
      <w:autoSpaceDE w:val="0"/>
      <w:autoSpaceDN w:val="0"/>
      <w:adjustRightInd w:val="0"/>
      <w:spacing w:line="415" w:lineRule="auto"/>
      <w:ind w:left="680" w:hanging="623"/>
    </w:pPr>
    <w:rPr>
      <w:rFonts w:ascii="Arial" w:eastAsia="黑体" w:hAnsi="Arial"/>
      <w:b w:val="0"/>
      <w:sz w:val="30"/>
      <w:szCs w:val="32"/>
      <w:lang w:bidi="ar-SA"/>
    </w:rPr>
  </w:style>
  <w:style w:type="paragraph" w:customStyle="1" w:styleId="42">
    <w:name w:val="_标题4"/>
    <w:basedOn w:val="4"/>
    <w:next w:val="a0"/>
    <w:link w:val="4Char0"/>
    <w:rsid w:val="007259BA"/>
    <w:pPr>
      <w:numPr>
        <w:ilvl w:val="0"/>
        <w:numId w:val="0"/>
      </w:numPr>
      <w:shd w:val="clear" w:color="auto" w:fill="FFFFFF"/>
      <w:spacing w:beforeLines="0" w:before="280" w:afterLines="0" w:after="290" w:line="376" w:lineRule="auto"/>
      <w:ind w:left="1616" w:hanging="907"/>
    </w:pPr>
    <w:rPr>
      <w:rFonts w:ascii="Tahoma" w:eastAsia="黑体" w:hAnsi="Tahoma" w:cs="宋体"/>
      <w:b w:val="0"/>
      <w:color w:val="333333"/>
      <w:sz w:val="21"/>
      <w:szCs w:val="21"/>
      <w:lang w:bidi="ar-SA"/>
    </w:rPr>
  </w:style>
  <w:style w:type="paragraph" w:customStyle="1" w:styleId="52">
    <w:name w:val="_标题5"/>
    <w:basedOn w:val="5"/>
    <w:next w:val="a0"/>
    <w:rsid w:val="007259BA"/>
    <w:pPr>
      <w:numPr>
        <w:ilvl w:val="0"/>
        <w:numId w:val="0"/>
      </w:numPr>
      <w:spacing w:beforeLines="0" w:before="280" w:afterLines="0" w:after="290" w:line="376" w:lineRule="auto"/>
      <w:ind w:left="4253" w:hanging="4253"/>
    </w:pPr>
    <w:rPr>
      <w:rFonts w:ascii="Arial" w:eastAsia="黑体" w:hAnsi="Arial"/>
      <w:b w:val="0"/>
      <w:szCs w:val="28"/>
      <w:lang w:bidi="ar-SA"/>
    </w:rPr>
  </w:style>
  <w:style w:type="paragraph" w:customStyle="1" w:styleId="61">
    <w:name w:val="_标题6"/>
    <w:basedOn w:val="6"/>
    <w:next w:val="a0"/>
    <w:rsid w:val="007259BA"/>
    <w:pPr>
      <w:numPr>
        <w:ilvl w:val="0"/>
        <w:numId w:val="0"/>
      </w:numPr>
      <w:spacing w:beforeLines="0" w:before="240" w:afterLines="0" w:after="64" w:line="320" w:lineRule="auto"/>
      <w:ind w:left="4820" w:hanging="4820"/>
    </w:pPr>
    <w:rPr>
      <w:rFonts w:ascii="Tahoma" w:eastAsia="黑体" w:hAnsi="Tahoma"/>
      <w:b w:val="0"/>
      <w:sz w:val="24"/>
      <w:szCs w:val="24"/>
      <w:lang w:bidi="ar-SA"/>
    </w:rPr>
  </w:style>
  <w:style w:type="character" w:customStyle="1" w:styleId="3Char0">
    <w:name w:val="_标题3 Char"/>
    <w:link w:val="32"/>
    <w:rsid w:val="007259BA"/>
    <w:rPr>
      <w:rFonts w:ascii="Arial" w:eastAsia="黑体" w:hAnsi="Arial"/>
      <w:bCs/>
      <w:kern w:val="2"/>
      <w:sz w:val="30"/>
      <w:szCs w:val="32"/>
    </w:rPr>
  </w:style>
  <w:style w:type="character" w:customStyle="1" w:styleId="4Char0">
    <w:name w:val="_标题4 Char"/>
    <w:link w:val="42"/>
    <w:rsid w:val="007259BA"/>
    <w:rPr>
      <w:rFonts w:ascii="Tahoma" w:eastAsia="黑体" w:hAnsi="Tahoma" w:cs="宋体"/>
      <w:bCs/>
      <w:color w:val="333333"/>
      <w:kern w:val="2"/>
      <w:sz w:val="21"/>
      <w:szCs w:val="21"/>
      <w:shd w:val="clear" w:color="auto" w:fill="FFFFFF"/>
    </w:rPr>
  </w:style>
  <w:style w:type="paragraph" w:customStyle="1" w:styleId="10PTBULLETFACTSHEET">
    <w:name w:val="10PT_BULLET_FACTSHEET"/>
    <w:basedOn w:val="a0"/>
    <w:rsid w:val="007259BA"/>
    <w:pPr>
      <w:widowControl/>
      <w:tabs>
        <w:tab w:val="num" w:pos="1207"/>
        <w:tab w:val="left" w:pos="1620"/>
      </w:tabs>
      <w:spacing w:line="240" w:lineRule="auto"/>
      <w:ind w:left="3067" w:firstLineChars="0" w:firstLine="0"/>
      <w:jc w:val="left"/>
    </w:pPr>
    <w:rPr>
      <w:rFonts w:ascii="Futura Bk" w:eastAsia="Times" w:hAnsi="Futura Bk"/>
      <w:snapToGrid w:val="0"/>
      <w:color w:val="000000"/>
      <w:kern w:val="0"/>
      <w:sz w:val="20"/>
      <w:szCs w:val="20"/>
      <w:lang w:eastAsia="en-US" w:bidi="ar-SA"/>
    </w:rPr>
  </w:style>
  <w:style w:type="paragraph" w:customStyle="1" w:styleId="11BodyText">
    <w:name w:val="11 BodyText"/>
    <w:aliases w:val="Block_Text,b,np"/>
    <w:basedOn w:val="a0"/>
    <w:rsid w:val="007259BA"/>
    <w:pPr>
      <w:widowControl/>
      <w:spacing w:line="240" w:lineRule="auto"/>
      <w:ind w:left="1298" w:firstLineChars="0" w:firstLine="0"/>
      <w:jc w:val="left"/>
    </w:pPr>
    <w:rPr>
      <w:rFonts w:ascii="Arial" w:hAnsi="Arial" w:cs="Arial"/>
      <w:kern w:val="0"/>
      <w:sz w:val="22"/>
      <w:szCs w:val="20"/>
      <w:lang w:eastAsia="en-US" w:bidi="ar-SA"/>
    </w:rPr>
  </w:style>
  <w:style w:type="paragraph" w:customStyle="1" w:styleId="1111pjz">
    <w:name w:val="1.1.1.1_pjz"/>
    <w:basedOn w:val="4"/>
    <w:rsid w:val="007259BA"/>
    <w:pPr>
      <w:widowControl/>
      <w:numPr>
        <w:ilvl w:val="0"/>
        <w:numId w:val="0"/>
      </w:numPr>
      <w:shd w:val="clear" w:color="auto" w:fill="FFFFFF"/>
      <w:snapToGrid w:val="0"/>
      <w:spacing w:beforeLines="0" w:before="340" w:afterLines="0" w:after="290" w:line="376" w:lineRule="auto"/>
      <w:ind w:left="1003" w:hanging="283"/>
      <w:jc w:val="left"/>
    </w:pPr>
    <w:rPr>
      <w:rFonts w:ascii="Arial" w:eastAsia="黑体" w:hAnsi="Arial" w:cs="宋体"/>
      <w:color w:val="333333"/>
      <w:sz w:val="21"/>
      <w:szCs w:val="21"/>
      <w:lang w:bidi="ar-SA"/>
    </w:rPr>
  </w:style>
  <w:style w:type="paragraph" w:customStyle="1" w:styleId="af6">
    <w:name w:val="[基本段落]"/>
    <w:basedOn w:val="a0"/>
    <w:uiPriority w:val="99"/>
    <w:rsid w:val="007259BA"/>
    <w:pPr>
      <w:widowControl/>
      <w:autoSpaceDE w:val="0"/>
      <w:autoSpaceDN w:val="0"/>
      <w:adjustRightInd w:val="0"/>
      <w:spacing w:line="288" w:lineRule="auto"/>
      <w:ind w:firstLineChars="0" w:firstLine="0"/>
      <w:jc w:val="left"/>
      <w:textAlignment w:val="center"/>
    </w:pPr>
    <w:rPr>
      <w:rFonts w:ascii="宋体" w:hAnsi="FrutigerNext LT Regular" w:cs="宋体"/>
      <w:color w:val="000000"/>
      <w:kern w:val="0"/>
      <w:sz w:val="24"/>
      <w:szCs w:val="24"/>
      <w:lang w:val="zh-CN" w:bidi="ar-SA"/>
    </w:rPr>
  </w:style>
  <w:style w:type="paragraph" w:customStyle="1" w:styleId="af7">
    <w:name w:val="[无段落样式]"/>
    <w:rsid w:val="007259BA"/>
    <w:pPr>
      <w:widowControl w:val="0"/>
      <w:autoSpaceDE w:val="0"/>
      <w:autoSpaceDN w:val="0"/>
      <w:adjustRightInd w:val="0"/>
      <w:spacing w:line="288" w:lineRule="auto"/>
      <w:jc w:val="both"/>
      <w:textAlignment w:val="center"/>
    </w:pPr>
    <w:rPr>
      <w:rFonts w:ascii="宋体" w:hAnsi="FrutigerNext LT Regular" w:cs="宋体"/>
      <w:color w:val="000000"/>
      <w:sz w:val="24"/>
      <w:szCs w:val="24"/>
      <w:lang w:val="zh-CN"/>
    </w:rPr>
  </w:style>
  <w:style w:type="paragraph" w:customStyle="1" w:styleId="100">
    <w:name w:val="10"/>
    <w:rsid w:val="007259BA"/>
    <w:pPr>
      <w:widowControl w:val="0"/>
      <w:spacing w:line="360" w:lineRule="auto"/>
      <w:ind w:firstLineChars="200" w:firstLine="200"/>
    </w:pPr>
    <w:rPr>
      <w:rFonts w:ascii="Times New Roman" w:hAnsi="Times New Roman"/>
      <w:kern w:val="2"/>
      <w:sz w:val="24"/>
      <w:szCs w:val="24"/>
    </w:rPr>
  </w:style>
  <w:style w:type="character" w:customStyle="1" w:styleId="11C">
    <w:name w:val="11 C"/>
    <w:rsid w:val="007259BA"/>
    <w:rPr>
      <w:rFonts w:eastAsia="宋体"/>
      <w:b/>
      <w:bCs/>
      <w:kern w:val="44"/>
      <w:sz w:val="44"/>
      <w:szCs w:val="44"/>
      <w:lang w:val="en-US" w:eastAsia="zh-CN" w:bidi="ar-SA"/>
    </w:rPr>
  </w:style>
  <w:style w:type="paragraph" w:customStyle="1" w:styleId="110">
    <w:name w:val="1.1"/>
    <w:basedOn w:val="2"/>
    <w:rsid w:val="007259BA"/>
    <w:pPr>
      <w:keepLines w:val="0"/>
      <w:numPr>
        <w:ilvl w:val="0"/>
        <w:numId w:val="0"/>
      </w:numPr>
      <w:adjustRightInd w:val="0"/>
      <w:snapToGrid w:val="0"/>
      <w:spacing w:beforeLines="0" w:before="0" w:afterLines="0" w:after="0"/>
      <w:jc w:val="left"/>
    </w:pPr>
    <w:rPr>
      <w:rFonts w:ascii="Times New Roman" w:eastAsia="楷体_GB2312" w:hAnsi="Times New Roman" w:cs="Arial"/>
      <w:bCs w:val="0"/>
      <w:sz w:val="30"/>
      <w:szCs w:val="30"/>
      <w:lang w:eastAsia="en-US" w:bidi="ar-SA"/>
    </w:rPr>
  </w:style>
  <w:style w:type="paragraph" w:customStyle="1" w:styleId="123">
    <w:name w:val="123"/>
    <w:basedOn w:val="a0"/>
    <w:rsid w:val="007259BA"/>
    <w:pPr>
      <w:spacing w:before="120"/>
      <w:ind w:firstLineChars="0" w:firstLine="425"/>
    </w:pPr>
    <w:rPr>
      <w:szCs w:val="20"/>
      <w:lang w:bidi="ar-SA"/>
    </w:rPr>
  </w:style>
  <w:style w:type="character" w:customStyle="1" w:styleId="14pxword1">
    <w:name w:val="14pxword1"/>
    <w:rsid w:val="007259BA"/>
    <w:rPr>
      <w:rFonts w:ascii="楷体_GB2312" w:eastAsia="楷体_GB2312" w:hAnsi="Verdana"/>
      <w:color w:val="000000"/>
      <w:sz w:val="18"/>
      <w:szCs w:val="18"/>
      <w:lang w:val="en-US" w:eastAsia="en-US" w:bidi="ar-SA"/>
    </w:rPr>
  </w:style>
  <w:style w:type="character" w:customStyle="1" w:styleId="12p1">
    <w:name w:val="12p1"/>
    <w:rsid w:val="007259BA"/>
    <w:rPr>
      <w:sz w:val="20"/>
      <w:szCs w:val="20"/>
    </w:rPr>
  </w:style>
  <w:style w:type="paragraph" w:customStyle="1" w:styleId="af1">
    <w:name w:val="_正文"/>
    <w:basedOn w:val="a0"/>
    <w:link w:val="Char3"/>
    <w:rsid w:val="007259BA"/>
    <w:pPr>
      <w:ind w:firstLineChars="0" w:firstLine="0"/>
    </w:pPr>
    <w:rPr>
      <w:rFonts w:hint="eastAsia"/>
      <w:szCs w:val="20"/>
      <w:lang w:bidi="ar-SA"/>
    </w:rPr>
  </w:style>
  <w:style w:type="paragraph" w:customStyle="1" w:styleId="111111111111111111111">
    <w:name w:val="111111111111111111111"/>
    <w:basedOn w:val="a0"/>
    <w:uiPriority w:val="99"/>
    <w:rsid w:val="007259BA"/>
    <w:pPr>
      <w:spacing w:line="560" w:lineRule="exact"/>
      <w:ind w:firstLineChars="0" w:firstLine="0"/>
      <w:jc w:val="left"/>
      <w:outlineLvl w:val="0"/>
    </w:pPr>
    <w:rPr>
      <w:rFonts w:ascii="黑体" w:eastAsia="黑体" w:hint="eastAsia"/>
      <w:sz w:val="32"/>
      <w:szCs w:val="32"/>
      <w:lang w:bidi="ar-SA"/>
    </w:rPr>
  </w:style>
  <w:style w:type="character" w:customStyle="1" w:styleId="1CharChar">
    <w:name w:val="1 Char Char"/>
    <w:uiPriority w:val="99"/>
    <w:rsid w:val="007259BA"/>
    <w:rPr>
      <w:rFonts w:ascii="黑体" w:eastAsia="黑体" w:hAnsi="黑体"/>
      <w:b/>
      <w:bCs/>
      <w:kern w:val="44"/>
      <w:sz w:val="36"/>
    </w:rPr>
  </w:style>
  <w:style w:type="paragraph" w:customStyle="1" w:styleId="140">
    <w:name w:val="14"/>
    <w:uiPriority w:val="99"/>
    <w:rsid w:val="007259BA"/>
    <w:rPr>
      <w:rFonts w:ascii="Times New Roman" w:hAnsi="Times New Roman"/>
    </w:rPr>
  </w:style>
  <w:style w:type="paragraph" w:customStyle="1" w:styleId="120">
    <w:name w:val="12"/>
    <w:uiPriority w:val="99"/>
    <w:rsid w:val="007259BA"/>
    <w:pPr>
      <w:widowControl w:val="0"/>
      <w:jc w:val="both"/>
    </w:pPr>
    <w:rPr>
      <w:rFonts w:ascii="Times New Roman" w:hAnsi="Times New Roman"/>
      <w:kern w:val="2"/>
      <w:sz w:val="21"/>
      <w:szCs w:val="24"/>
    </w:rPr>
  </w:style>
  <w:style w:type="character" w:customStyle="1" w:styleId="1CharChar0">
    <w:name w:val="1、 Char Char"/>
    <w:link w:val="1b"/>
    <w:locked/>
    <w:rsid w:val="007259BA"/>
    <w:rPr>
      <w:rFonts w:ascii="宋体" w:hAnsi="宋体"/>
      <w:sz w:val="24"/>
      <w:szCs w:val="24"/>
    </w:rPr>
  </w:style>
  <w:style w:type="paragraph" w:customStyle="1" w:styleId="1b">
    <w:name w:val="1、"/>
    <w:basedOn w:val="a0"/>
    <w:link w:val="1CharChar0"/>
    <w:rsid w:val="00C54BBD"/>
    <w:pPr>
      <w:tabs>
        <w:tab w:val="num" w:pos="900"/>
      </w:tabs>
      <w:ind w:left="1049" w:firstLineChars="0" w:firstLine="0"/>
      <w:contextualSpacing/>
    </w:pPr>
    <w:rPr>
      <w:rFonts w:ascii="宋体" w:hAnsi="宋体"/>
      <w:kern w:val="0"/>
      <w:sz w:val="24"/>
      <w:szCs w:val="24"/>
      <w:lang w:bidi="ar-SA"/>
    </w:rPr>
  </w:style>
  <w:style w:type="paragraph" w:customStyle="1" w:styleId="af8">
    <w:name w:val="作者"/>
    <w:next w:val="a0"/>
    <w:uiPriority w:val="99"/>
    <w:qFormat/>
    <w:rsid w:val="007259BA"/>
    <w:pPr>
      <w:widowControl w:val="0"/>
      <w:adjustRightInd w:val="0"/>
      <w:spacing w:line="312" w:lineRule="atLeast"/>
      <w:jc w:val="center"/>
      <w:textAlignment w:val="baseline"/>
    </w:pPr>
    <w:rPr>
      <w:rFonts w:ascii="Arial" w:eastAsia="楷体_GB2312" w:hAnsi="Arial"/>
      <w:sz w:val="24"/>
    </w:rPr>
  </w:style>
  <w:style w:type="paragraph" w:styleId="TOC1">
    <w:name w:val="toc 1"/>
    <w:basedOn w:val="a0"/>
    <w:next w:val="a0"/>
    <w:autoRedefine/>
    <w:uiPriority w:val="39"/>
    <w:unhideWhenUsed/>
    <w:qFormat/>
    <w:rsid w:val="00A74A6B"/>
    <w:pPr>
      <w:spacing w:before="120" w:after="120"/>
      <w:jc w:val="left"/>
    </w:pPr>
    <w:rPr>
      <w:rFonts w:asciiTheme="minorHAnsi" w:eastAsiaTheme="minorHAnsi"/>
      <w:b/>
      <w:bCs/>
      <w:caps/>
      <w:sz w:val="20"/>
      <w:szCs w:val="20"/>
    </w:rPr>
  </w:style>
  <w:style w:type="paragraph" w:styleId="TOC2">
    <w:name w:val="toc 2"/>
    <w:basedOn w:val="a0"/>
    <w:next w:val="a0"/>
    <w:autoRedefine/>
    <w:uiPriority w:val="39"/>
    <w:unhideWhenUsed/>
    <w:qFormat/>
    <w:rsid w:val="00A74A6B"/>
    <w:pPr>
      <w:ind w:left="210"/>
      <w:jc w:val="left"/>
    </w:pPr>
    <w:rPr>
      <w:rFonts w:asciiTheme="minorHAnsi" w:eastAsiaTheme="minorHAnsi"/>
      <w:smallCaps/>
      <w:sz w:val="20"/>
      <w:szCs w:val="20"/>
    </w:rPr>
  </w:style>
  <w:style w:type="paragraph" w:styleId="TOC3">
    <w:name w:val="toc 3"/>
    <w:basedOn w:val="a0"/>
    <w:next w:val="a0"/>
    <w:autoRedefine/>
    <w:uiPriority w:val="39"/>
    <w:unhideWhenUsed/>
    <w:qFormat/>
    <w:rsid w:val="00A74A6B"/>
    <w:pPr>
      <w:ind w:left="420"/>
      <w:jc w:val="left"/>
    </w:pPr>
    <w:rPr>
      <w:rFonts w:asciiTheme="minorHAnsi" w:eastAsiaTheme="minorHAnsi"/>
      <w:i/>
      <w:iCs/>
      <w:sz w:val="20"/>
      <w:szCs w:val="20"/>
    </w:rPr>
  </w:style>
  <w:style w:type="paragraph" w:styleId="TOC4">
    <w:name w:val="toc 4"/>
    <w:basedOn w:val="a0"/>
    <w:next w:val="a0"/>
    <w:autoRedefine/>
    <w:uiPriority w:val="39"/>
    <w:unhideWhenUsed/>
    <w:rsid w:val="00A74A6B"/>
    <w:pPr>
      <w:ind w:left="630"/>
      <w:jc w:val="left"/>
    </w:pPr>
    <w:rPr>
      <w:rFonts w:asciiTheme="minorHAnsi" w:eastAsiaTheme="minorHAnsi"/>
      <w:sz w:val="18"/>
      <w:szCs w:val="18"/>
    </w:rPr>
  </w:style>
  <w:style w:type="paragraph" w:styleId="TOC5">
    <w:name w:val="toc 5"/>
    <w:basedOn w:val="a0"/>
    <w:next w:val="a0"/>
    <w:autoRedefine/>
    <w:uiPriority w:val="39"/>
    <w:unhideWhenUsed/>
    <w:rsid w:val="00A74A6B"/>
    <w:pPr>
      <w:ind w:left="840"/>
      <w:jc w:val="left"/>
    </w:pPr>
    <w:rPr>
      <w:rFonts w:asciiTheme="minorHAnsi" w:eastAsiaTheme="minorHAnsi"/>
      <w:sz w:val="18"/>
      <w:szCs w:val="18"/>
    </w:rPr>
  </w:style>
  <w:style w:type="paragraph" w:styleId="TOC6">
    <w:name w:val="toc 6"/>
    <w:basedOn w:val="a0"/>
    <w:next w:val="a0"/>
    <w:autoRedefine/>
    <w:uiPriority w:val="39"/>
    <w:unhideWhenUsed/>
    <w:rsid w:val="00A74A6B"/>
    <w:pPr>
      <w:ind w:left="1050"/>
      <w:jc w:val="left"/>
    </w:pPr>
    <w:rPr>
      <w:rFonts w:asciiTheme="minorHAnsi" w:eastAsiaTheme="minorHAnsi"/>
      <w:sz w:val="18"/>
      <w:szCs w:val="18"/>
    </w:rPr>
  </w:style>
  <w:style w:type="paragraph" w:styleId="TOC7">
    <w:name w:val="toc 7"/>
    <w:basedOn w:val="a0"/>
    <w:next w:val="a0"/>
    <w:autoRedefine/>
    <w:uiPriority w:val="39"/>
    <w:unhideWhenUsed/>
    <w:rsid w:val="00A74A6B"/>
    <w:pPr>
      <w:ind w:left="1260"/>
      <w:jc w:val="left"/>
    </w:pPr>
    <w:rPr>
      <w:rFonts w:asciiTheme="minorHAnsi" w:eastAsiaTheme="minorHAnsi"/>
      <w:sz w:val="18"/>
      <w:szCs w:val="18"/>
    </w:rPr>
  </w:style>
  <w:style w:type="paragraph" w:styleId="TOC8">
    <w:name w:val="toc 8"/>
    <w:basedOn w:val="a0"/>
    <w:next w:val="a0"/>
    <w:autoRedefine/>
    <w:uiPriority w:val="39"/>
    <w:unhideWhenUsed/>
    <w:rsid w:val="00A74A6B"/>
    <w:pPr>
      <w:ind w:left="1470"/>
      <w:jc w:val="left"/>
    </w:pPr>
    <w:rPr>
      <w:rFonts w:asciiTheme="minorHAnsi" w:eastAsiaTheme="minorHAnsi"/>
      <w:sz w:val="18"/>
      <w:szCs w:val="18"/>
    </w:rPr>
  </w:style>
  <w:style w:type="paragraph" w:styleId="TOC9">
    <w:name w:val="toc 9"/>
    <w:basedOn w:val="a0"/>
    <w:next w:val="a0"/>
    <w:autoRedefine/>
    <w:uiPriority w:val="39"/>
    <w:unhideWhenUsed/>
    <w:rsid w:val="00A74A6B"/>
    <w:pPr>
      <w:ind w:left="1680"/>
      <w:jc w:val="left"/>
    </w:pPr>
    <w:rPr>
      <w:rFonts w:asciiTheme="minorHAnsi" w:eastAsiaTheme="minorHAnsi"/>
      <w:sz w:val="18"/>
      <w:szCs w:val="18"/>
    </w:rPr>
  </w:style>
  <w:style w:type="character" w:styleId="af9">
    <w:name w:val="Hyperlink"/>
    <w:basedOn w:val="a1"/>
    <w:uiPriority w:val="99"/>
    <w:unhideWhenUsed/>
    <w:rsid w:val="00A74A6B"/>
    <w:rPr>
      <w:color w:val="0563C1" w:themeColor="hyperlink"/>
      <w:u w:val="single"/>
    </w:rPr>
  </w:style>
  <w:style w:type="paragraph" w:styleId="afa">
    <w:name w:val="Body Text First Indent"/>
    <w:basedOn w:val="ab"/>
    <w:link w:val="afb"/>
    <w:unhideWhenUsed/>
    <w:qFormat/>
    <w:rsid w:val="005917B4"/>
    <w:pPr>
      <w:spacing w:line="360" w:lineRule="auto"/>
      <w:ind w:firstLineChars="100" w:firstLine="420"/>
    </w:pPr>
    <w:rPr>
      <w:rFonts w:ascii="Times New Roman" w:hAnsi="Times New Roman"/>
      <w:szCs w:val="28"/>
      <w:lang w:bidi="mn-Mong-CN"/>
    </w:rPr>
  </w:style>
  <w:style w:type="character" w:customStyle="1" w:styleId="afb">
    <w:name w:val="正文文本首行缩进 字符"/>
    <w:basedOn w:val="ac"/>
    <w:link w:val="afa"/>
    <w:rsid w:val="005917B4"/>
    <w:rPr>
      <w:rFonts w:ascii="Times New Roman" w:hAnsi="Times New Roman"/>
      <w:kern w:val="2"/>
      <w:sz w:val="21"/>
      <w:szCs w:val="28"/>
      <w:lang w:bidi="mn-Mong-CN"/>
    </w:rPr>
  </w:style>
  <w:style w:type="paragraph" w:styleId="a">
    <w:name w:val="List Bullet"/>
    <w:aliases w:val="Liste réf,List Bullet 1"/>
    <w:basedOn w:val="a0"/>
    <w:uiPriority w:val="99"/>
    <w:unhideWhenUsed/>
    <w:qFormat/>
    <w:rsid w:val="005917B4"/>
    <w:pPr>
      <w:numPr>
        <w:numId w:val="15"/>
      </w:numPr>
      <w:contextualSpacing/>
    </w:pPr>
    <w:rPr>
      <w:sz w:val="28"/>
      <w:szCs w:val="24"/>
      <w:lang w:bidi="ar-SA"/>
    </w:rPr>
  </w:style>
  <w:style w:type="character" w:styleId="afc">
    <w:name w:val="annotation reference"/>
    <w:basedOn w:val="a1"/>
    <w:unhideWhenUsed/>
    <w:qFormat/>
    <w:rsid w:val="00E723D6"/>
    <w:rPr>
      <w:sz w:val="21"/>
      <w:szCs w:val="21"/>
    </w:rPr>
  </w:style>
  <w:style w:type="paragraph" w:styleId="afd">
    <w:name w:val="annotation text"/>
    <w:basedOn w:val="a0"/>
    <w:link w:val="afe"/>
    <w:unhideWhenUsed/>
    <w:qFormat/>
    <w:rsid w:val="00E723D6"/>
    <w:pPr>
      <w:jc w:val="left"/>
    </w:pPr>
  </w:style>
  <w:style w:type="character" w:customStyle="1" w:styleId="afe">
    <w:name w:val="批注文字 字符"/>
    <w:basedOn w:val="a1"/>
    <w:link w:val="afd"/>
    <w:rsid w:val="00E723D6"/>
    <w:rPr>
      <w:rFonts w:ascii="Times New Roman" w:hAnsi="Times New Roman"/>
      <w:kern w:val="2"/>
      <w:sz w:val="21"/>
      <w:szCs w:val="28"/>
      <w:lang w:bidi="mn-Mong-CN"/>
    </w:rPr>
  </w:style>
  <w:style w:type="paragraph" w:styleId="aff">
    <w:name w:val="annotation subject"/>
    <w:basedOn w:val="afd"/>
    <w:next w:val="afd"/>
    <w:link w:val="aff0"/>
    <w:semiHidden/>
    <w:unhideWhenUsed/>
    <w:qFormat/>
    <w:rsid w:val="00E723D6"/>
    <w:rPr>
      <w:b/>
      <w:bCs/>
    </w:rPr>
  </w:style>
  <w:style w:type="character" w:customStyle="1" w:styleId="aff0">
    <w:name w:val="批注主题 字符"/>
    <w:basedOn w:val="afe"/>
    <w:link w:val="aff"/>
    <w:semiHidden/>
    <w:rsid w:val="00E723D6"/>
    <w:rPr>
      <w:rFonts w:ascii="Times New Roman" w:hAnsi="Times New Roman"/>
      <w:b/>
      <w:bCs/>
      <w:kern w:val="2"/>
      <w:sz w:val="21"/>
      <w:szCs w:val="28"/>
      <w:lang w:bidi="mn-Mong-CN"/>
    </w:rPr>
  </w:style>
  <w:style w:type="table" w:styleId="aff1">
    <w:name w:val="Table Grid"/>
    <w:basedOn w:val="a2"/>
    <w:uiPriority w:val="39"/>
    <w:qFormat/>
    <w:rsid w:val="00B83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0"/>
    <w:link w:val="aff3"/>
    <w:uiPriority w:val="99"/>
    <w:unhideWhenUsed/>
    <w:rsid w:val="00283DDA"/>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lang w:bidi="ar-SA"/>
    </w:rPr>
  </w:style>
  <w:style w:type="character" w:customStyle="1" w:styleId="aff3">
    <w:name w:val="页眉 字符"/>
    <w:basedOn w:val="a1"/>
    <w:link w:val="aff2"/>
    <w:uiPriority w:val="99"/>
    <w:rsid w:val="00283DDA"/>
    <w:rPr>
      <w:rFonts w:asciiTheme="minorHAnsi" w:eastAsiaTheme="minorEastAsia" w:hAnsiTheme="minorHAnsi" w:cstheme="minorBidi"/>
      <w:kern w:val="2"/>
      <w:sz w:val="18"/>
      <w:szCs w:val="18"/>
    </w:rPr>
  </w:style>
  <w:style w:type="paragraph" w:styleId="aff4">
    <w:name w:val="footer"/>
    <w:basedOn w:val="a0"/>
    <w:link w:val="aff5"/>
    <w:uiPriority w:val="99"/>
    <w:unhideWhenUsed/>
    <w:rsid w:val="00283DDA"/>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lang w:bidi="ar-SA"/>
    </w:rPr>
  </w:style>
  <w:style w:type="character" w:customStyle="1" w:styleId="aff5">
    <w:name w:val="页脚 字符"/>
    <w:basedOn w:val="a1"/>
    <w:link w:val="aff4"/>
    <w:uiPriority w:val="99"/>
    <w:rsid w:val="00283DDA"/>
    <w:rPr>
      <w:rFonts w:asciiTheme="minorHAnsi" w:eastAsiaTheme="minorEastAsia" w:hAnsiTheme="minorHAnsi" w:cstheme="minorBidi"/>
      <w:kern w:val="2"/>
      <w:sz w:val="18"/>
      <w:szCs w:val="18"/>
    </w:rPr>
  </w:style>
  <w:style w:type="paragraph" w:customStyle="1" w:styleId="1c">
    <w:name w:val="列出段落1"/>
    <w:basedOn w:val="a0"/>
    <w:link w:val="aff6"/>
    <w:uiPriority w:val="34"/>
    <w:qFormat/>
    <w:rsid w:val="0066348A"/>
    <w:pPr>
      <w:ind w:firstLine="420"/>
      <w:contextualSpacing/>
    </w:pPr>
    <w:rPr>
      <w:rFonts w:ascii="等线" w:eastAsia="等线" w:hAnsi="等线"/>
      <w:szCs w:val="22"/>
      <w:lang w:bidi="ar-SA"/>
    </w:rPr>
  </w:style>
  <w:style w:type="character" w:customStyle="1" w:styleId="aff6">
    <w:name w:val="列出段落 字符"/>
    <w:aliases w:val="List1 字符,表格格式 字符,Num Bullet 1 字符,List11 字符,List111 字符,List1111 字符,List11111 字符,List111111 字符,List2 字符,List3 字符,正文一级小标题 字符,lp1 字符,List Paragraph1 字符,段落样式 字符,列1 字符,符号列表 字符,TOC style 字符,符号1.1（天云科技） 字符,无号段落 字符,Bullet List 字符,FooterText 字符,stc标题4 字符"/>
    <w:link w:val="1c"/>
    <w:uiPriority w:val="34"/>
    <w:qFormat/>
    <w:rsid w:val="0066348A"/>
    <w:rPr>
      <w:rFonts w:ascii="等线" w:eastAsia="等线" w:hAnsi="等线"/>
      <w:kern w:val="2"/>
      <w:sz w:val="21"/>
      <w:szCs w:val="22"/>
    </w:rPr>
  </w:style>
  <w:style w:type="paragraph" w:customStyle="1" w:styleId="aff7">
    <w:name w:val="表格文字"/>
    <w:basedOn w:val="aff8"/>
    <w:next w:val="ab"/>
    <w:link w:val="CharChar"/>
    <w:qFormat/>
    <w:rsid w:val="003A4944"/>
    <w:pPr>
      <w:spacing w:beforeLines="50" w:before="25" w:afterLines="50" w:after="25" w:line="400" w:lineRule="exact"/>
      <w:ind w:firstLineChars="0" w:firstLine="0"/>
      <w:jc w:val="left"/>
    </w:pPr>
    <w:rPr>
      <w:rFonts w:ascii="宋体" w:cstheme="minorBidi"/>
      <w:bCs/>
      <w:spacing w:val="10"/>
      <w:kern w:val="0"/>
      <w:sz w:val="24"/>
      <w:szCs w:val="20"/>
      <w:lang w:bidi="ar-SA"/>
    </w:rPr>
  </w:style>
  <w:style w:type="paragraph" w:customStyle="1" w:styleId="aff9">
    <w:name w:val="文档正文"/>
    <w:basedOn w:val="a0"/>
    <w:link w:val="Char6"/>
    <w:qFormat/>
    <w:rsid w:val="003A4944"/>
    <w:pPr>
      <w:spacing w:line="240" w:lineRule="auto"/>
      <w:ind w:firstLineChars="0" w:firstLine="0"/>
    </w:pPr>
    <w:rPr>
      <w:rFonts w:ascii="Arial" w:hAnsi="Arial" w:cs="Arial"/>
      <w:bCs/>
      <w:szCs w:val="22"/>
      <w:lang w:bidi="ar-SA"/>
    </w:rPr>
  </w:style>
  <w:style w:type="character" w:customStyle="1" w:styleId="Char6">
    <w:name w:val="文档正文 Char"/>
    <w:basedOn w:val="a1"/>
    <w:link w:val="aff9"/>
    <w:qFormat/>
    <w:rsid w:val="003A4944"/>
    <w:rPr>
      <w:rFonts w:ascii="Arial" w:hAnsi="Arial" w:cs="Arial"/>
      <w:bCs/>
      <w:kern w:val="2"/>
      <w:sz w:val="21"/>
      <w:szCs w:val="22"/>
    </w:rPr>
  </w:style>
  <w:style w:type="character" w:customStyle="1" w:styleId="CharChar">
    <w:name w:val="表格文字 Char Char"/>
    <w:link w:val="aff7"/>
    <w:qFormat/>
    <w:rsid w:val="003A4944"/>
    <w:rPr>
      <w:rFonts w:ascii="宋体" w:eastAsiaTheme="minorEastAsia" w:hAnsi="Courier New" w:cstheme="minorBidi"/>
      <w:bCs/>
      <w:spacing w:val="10"/>
      <w:sz w:val="24"/>
    </w:rPr>
  </w:style>
  <w:style w:type="paragraph" w:styleId="aff8">
    <w:name w:val="Plain Text"/>
    <w:basedOn w:val="a0"/>
    <w:link w:val="affa"/>
    <w:semiHidden/>
    <w:unhideWhenUsed/>
    <w:qFormat/>
    <w:rsid w:val="003A4944"/>
    <w:rPr>
      <w:rFonts w:asciiTheme="minorEastAsia" w:eastAsiaTheme="minorEastAsia" w:hAnsi="Courier New" w:cs="Courier New"/>
    </w:rPr>
  </w:style>
  <w:style w:type="character" w:customStyle="1" w:styleId="affa">
    <w:name w:val="纯文本 字符"/>
    <w:basedOn w:val="a1"/>
    <w:link w:val="aff8"/>
    <w:semiHidden/>
    <w:rsid w:val="003A4944"/>
    <w:rPr>
      <w:rFonts w:asciiTheme="minorEastAsia" w:eastAsiaTheme="minorEastAsia" w:hAnsi="Courier New" w:cs="Courier New"/>
      <w:kern w:val="2"/>
      <w:sz w:val="21"/>
      <w:szCs w:val="28"/>
      <w:lang w:bidi="mn-Mong-CN"/>
    </w:rPr>
  </w:style>
  <w:style w:type="paragraph" w:customStyle="1" w:styleId="affb">
    <w:name w:val="表头"/>
    <w:qFormat/>
    <w:rsid w:val="0073014A"/>
    <w:pPr>
      <w:spacing w:line="400" w:lineRule="exact"/>
      <w:jc w:val="center"/>
    </w:pPr>
    <w:rPr>
      <w:rFonts w:ascii="Arial" w:eastAsia="仿宋_GB2312" w:hAnsi="Arial" w:cstheme="minorBidi"/>
      <w:b/>
      <w:kern w:val="2"/>
      <w:sz w:val="21"/>
      <w:szCs w:val="21"/>
    </w:rPr>
  </w:style>
  <w:style w:type="paragraph" w:customStyle="1" w:styleId="affc">
    <w:name w:val="表内容"/>
    <w:link w:val="affd"/>
    <w:qFormat/>
    <w:rsid w:val="0073014A"/>
    <w:rPr>
      <w:rFonts w:ascii="宋体" w:eastAsia="仿宋_GB2312" w:hAnsi="华文细黑" w:cstheme="minorBidi"/>
      <w:kern w:val="2"/>
      <w:sz w:val="24"/>
      <w:szCs w:val="21"/>
      <w:lang w:eastAsia="en-US"/>
    </w:rPr>
  </w:style>
  <w:style w:type="character" w:customStyle="1" w:styleId="affd">
    <w:name w:val="表内容 字符"/>
    <w:basedOn w:val="a1"/>
    <w:link w:val="affc"/>
    <w:qFormat/>
    <w:rsid w:val="0073014A"/>
    <w:rPr>
      <w:rFonts w:ascii="宋体" w:eastAsia="仿宋_GB2312" w:hAnsi="华文细黑" w:cstheme="minorBidi"/>
      <w:kern w:val="2"/>
      <w:sz w:val="24"/>
      <w:szCs w:val="21"/>
      <w:lang w:eastAsia="en-US"/>
    </w:rPr>
  </w:style>
  <w:style w:type="paragraph" w:styleId="affe">
    <w:name w:val="No Spacing"/>
    <w:uiPriority w:val="1"/>
    <w:qFormat/>
    <w:rsid w:val="00090013"/>
    <w:pPr>
      <w:widowControl w:val="0"/>
      <w:jc w:val="both"/>
    </w:pPr>
    <w:rPr>
      <w:rFonts w:asciiTheme="minorHAnsi" w:eastAsia="仿宋_GB2312" w:hAnsiTheme="minorHAnsi" w:cstheme="minorBidi"/>
      <w:kern w:val="2"/>
      <w:sz w:val="28"/>
      <w:szCs w:val="22"/>
    </w:rPr>
  </w:style>
  <w:style w:type="paragraph" w:customStyle="1" w:styleId="afff">
    <w:name w:val="表格"/>
    <w:basedOn w:val="a0"/>
    <w:link w:val="afff0"/>
    <w:qFormat/>
    <w:rsid w:val="00090013"/>
    <w:pPr>
      <w:spacing w:line="240" w:lineRule="auto"/>
      <w:ind w:firstLineChars="0" w:firstLine="0"/>
    </w:pPr>
    <w:rPr>
      <w:rFonts w:ascii="仿宋" w:eastAsia="仿宋" w:hAnsi="仿宋" w:cs="仿宋"/>
      <w:szCs w:val="24"/>
      <w:lang w:bidi="ar-SA"/>
    </w:rPr>
  </w:style>
  <w:style w:type="character" w:customStyle="1" w:styleId="afff0">
    <w:name w:val="表格 字符"/>
    <w:basedOn w:val="a1"/>
    <w:link w:val="afff"/>
    <w:qFormat/>
    <w:rsid w:val="00090013"/>
    <w:rPr>
      <w:rFonts w:ascii="仿宋" w:eastAsia="仿宋" w:hAnsi="仿宋" w:cs="仿宋"/>
      <w:kern w:val="2"/>
      <w:sz w:val="21"/>
      <w:szCs w:val="24"/>
    </w:rPr>
  </w:style>
  <w:style w:type="paragraph" w:styleId="afff1">
    <w:name w:val="Body Text Indent"/>
    <w:basedOn w:val="a0"/>
    <w:link w:val="afff2"/>
    <w:semiHidden/>
    <w:unhideWhenUsed/>
    <w:qFormat/>
    <w:rsid w:val="00B43D03"/>
    <w:pPr>
      <w:spacing w:after="120"/>
      <w:ind w:leftChars="200" w:left="420"/>
    </w:pPr>
  </w:style>
  <w:style w:type="character" w:customStyle="1" w:styleId="afff2">
    <w:name w:val="正文文本缩进 字符"/>
    <w:basedOn w:val="a1"/>
    <w:link w:val="afff1"/>
    <w:semiHidden/>
    <w:rsid w:val="00B43D03"/>
    <w:rPr>
      <w:rFonts w:ascii="Times New Roman" w:hAnsi="Times New Roman"/>
      <w:kern w:val="2"/>
      <w:sz w:val="21"/>
      <w:szCs w:val="28"/>
      <w:lang w:bidi="mn-Mong-CN"/>
    </w:rPr>
  </w:style>
  <w:style w:type="paragraph" w:styleId="26">
    <w:name w:val="Body Text First Indent 2"/>
    <w:basedOn w:val="afff1"/>
    <w:link w:val="27"/>
    <w:semiHidden/>
    <w:unhideWhenUsed/>
    <w:qFormat/>
    <w:rsid w:val="00B43D03"/>
    <w:pPr>
      <w:ind w:firstLine="420"/>
    </w:pPr>
  </w:style>
  <w:style w:type="character" w:customStyle="1" w:styleId="27">
    <w:name w:val="正文文本首行缩进 2 字符"/>
    <w:basedOn w:val="afff2"/>
    <w:link w:val="26"/>
    <w:semiHidden/>
    <w:rsid w:val="00B43D03"/>
    <w:rPr>
      <w:rFonts w:ascii="Times New Roman" w:hAnsi="Times New Roman"/>
      <w:kern w:val="2"/>
      <w:sz w:val="21"/>
      <w:szCs w:val="28"/>
      <w:lang w:bidi="mn-Mong-CN"/>
    </w:rPr>
  </w:style>
  <w:style w:type="paragraph" w:styleId="TOC">
    <w:name w:val="TOC Heading"/>
    <w:basedOn w:val="10"/>
    <w:next w:val="a0"/>
    <w:uiPriority w:val="39"/>
    <w:unhideWhenUsed/>
    <w:qFormat/>
    <w:rsid w:val="00D658C5"/>
    <w:pPr>
      <w:widowControl/>
      <w:numPr>
        <w:numId w:val="0"/>
      </w:numPr>
      <w:spacing w:beforeLines="0" w:before="240" w:afterLines="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781894">
      <w:bodyDiv w:val="1"/>
      <w:marLeft w:val="0"/>
      <w:marRight w:val="0"/>
      <w:marTop w:val="0"/>
      <w:marBottom w:val="0"/>
      <w:divBdr>
        <w:top w:val="none" w:sz="0" w:space="0" w:color="auto"/>
        <w:left w:val="none" w:sz="0" w:space="0" w:color="auto"/>
        <w:bottom w:val="none" w:sz="0" w:space="0" w:color="auto"/>
        <w:right w:val="none" w:sz="0" w:space="0" w:color="auto"/>
      </w:divBdr>
    </w:div>
    <w:div w:id="551693829">
      <w:bodyDiv w:val="1"/>
      <w:marLeft w:val="0"/>
      <w:marRight w:val="0"/>
      <w:marTop w:val="0"/>
      <w:marBottom w:val="0"/>
      <w:divBdr>
        <w:top w:val="none" w:sz="0" w:space="0" w:color="auto"/>
        <w:left w:val="none" w:sz="0" w:space="0" w:color="auto"/>
        <w:bottom w:val="none" w:sz="0" w:space="0" w:color="auto"/>
        <w:right w:val="none" w:sz="0" w:space="0" w:color="auto"/>
      </w:divBdr>
    </w:div>
    <w:div w:id="8407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BB35C-D289-48D8-9DAC-8A6048DD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3622</Words>
  <Characters>4419</Characters>
  <Application>Microsoft Office Word</Application>
  <DocSecurity>0</DocSecurity>
  <Lines>276</Lines>
  <Paragraphs>211</Paragraphs>
  <ScaleCrop>false</ScaleCrop>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2025-03-13T04:31:00Z</cp:lastPrinted>
  <dcterms:created xsi:type="dcterms:W3CDTF">2026-05-19T08:34:00Z</dcterms:created>
  <dcterms:modified xsi:type="dcterms:W3CDTF">2026-05-19T08:41:00Z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E6636BC20180234D78A0072836F0B910C2B9B20C1DEE8BD0A4D98A30B1CB2B73CB4BB13831C4DB0822192C08384637EB2D1921FAB1D02B711BBFC2567BBE16DA24D806AD1F22B45754EB2A776EDF41F72E63EE117DFF00D058CEB19541B09C08DDA62F9D9E3</vt:lpwstr>
  </property>
</Properties>
</file>