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4A597E" w:rsidRDefault="004A597E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4A597E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6ECF203A" w:rsidR="004A597E" w:rsidRDefault="005D3BA6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5D3BA6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生物显微镜</w:t>
            </w:r>
            <w:r w:rsidR="00632076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4A597E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4A597E" w:rsidRDefault="004A597E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4A597E" w14:paraId="05CE3A4A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4A597E" w:rsidRDefault="00632076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0FB0FBFE" w14:textId="77777777" w:rsidR="004A597E" w:rsidRDefault="00632076">
            <w:pPr>
              <w:widowControl/>
              <w:spacing w:after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适用范围及用途：适用于血涂片中细胞或体液中有形成分形态和结构的细微观察，也适用于细菌、真菌等微生物的形态的观察。用于临床辅助诊断如贫血、感染、肿瘤、炎症等疾病，同时用于教学。</w:t>
            </w:r>
          </w:p>
        </w:tc>
      </w:tr>
      <w:tr w:rsidR="004A597E" w14:paraId="71512BB0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4A597E" w:rsidRDefault="006320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0A309616" w14:textId="77777777" w:rsidR="004A597E" w:rsidRDefault="006320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设备配置与要求：1,生物显微镜主机   一台   2,配套显微数码相机  一套  3,电源装置  一套</w:t>
            </w:r>
          </w:p>
        </w:tc>
      </w:tr>
      <w:tr w:rsidR="004A597E" w14:paraId="1F8C2C57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4A597E" w:rsidRDefault="006320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3459AA9C" w14:textId="4AD0F85E" w:rsidR="004A597E" w:rsidRDefault="00632076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一、核心性能参数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▲1、光学系统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无限远光学系统：减少色差，提高图像清晰度和色彩还原度。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齐焦距离：国际标准齐焦距离≤45mm，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▲2、物镜：平场消色差物镜4X（N.A.≥0.10 W.D≥18.5）、10X（N.A.≥0.25 W.D≥8.0）、40X（N.A.≥0.65 W.D≥0.6）、100X（N.A.≥1.25 W.D≥0.13）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▲3、观察筒：30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o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倾斜三目观察筒，10X ，视场数≥20mm，瞳距调节范围为48-75mm，以适应不同用户视力需求。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★4、调焦系统：粗微调同轴设计，粗调为15-25mm，适应不同厚度的样本；带张力调节和上限位装置，防止损坏物镜或标本；细调焦旋钮 ( 最小调节幅度: 2.5 μm)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5、载物台：机械载物台，活动范围为X轴向76mm×Y轴向52mm，双片标本夹。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6、聚光镜：阿贝聚光镜，NA值为1.1-1.25（油浸时），带蓝色滤色片。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7、照明系统：为LED光源，寿命可达6万小时，柯勒照明系统（内置光圈），支持无级调光和亮度跟随功能。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二、配套专业显微成像系统：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1、像素分辨率≥1200万像素，无像素插值；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2.像元尺寸：1.55μm×1.55μ±10%；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3.曝光方式：实时自动和手动调节；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4.白平衡：实时自动、手动R B分别调节；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5.曝光时间：10μs-330ms；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三、配置清单：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1.显微镜主机 1 套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lastRenderedPageBreak/>
              <w:t>2.聚光镜 1 套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 LED 透射明场光源 1 套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4.载物台 1 个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5.高清显微镜成像系统   一套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6.合格证，说明书       一份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备注：▲为必要实质性满足指标，★为重要参数</w:t>
            </w:r>
          </w:p>
        </w:tc>
      </w:tr>
      <w:tr w:rsidR="004A597E" w14:paraId="24CC56E9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4A597E" w:rsidRDefault="006320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39DE99A7" w14:textId="77777777" w:rsidR="004A597E" w:rsidRDefault="00632076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耗材要求：设备是否需要使用试剂/耗材？试剂/耗材为专机专用类还是通用类？不需要可写“无”             无</w:t>
            </w:r>
          </w:p>
        </w:tc>
      </w:tr>
      <w:tr w:rsidR="004A597E" w14:paraId="3B6BE54E" w14:textId="77777777">
        <w:trPr>
          <w:trHeight w:val="1975"/>
        </w:trPr>
        <w:tc>
          <w:tcPr>
            <w:tcW w:w="701" w:type="dxa"/>
            <w:vAlign w:val="center"/>
          </w:tcPr>
          <w:p w14:paraId="7D1DF1A4" w14:textId="77777777" w:rsidR="004A597E" w:rsidRDefault="00632076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4A597E" w:rsidRDefault="00632076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售后服务要求（免费保修期≥__2__年，现场响应时间：≤_12_小时，维修期间须免费提供性能一致的备用机，提供设备技术培训，设备使用年限≥__8_年等）</w:t>
            </w:r>
          </w:p>
        </w:tc>
      </w:tr>
      <w:tr w:rsidR="004A597E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4A597E" w:rsidRDefault="00632076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4A597E" w:rsidRDefault="004A597E"/>
    <w:sectPr w:rsidR="004A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4A597E"/>
    <w:rsid w:val="004A597E"/>
    <w:rsid w:val="005D3BA6"/>
    <w:rsid w:val="00632076"/>
    <w:rsid w:val="00F268E5"/>
    <w:rsid w:val="0839318B"/>
    <w:rsid w:val="0A9B415C"/>
    <w:rsid w:val="0FE070E2"/>
    <w:rsid w:val="14C0309A"/>
    <w:rsid w:val="18065216"/>
    <w:rsid w:val="197E0A92"/>
    <w:rsid w:val="1BC2741A"/>
    <w:rsid w:val="1BF146E6"/>
    <w:rsid w:val="1C864BDA"/>
    <w:rsid w:val="1FD7404C"/>
    <w:rsid w:val="23CA19C3"/>
    <w:rsid w:val="26A1116C"/>
    <w:rsid w:val="276F6341"/>
    <w:rsid w:val="2C470AB3"/>
    <w:rsid w:val="304212B8"/>
    <w:rsid w:val="34083F6D"/>
    <w:rsid w:val="340A2063"/>
    <w:rsid w:val="385C3F07"/>
    <w:rsid w:val="4E5A531C"/>
    <w:rsid w:val="4FAB39C4"/>
    <w:rsid w:val="55A463B5"/>
    <w:rsid w:val="577325B6"/>
    <w:rsid w:val="583C0450"/>
    <w:rsid w:val="5E17116A"/>
    <w:rsid w:val="62BB5B68"/>
    <w:rsid w:val="6F83507F"/>
    <w:rsid w:val="6FB33650"/>
    <w:rsid w:val="6FEF5A34"/>
    <w:rsid w:val="6FFD6F48"/>
    <w:rsid w:val="73BC69EE"/>
    <w:rsid w:val="7CC20EBA"/>
    <w:rsid w:val="7E4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AFF40"/>
  <w15:docId w15:val="{C35C04C7-A292-443C-AF4A-B52CECE1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571</Characters>
  <Application>Microsoft Office Word</Application>
  <DocSecurity>0</DocSecurity>
  <Lines>31</Lines>
  <Paragraphs>17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2026-05-09T02:34:00Z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6D1A6ABDE4F14809A9C04415C3021460_13</vt:lpwstr>
  </property>
</Properties>
</file>