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785C" w14:textId="5267A189" w:rsidR="0067600A" w:rsidRDefault="00000000">
      <w:pPr>
        <w:pStyle w:val="a3"/>
        <w:widowControl/>
        <w:shd w:val="clear" w:color="auto" w:fill="FFFFFF"/>
        <w:spacing w:after="300" w:line="600" w:lineRule="exact"/>
        <w:jc w:val="center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555555"/>
          <w:sz w:val="44"/>
          <w:szCs w:val="44"/>
          <w:shd w:val="clear" w:color="auto" w:fill="FFFFFF"/>
        </w:rPr>
        <w:t>离退休职工春游</w:t>
      </w:r>
      <w:r w:rsidR="00F76996">
        <w:rPr>
          <w:rFonts w:ascii="方正小标宋简体" w:eastAsia="方正小标宋简体" w:hAnsi="方正小标宋简体" w:cs="方正小标宋简体" w:hint="eastAsia"/>
          <w:b/>
          <w:bCs/>
          <w:color w:val="555555"/>
          <w:sz w:val="44"/>
          <w:szCs w:val="44"/>
          <w:shd w:val="clear" w:color="auto" w:fill="FFFFFF"/>
        </w:rPr>
        <w:t>采购需求</w:t>
      </w:r>
    </w:p>
    <w:p w14:paraId="3A0BC551" w14:textId="77777777" w:rsidR="0067600A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="480" w:beforeAutospacing="0" w:after="240" w:afterAutospacing="0" w:line="600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黑体" w:eastAsia="黑体" w:hAnsi="黑体" w:cs="黑体"/>
          <w:b w:val="0"/>
          <w:bCs w:val="0"/>
          <w:color w:val="0F1115"/>
          <w:sz w:val="32"/>
          <w:szCs w:val="32"/>
          <w:shd w:val="clear" w:color="auto" w:fill="FFFFFF"/>
        </w:rPr>
        <w:t>项目概况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br/>
      </w:r>
      <w:r>
        <w:rPr>
          <w:rStyle w:val="a4"/>
          <w:rFonts w:ascii="仿宋_GB2312" w:eastAsia="仿宋_GB2312" w:hAnsi="仿宋_GB2312" w:cs="仿宋_GB2312"/>
          <w:b/>
          <w:color w:val="0F1115"/>
          <w:sz w:val="32"/>
          <w:szCs w:val="32"/>
          <w:shd w:val="clear" w:color="auto" w:fill="FFFFFF"/>
        </w:rPr>
        <w:t>1.活动时间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预计5月份，分2批，每批一天。（具体日期根据天气及甲方要求协商确定）。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/>
          <w:color w:val="555555"/>
          <w:sz w:val="32"/>
          <w:szCs w:val="32"/>
          <w:shd w:val="clear" w:color="auto" w:fill="FFFFFF"/>
        </w:rPr>
        <w:t>2.游览地点：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一米阳光花园农场。</w:t>
      </w:r>
      <w:r>
        <w:rPr>
          <w:rFonts w:ascii="仿宋_GB2312" w:eastAsia="仿宋_GB2312" w:hAnsi="仿宋_GB2312" w:cs="仿宋_GB2312"/>
          <w:color w:val="555555"/>
          <w:sz w:val="32"/>
          <w:szCs w:val="32"/>
          <w:shd w:val="clear" w:color="auto" w:fill="FFFFFF"/>
        </w:rPr>
        <w:br/>
      </w:r>
      <w:r>
        <w:rPr>
          <w:rStyle w:val="a4"/>
          <w:rFonts w:ascii="仿宋_GB2312" w:eastAsia="仿宋_GB2312" w:hAnsi="仿宋_GB2312" w:cs="仿宋_GB2312"/>
          <w:b/>
          <w:color w:val="0F1115"/>
          <w:sz w:val="32"/>
          <w:szCs w:val="32"/>
          <w:shd w:val="clear" w:color="auto" w:fill="FFFFFF"/>
        </w:rPr>
        <w:t>3.参与人数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预计260人左右（最终以离退办核定人数为准）。</w:t>
      </w:r>
      <w:r>
        <w:rPr>
          <w:rFonts w:ascii="仿宋_GB2312" w:eastAsia="仿宋_GB2312" w:hAnsi="仿宋_GB2312" w:cs="仿宋_GB2312"/>
          <w:color w:val="555555"/>
          <w:sz w:val="32"/>
          <w:szCs w:val="32"/>
          <w:shd w:val="clear" w:color="auto" w:fill="FFFFFF"/>
        </w:rPr>
        <w:br/>
        <w:t>4.参加人员岁数: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离退休职工年龄55—79岁。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5.春游人均总费用：</w:t>
      </w:r>
      <w:r>
        <w:rPr>
          <w:rFonts w:ascii="Arial" w:eastAsia="仿宋_GB2312" w:hAnsi="Arial" w:cs="Arial" w:hint="default"/>
          <w:b w:val="0"/>
          <w:bCs w:val="0"/>
          <w:color w:val="0F1115"/>
          <w:sz w:val="32"/>
          <w:szCs w:val="32"/>
          <w:shd w:val="clear" w:color="auto" w:fill="FFFFFF"/>
        </w:rPr>
        <w:t>≤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100元，随行工作人员免费（3名离退办工作人员及1名保健医生、1名保健护士）。</w:t>
      </w:r>
      <w:r>
        <w:rPr>
          <w:rFonts w:ascii="仿宋_GB2312" w:eastAsia="仿宋_GB2312" w:hAnsi="仿宋_GB2312" w:cs="仿宋_GB2312"/>
          <w:color w:val="555555"/>
          <w:sz w:val="32"/>
          <w:szCs w:val="32"/>
          <w:shd w:val="clear" w:color="auto" w:fill="FFFFFF"/>
        </w:rPr>
        <w:br/>
      </w:r>
      <w:r>
        <w:rPr>
          <w:rFonts w:ascii="黑体" w:eastAsia="黑体" w:hAnsi="黑体" w:cs="黑体"/>
          <w:b w:val="0"/>
          <w:bCs w:val="0"/>
          <w:color w:val="0F1115"/>
          <w:sz w:val="32"/>
          <w:szCs w:val="32"/>
          <w:shd w:val="clear" w:color="auto" w:fill="FFFFFF"/>
        </w:rPr>
        <w:t>二、 服务内容及具体要求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br/>
        <w:t>1. 交通服务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br/>
      </w:r>
      <w:r>
        <w:rPr>
          <w:rStyle w:val="a4"/>
          <w:rFonts w:ascii="仿宋_GB2312" w:eastAsia="仿宋_GB2312" w:hAnsi="仿宋_GB2312" w:cs="仿宋_GB2312"/>
          <w:b/>
          <w:color w:val="0F1115"/>
          <w:sz w:val="32"/>
          <w:szCs w:val="32"/>
          <w:shd w:val="clear" w:color="auto" w:fill="FFFFFF"/>
        </w:rPr>
        <w:t>车辆要求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提供具备营运资质的空调大巴（座位数根据人数定，必须保证一人一座）。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br/>
      </w:r>
      <w:r>
        <w:rPr>
          <w:rStyle w:val="a4"/>
          <w:rFonts w:ascii="仿宋_GB2312" w:eastAsia="仿宋_GB2312" w:hAnsi="仿宋_GB2312" w:cs="仿宋_GB2312"/>
          <w:b/>
          <w:color w:val="0F1115"/>
          <w:sz w:val="32"/>
          <w:szCs w:val="32"/>
          <w:shd w:val="clear" w:color="auto" w:fill="FFFFFF"/>
        </w:rPr>
        <w:t>车况要求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b w:val="0"/>
          <w:bCs w:val="0"/>
          <w:sz w:val="32"/>
          <w:szCs w:val="32"/>
          <w:shd w:val="clear" w:color="auto" w:fill="FFFFFF"/>
        </w:rPr>
        <w:t>原则上车</w:t>
      </w:r>
      <w:proofErr w:type="gramStart"/>
      <w:r>
        <w:rPr>
          <w:rFonts w:ascii="仿宋_GB2312" w:eastAsia="仿宋_GB2312" w:hAnsi="仿宋_GB2312" w:cs="仿宋_GB2312"/>
          <w:b w:val="0"/>
          <w:bCs w:val="0"/>
          <w:sz w:val="32"/>
          <w:szCs w:val="32"/>
          <w:shd w:val="clear" w:color="auto" w:fill="FFFFFF"/>
        </w:rPr>
        <w:t>龄</w:t>
      </w:r>
      <w:proofErr w:type="gramEnd"/>
      <w:r>
        <w:rPr>
          <w:rFonts w:ascii="仿宋_GB2312" w:eastAsia="仿宋_GB2312" w:hAnsi="仿宋_GB2312" w:cs="仿宋_GB2312"/>
          <w:b w:val="0"/>
          <w:bCs w:val="0"/>
          <w:sz w:val="32"/>
          <w:szCs w:val="32"/>
          <w:shd w:val="clear" w:color="auto" w:fill="FFFFFF"/>
        </w:rPr>
        <w:t>5年以内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，干净整洁，无异味，配备安全带。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br/>
      </w:r>
      <w:r>
        <w:rPr>
          <w:rStyle w:val="a4"/>
          <w:rFonts w:ascii="仿宋_GB2312" w:eastAsia="仿宋_GB2312" w:hAnsi="仿宋_GB2312" w:cs="仿宋_GB2312"/>
          <w:b/>
          <w:color w:val="0F1115"/>
          <w:sz w:val="32"/>
          <w:szCs w:val="32"/>
          <w:shd w:val="clear" w:color="auto" w:fill="FFFFFF"/>
        </w:rPr>
        <w:t>特殊照顾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上下车踏板需适合老人（低踏板或配备扶手），司机驾驶需平稳，禁止急刹急转。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2. 餐饮服务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br/>
      </w:r>
      <w:r>
        <w:rPr>
          <w:rStyle w:val="a4"/>
          <w:rFonts w:ascii="仿宋_GB2312" w:eastAsia="仿宋_GB2312" w:hAnsi="仿宋_GB2312" w:cs="仿宋_GB2312"/>
          <w:b/>
          <w:color w:val="0F1115"/>
          <w:sz w:val="32"/>
          <w:szCs w:val="32"/>
          <w:shd w:val="clear" w:color="auto" w:fill="FFFFFF"/>
        </w:rPr>
        <w:t>形</w:t>
      </w:r>
      <w:r>
        <w:rPr>
          <w:rStyle w:val="a4"/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  <w:t>式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：午餐（桌餐/自助餐）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br/>
      </w:r>
      <w:r>
        <w:rPr>
          <w:rStyle w:val="a4"/>
          <w:rFonts w:ascii="仿宋_GB2312" w:eastAsia="仿宋_GB2312" w:hAnsi="仿宋_GB2312" w:cs="仿宋_GB2312"/>
          <w:b/>
          <w:color w:val="0F1115"/>
          <w:sz w:val="32"/>
          <w:szCs w:val="32"/>
          <w:shd w:val="clear" w:color="auto" w:fill="FFFFFF"/>
        </w:rPr>
        <w:t>标准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不低于50元/人（例如：10人桌，</w:t>
      </w:r>
      <w:proofErr w:type="gramStart"/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十菜一汤</w:t>
      </w:r>
      <w:proofErr w:type="gramEnd"/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，荤素搭配，清淡软烂适宜老年人）。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br/>
      </w:r>
      <w:r>
        <w:rPr>
          <w:rStyle w:val="a4"/>
          <w:rFonts w:ascii="仿宋_GB2312" w:eastAsia="仿宋_GB2312" w:hAnsi="仿宋_GB2312" w:cs="仿宋_GB2312"/>
          <w:b/>
          <w:color w:val="0F1115"/>
          <w:sz w:val="32"/>
          <w:szCs w:val="32"/>
          <w:shd w:val="clear" w:color="auto" w:fill="FFFFFF"/>
        </w:rPr>
        <w:t>卫生要求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提供餐馆的营业执照、食品经营许可证及当日菜单，严禁提供生冷、过硬、易卡喉的食物。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lastRenderedPageBreak/>
        <w:t>3. 游览与活动组织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br/>
      </w:r>
      <w:r>
        <w:rPr>
          <w:rStyle w:val="a4"/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  <w:t>门票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：</w:t>
      </w:r>
      <w:proofErr w:type="gramStart"/>
      <w:r>
        <w:rPr>
          <w:rFonts w:ascii="仿宋_GB2312" w:eastAsia="仿宋_GB2312" w:hAnsi="仿宋_GB2312" w:cs="仿宋_GB2312"/>
          <w:b w:val="0"/>
          <w:bCs w:val="0"/>
          <w:sz w:val="32"/>
          <w:szCs w:val="32"/>
          <w:shd w:val="clear" w:color="auto" w:fill="FFFFFF"/>
        </w:rPr>
        <w:t>包含景点</w:t>
      </w:r>
      <w:proofErr w:type="gramEnd"/>
      <w:r>
        <w:rPr>
          <w:rFonts w:ascii="仿宋_GB2312" w:eastAsia="仿宋_GB2312" w:hAnsi="仿宋_GB2312" w:cs="仿宋_GB2312"/>
          <w:b w:val="0"/>
          <w:bCs w:val="0"/>
          <w:sz w:val="32"/>
          <w:szCs w:val="32"/>
          <w:shd w:val="clear" w:color="auto" w:fill="FFFFFF"/>
        </w:rPr>
        <w:t>首道大门票及景区内必要的小交通（如电瓶车、游船，视景点而定）。</w:t>
      </w:r>
      <w:r>
        <w:rPr>
          <w:rFonts w:ascii="仿宋_GB2312" w:eastAsia="仿宋_GB2312" w:hAnsi="仿宋_GB2312" w:cs="仿宋_GB2312"/>
          <w:b w:val="0"/>
          <w:bCs w:val="0"/>
          <w:sz w:val="32"/>
          <w:szCs w:val="32"/>
          <w:shd w:val="clear" w:color="auto" w:fill="FFFFFF"/>
        </w:rPr>
        <w:br/>
      </w:r>
      <w:r>
        <w:rPr>
          <w:rStyle w:val="a4"/>
          <w:rFonts w:ascii="仿宋_GB2312" w:eastAsia="仿宋_GB2312" w:hAnsi="仿宋_GB2312" w:cs="仿宋_GB2312"/>
          <w:b/>
          <w:color w:val="0F1115"/>
          <w:sz w:val="32"/>
          <w:szCs w:val="32"/>
          <w:shd w:val="clear" w:color="auto" w:fill="FFFFFF"/>
        </w:rPr>
        <w:t>线路设计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道路平坦，少台阶，有休息区。全程节奏缓慢，不赶时间。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4. 医疗保障与安全预案（</w:t>
      </w:r>
      <w:r>
        <w:rPr>
          <w:rStyle w:val="a4"/>
          <w:rFonts w:ascii="仿宋_GB2312" w:eastAsia="仿宋_GB2312" w:hAnsi="仿宋_GB2312" w:cs="仿宋_GB2312"/>
          <w:b/>
          <w:color w:val="0F1115"/>
          <w:sz w:val="32"/>
          <w:szCs w:val="32"/>
          <w:shd w:val="clear" w:color="auto" w:fill="FFFFFF"/>
        </w:rPr>
        <w:t>重点条款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br/>
      </w:r>
      <w:r>
        <w:rPr>
          <w:rStyle w:val="a4"/>
          <w:rFonts w:ascii="仿宋_GB2312" w:eastAsia="仿宋_GB2312" w:hAnsi="仿宋_GB2312" w:cs="仿宋_GB2312"/>
          <w:b/>
          <w:color w:val="0F1115"/>
          <w:sz w:val="32"/>
          <w:szCs w:val="32"/>
          <w:shd w:val="clear" w:color="auto" w:fill="FFFFFF"/>
        </w:rPr>
        <w:t>保险购买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必须为每位出行人员（含甲方工作人员）购买足额的</w:t>
      </w:r>
      <w:r>
        <w:rPr>
          <w:rStyle w:val="a4"/>
          <w:rFonts w:ascii="仿宋_GB2312" w:eastAsia="仿宋_GB2312" w:hAnsi="仿宋_GB2312" w:cs="仿宋_GB2312"/>
          <w:bCs w:val="0"/>
          <w:color w:val="0F1115"/>
          <w:sz w:val="32"/>
          <w:szCs w:val="32"/>
          <w:shd w:val="clear" w:color="auto" w:fill="FFFFFF"/>
        </w:rPr>
        <w:t>旅游意外险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br/>
      </w:r>
      <w:r>
        <w:rPr>
          <w:rStyle w:val="a4"/>
          <w:rFonts w:ascii="仿宋_GB2312" w:eastAsia="仿宋_GB2312" w:hAnsi="仿宋_GB2312" w:cs="仿宋_GB2312"/>
          <w:b/>
          <w:color w:val="0F1115"/>
          <w:sz w:val="32"/>
          <w:szCs w:val="32"/>
          <w:shd w:val="clear" w:color="auto" w:fill="FFFFFF"/>
        </w:rPr>
        <w:t>防走失措施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原则上为每位老人发放胸牌</w:t>
      </w:r>
      <w:r>
        <w:rPr>
          <w:rFonts w:ascii="仿宋_GB2312" w:eastAsia="仿宋_GB2312" w:hAnsi="仿宋_GB2312" w:cs="仿宋_GB2312"/>
          <w:b w:val="0"/>
          <w:bCs w:val="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导游/领队需随身携带名单并随时清点人数。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5. 人员配置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br/>
      </w:r>
      <w:r>
        <w:rPr>
          <w:rStyle w:val="a4"/>
          <w:rFonts w:ascii="仿宋_GB2312" w:eastAsia="仿宋_GB2312" w:hAnsi="仿宋_GB2312" w:cs="仿宋_GB2312"/>
          <w:b/>
          <w:color w:val="0F1115"/>
          <w:sz w:val="32"/>
          <w:szCs w:val="32"/>
          <w:shd w:val="clear" w:color="auto" w:fill="FFFFFF"/>
        </w:rPr>
        <w:t>导游/陪同</w:t>
      </w:r>
      <w:r>
        <w:rPr>
          <w:rFonts w:ascii="仿宋_GB2312" w:eastAsia="仿宋_GB2312" w:hAnsi="仿宋_GB2312" w:cs="仿宋_GB2312"/>
          <w:color w:val="0F1115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每辆车配备1名专业导游（需具备</w:t>
      </w:r>
      <w:proofErr w:type="gramStart"/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老年团服务</w:t>
      </w:r>
      <w:proofErr w:type="gramEnd"/>
      <w:r>
        <w:rPr>
          <w:rFonts w:ascii="仿宋_GB2312" w:eastAsia="仿宋_GB2312" w:hAnsi="仿宋_GB2312" w:cs="仿宋_GB2312"/>
          <w:b w:val="0"/>
          <w:bCs w:val="0"/>
          <w:color w:val="0F1115"/>
          <w:sz w:val="32"/>
          <w:szCs w:val="32"/>
          <w:shd w:val="clear" w:color="auto" w:fill="FFFFFF"/>
        </w:rPr>
        <w:t>经验，语速慢、声音洪亮、有耐心）。</w:t>
      </w:r>
    </w:p>
    <w:p w14:paraId="781915DF" w14:textId="77777777" w:rsidR="0067600A" w:rsidRDefault="0067600A">
      <w:pPr>
        <w:spacing w:line="600" w:lineRule="exact"/>
      </w:pPr>
    </w:p>
    <w:sectPr w:rsidR="0067600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ADCA" w14:textId="77777777" w:rsidR="00264714" w:rsidRDefault="00264714" w:rsidP="00F76996">
      <w:r>
        <w:separator/>
      </w:r>
    </w:p>
  </w:endnote>
  <w:endnote w:type="continuationSeparator" w:id="0">
    <w:p w14:paraId="70C162AD" w14:textId="77777777" w:rsidR="00264714" w:rsidRDefault="00264714" w:rsidP="00F7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59D0" w14:textId="77777777" w:rsidR="00264714" w:rsidRDefault="00264714" w:rsidP="00F76996">
      <w:r>
        <w:separator/>
      </w:r>
    </w:p>
  </w:footnote>
  <w:footnote w:type="continuationSeparator" w:id="0">
    <w:p w14:paraId="110E8C62" w14:textId="77777777" w:rsidR="00264714" w:rsidRDefault="00264714" w:rsidP="00F7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B3F028"/>
    <w:multiLevelType w:val="singleLevel"/>
    <w:tmpl w:val="9CB3F02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8576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747C82"/>
    <w:rsid w:val="0025191B"/>
    <w:rsid w:val="00264714"/>
    <w:rsid w:val="0067600A"/>
    <w:rsid w:val="00F76996"/>
    <w:rsid w:val="064A36E0"/>
    <w:rsid w:val="15747C82"/>
    <w:rsid w:val="44BB290C"/>
    <w:rsid w:val="4E80076D"/>
    <w:rsid w:val="64F41B5D"/>
    <w:rsid w:val="698F00A6"/>
    <w:rsid w:val="735C724B"/>
    <w:rsid w:val="7563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F57C9"/>
  <w15:docId w15:val="{B36D7986-A2D8-4A98-9C3F-914C782C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F769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769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76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769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333</Characters>
  <Application>Microsoft Office Word</Application>
  <DocSecurity>0</DocSecurity>
  <Lines>18</Lines>
  <Paragraphs>3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*Yu*</dc:creator>
  <cp:lastModifiedBy>Administrator</cp:lastModifiedBy>
  <cp:revision>2</cp:revision>
  <dcterms:created xsi:type="dcterms:W3CDTF">2026-04-14T01:43:00Z</dcterms:created>
  <dcterms:modified xsi:type="dcterms:W3CDTF">2026-04-27T07:46:00Z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7C23B56C11AC46B7BF25BFC8D22F3D99_11</vt:lpwstr>
  </property>
  <property fmtid="{D5CDD505-2E9C-101B-9397-08002B2CF9AE}" pid="4" name="KSOTemplateDocerSaveRecord">
    <vt:lpwstr>eyJoZGlkIjoiNzU2ZDA1MWZkNmVkYzQ4YTczMmFiODllNzFhYjc4NTQiLCJ1c2VySWQiOiIxMTIzMTU1MzU3In0=</vt:lpwstr>
  </property>
</Properties>
</file>