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C56F" w14:textId="77777777" w:rsidR="003A467B" w:rsidRDefault="00000000">
      <w:pPr>
        <w:spacing w:line="480" w:lineRule="auto"/>
        <w:jc w:val="center"/>
        <w:rPr>
          <w:rFonts w:ascii="宋体" w:eastAsia="宋体" w:hAnsi="宋体" w:cs="宋体"/>
          <w:b/>
          <w:bCs/>
          <w:sz w:val="32"/>
          <w:szCs w:val="32"/>
        </w:rPr>
      </w:pPr>
      <w:r>
        <w:rPr>
          <w:rFonts w:ascii="宋体" w:eastAsia="宋体" w:hAnsi="宋体" w:cs="宋体" w:hint="eastAsia"/>
          <w:b/>
          <w:bCs/>
          <w:sz w:val="32"/>
          <w:szCs w:val="32"/>
        </w:rPr>
        <w:t>放射个人剂量计检测服务</w:t>
      </w:r>
      <w:r w:rsidR="003A467B">
        <w:rPr>
          <w:rFonts w:ascii="宋体" w:eastAsia="宋体" w:hAnsi="宋体" w:cs="宋体" w:hint="eastAsia"/>
          <w:b/>
          <w:bCs/>
          <w:sz w:val="32"/>
          <w:szCs w:val="32"/>
        </w:rPr>
        <w:t>采购</w:t>
      </w:r>
      <w:r>
        <w:rPr>
          <w:rFonts w:ascii="宋体" w:eastAsia="宋体" w:hAnsi="宋体" w:cs="宋体" w:hint="eastAsia"/>
          <w:b/>
          <w:bCs/>
          <w:sz w:val="32"/>
          <w:szCs w:val="32"/>
        </w:rPr>
        <w:t>需求</w:t>
      </w:r>
    </w:p>
    <w:p w14:paraId="012FB21E" w14:textId="072BDD48" w:rsidR="003660DB" w:rsidRDefault="00000000">
      <w:pPr>
        <w:spacing w:line="480" w:lineRule="auto"/>
        <w:jc w:val="center"/>
        <w:rPr>
          <w:rFonts w:ascii="宋体" w:eastAsia="宋体" w:hAnsi="宋体" w:cs="宋体" w:hint="eastAsia"/>
          <w:sz w:val="28"/>
          <w:szCs w:val="28"/>
        </w:rPr>
      </w:pPr>
      <w:r>
        <w:rPr>
          <w:rFonts w:ascii="宋体" w:eastAsia="宋体" w:hAnsi="宋体" w:cs="宋体" w:hint="eastAsia"/>
          <w:sz w:val="28"/>
          <w:szCs w:val="28"/>
        </w:rPr>
        <w:t xml:space="preserve"> </w:t>
      </w:r>
    </w:p>
    <w:p w14:paraId="41C99A00" w14:textId="77777777" w:rsidR="003660DB" w:rsidRDefault="00000000">
      <w:pPr>
        <w:spacing w:beforeLines="50" w:before="156" w:line="560" w:lineRule="exact"/>
        <w:ind w:firstLine="561"/>
        <w:rPr>
          <w:rFonts w:ascii="宋体" w:eastAsia="宋体" w:hAnsi="宋体" w:cs="宋体" w:hint="eastAsia"/>
          <w:sz w:val="28"/>
          <w:szCs w:val="28"/>
        </w:rPr>
      </w:pPr>
      <w:r>
        <w:rPr>
          <w:rFonts w:ascii="宋体" w:eastAsia="宋体" w:hAnsi="宋体" w:cs="宋体" w:hint="eastAsia"/>
          <w:sz w:val="28"/>
          <w:szCs w:val="28"/>
        </w:rPr>
        <w:t>根据《广西放射诊疗机构放射防护管理规范》及相关文件要求，为落实放射安全防护措施，现申请委托有资质的检测机构对我院放射工作人员工作中佩戴的放射个人剂量计进行定期检测。根据我院放射工作人员人数及实际情况，预估本项目总服务价格不超过137500元（壹拾叁万柒仟伍佰元）。具体需求如下：</w:t>
      </w:r>
    </w:p>
    <w:p w14:paraId="00948555" w14:textId="77777777" w:rsidR="003660DB"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一、委托服务时限为壹年（即自2026年7月1日至2027年6月30日，每3个月为一个监测周期，共四个监测周期）。</w:t>
      </w:r>
    </w:p>
    <w:p w14:paraId="00FC6604" w14:textId="77777777" w:rsidR="003660DB"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二、被委托的检测机构必须具备省级以上卫生健康委批发的有效“放射卫生技术服务机构资质证书”，所提供的服务范围必须包括放射个人剂量监测服务。</w:t>
      </w:r>
    </w:p>
    <w:p w14:paraId="678FB078" w14:textId="77777777" w:rsidR="003660DB" w:rsidRDefault="00000000">
      <w:pPr>
        <w:spacing w:line="560" w:lineRule="exact"/>
        <w:ind w:firstLine="560"/>
        <w:rPr>
          <w:rFonts w:ascii="宋体" w:eastAsia="宋体" w:hAnsi="宋体" w:cs="宋体" w:hint="eastAsia"/>
          <w:sz w:val="28"/>
          <w:szCs w:val="28"/>
        </w:rPr>
      </w:pPr>
      <w:r>
        <w:rPr>
          <w:rFonts w:ascii="宋体" w:eastAsia="宋体" w:hAnsi="宋体" w:cs="宋体" w:hint="eastAsia"/>
          <w:sz w:val="28"/>
          <w:szCs w:val="28"/>
        </w:rPr>
        <w:t>三、委托开展的个人剂量监测服务价格不能超过自治区物价局、自治区财政厅核定的此类服务最高定价，合同执行期间项目单价不变。</w:t>
      </w:r>
    </w:p>
    <w:p w14:paraId="140DBC15" w14:textId="77777777" w:rsidR="003660DB" w:rsidRDefault="00000000">
      <w:pPr>
        <w:spacing w:line="560" w:lineRule="exact"/>
        <w:ind w:firstLine="560"/>
        <w:rPr>
          <w:rFonts w:ascii="宋体" w:eastAsia="宋体" w:hAnsi="宋体" w:cs="宋体" w:hint="eastAsia"/>
          <w:sz w:val="28"/>
          <w:szCs w:val="28"/>
        </w:rPr>
      </w:pPr>
      <w:r>
        <w:rPr>
          <w:rFonts w:ascii="宋体" w:eastAsia="宋体" w:hAnsi="宋体" w:cs="宋体" w:hint="eastAsia"/>
          <w:sz w:val="28"/>
          <w:szCs w:val="28"/>
        </w:rPr>
        <w:t>四、被委托检测机构必须按照国家现行的法规、标准和规范进行检测和评价，按时保质地出具每个周期的监测报告和年度报告，并且承担监测报告和剂量计的每次来回邮寄费用。</w:t>
      </w:r>
    </w:p>
    <w:p w14:paraId="22C3150B" w14:textId="77777777" w:rsidR="003660DB" w:rsidRDefault="00000000">
      <w:pPr>
        <w:spacing w:line="560" w:lineRule="exact"/>
        <w:ind w:firstLine="560"/>
        <w:rPr>
          <w:rFonts w:ascii="宋体" w:eastAsia="宋体" w:hAnsi="宋体" w:cs="宋体" w:hint="eastAsia"/>
          <w:sz w:val="28"/>
          <w:szCs w:val="28"/>
        </w:rPr>
      </w:pPr>
      <w:r>
        <w:rPr>
          <w:rFonts w:ascii="宋体" w:eastAsia="宋体" w:hAnsi="宋体" w:cs="宋体" w:hint="eastAsia"/>
          <w:sz w:val="28"/>
          <w:szCs w:val="28"/>
        </w:rPr>
        <w:t>五、检测服务费用根据年度实际发生的项目和数量的增减而增减，在收到被委托机构出具的有效监测报告和发票后，安排时间一次性付清监测服务费用。</w:t>
      </w:r>
    </w:p>
    <w:p w14:paraId="56258D08" w14:textId="77777777" w:rsidR="003660DB" w:rsidRDefault="003660DB">
      <w:pPr>
        <w:spacing w:line="560" w:lineRule="exact"/>
        <w:ind w:firstLine="560"/>
        <w:rPr>
          <w:rFonts w:ascii="宋体" w:eastAsia="宋体" w:hAnsi="宋体" w:cs="宋体" w:hint="eastAsia"/>
          <w:sz w:val="28"/>
          <w:szCs w:val="28"/>
        </w:rPr>
      </w:pPr>
    </w:p>
    <w:p w14:paraId="1EDCE967" w14:textId="55A70897" w:rsidR="003660DB" w:rsidRDefault="003660DB">
      <w:pPr>
        <w:spacing w:line="560" w:lineRule="exact"/>
        <w:ind w:firstLine="560"/>
        <w:jc w:val="right"/>
        <w:rPr>
          <w:rFonts w:ascii="宋体" w:eastAsia="宋体" w:hAnsi="宋体" w:cs="宋体" w:hint="eastAsia"/>
          <w:sz w:val="28"/>
          <w:szCs w:val="28"/>
        </w:rPr>
      </w:pPr>
    </w:p>
    <w:sectPr w:rsidR="003660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DC90" w14:textId="77777777" w:rsidR="00F71AAC" w:rsidRDefault="00F71AAC" w:rsidP="003A467B">
      <w:r>
        <w:separator/>
      </w:r>
    </w:p>
  </w:endnote>
  <w:endnote w:type="continuationSeparator" w:id="0">
    <w:p w14:paraId="1BE521CB" w14:textId="77777777" w:rsidR="00F71AAC" w:rsidRDefault="00F71AAC" w:rsidP="003A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F92E" w14:textId="77777777" w:rsidR="00F71AAC" w:rsidRDefault="00F71AAC" w:rsidP="003A467B">
      <w:r>
        <w:separator/>
      </w:r>
    </w:p>
  </w:footnote>
  <w:footnote w:type="continuationSeparator" w:id="0">
    <w:p w14:paraId="182F9812" w14:textId="77777777" w:rsidR="00F71AAC" w:rsidRDefault="00F71AAC" w:rsidP="003A4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3MmYyYWQ1ZWZhYTNiNzk3MjEwNWQzMWYxYzU1NmEifQ=="/>
  </w:docVars>
  <w:rsids>
    <w:rsidRoot w:val="003660DB"/>
    <w:rsid w:val="000969AD"/>
    <w:rsid w:val="003660DB"/>
    <w:rsid w:val="003A467B"/>
    <w:rsid w:val="005403D2"/>
    <w:rsid w:val="00F71AAC"/>
    <w:rsid w:val="01FA6F5F"/>
    <w:rsid w:val="02FA25DD"/>
    <w:rsid w:val="06DF0467"/>
    <w:rsid w:val="08DB3061"/>
    <w:rsid w:val="0A384011"/>
    <w:rsid w:val="0B711C21"/>
    <w:rsid w:val="0C230DF6"/>
    <w:rsid w:val="0C6B65D4"/>
    <w:rsid w:val="0DC932D7"/>
    <w:rsid w:val="1152204E"/>
    <w:rsid w:val="170D0C3E"/>
    <w:rsid w:val="1E5D2792"/>
    <w:rsid w:val="205F0F80"/>
    <w:rsid w:val="24FB78A2"/>
    <w:rsid w:val="29856F3A"/>
    <w:rsid w:val="2B581015"/>
    <w:rsid w:val="34A31627"/>
    <w:rsid w:val="385D3558"/>
    <w:rsid w:val="39696FD5"/>
    <w:rsid w:val="39F91DDD"/>
    <w:rsid w:val="3BCB09FE"/>
    <w:rsid w:val="47AC5BC8"/>
    <w:rsid w:val="4946043E"/>
    <w:rsid w:val="4E14162F"/>
    <w:rsid w:val="4EC901D8"/>
    <w:rsid w:val="512528D2"/>
    <w:rsid w:val="515661FD"/>
    <w:rsid w:val="52592449"/>
    <w:rsid w:val="53202F66"/>
    <w:rsid w:val="53B75B10"/>
    <w:rsid w:val="54971006"/>
    <w:rsid w:val="589A4B25"/>
    <w:rsid w:val="589F492D"/>
    <w:rsid w:val="596A6B89"/>
    <w:rsid w:val="59A112BD"/>
    <w:rsid w:val="60062D83"/>
    <w:rsid w:val="637869F1"/>
    <w:rsid w:val="670F7122"/>
    <w:rsid w:val="69DF2DDC"/>
    <w:rsid w:val="6A5D6656"/>
    <w:rsid w:val="6E115801"/>
    <w:rsid w:val="6ECB1B80"/>
    <w:rsid w:val="710D7614"/>
    <w:rsid w:val="72AA0603"/>
    <w:rsid w:val="72B467E3"/>
    <w:rsid w:val="72FE1BD5"/>
    <w:rsid w:val="7AC10709"/>
    <w:rsid w:val="7D6E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0B6A0"/>
  <w15:docId w15:val="{110C99CA-2FCA-4250-B1E4-85CE8A58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467B"/>
    <w:pPr>
      <w:tabs>
        <w:tab w:val="center" w:pos="4153"/>
        <w:tab w:val="right" w:pos="8306"/>
      </w:tabs>
      <w:snapToGrid w:val="0"/>
      <w:jc w:val="center"/>
    </w:pPr>
    <w:rPr>
      <w:sz w:val="18"/>
      <w:szCs w:val="18"/>
    </w:rPr>
  </w:style>
  <w:style w:type="character" w:customStyle="1" w:styleId="a4">
    <w:name w:val="页眉 字符"/>
    <w:basedOn w:val="a0"/>
    <w:link w:val="a3"/>
    <w:rsid w:val="003A467B"/>
    <w:rPr>
      <w:rFonts w:asciiTheme="minorHAnsi" w:eastAsiaTheme="minorEastAsia" w:hAnsiTheme="minorHAnsi" w:cstheme="minorBidi"/>
      <w:kern w:val="2"/>
      <w:sz w:val="18"/>
      <w:szCs w:val="18"/>
    </w:rPr>
  </w:style>
  <w:style w:type="paragraph" w:styleId="a5">
    <w:name w:val="footer"/>
    <w:basedOn w:val="a"/>
    <w:link w:val="a6"/>
    <w:rsid w:val="003A467B"/>
    <w:pPr>
      <w:tabs>
        <w:tab w:val="center" w:pos="4153"/>
        <w:tab w:val="right" w:pos="8306"/>
      </w:tabs>
      <w:snapToGrid w:val="0"/>
      <w:jc w:val="left"/>
    </w:pPr>
    <w:rPr>
      <w:sz w:val="18"/>
      <w:szCs w:val="18"/>
    </w:rPr>
  </w:style>
  <w:style w:type="character" w:customStyle="1" w:styleId="a6">
    <w:name w:val="页脚 字符"/>
    <w:basedOn w:val="a0"/>
    <w:link w:val="a5"/>
    <w:rsid w:val="003A467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242</Words>
  <Characters>251</Characters>
  <Application>Microsoft Office Word</Application>
  <DocSecurity>0</DocSecurity>
  <Lines>11</Lines>
  <Paragraphs>8</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2025-06-06T08:22:00Z</cp:lastPrinted>
  <dcterms:created xsi:type="dcterms:W3CDTF">2022-07-06T02:54:00Z</dcterms:created>
  <dcterms:modified xsi:type="dcterms:W3CDTF">2026-03-10T08:24:00Z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A7CEB3CDB75240C79DE1415B5665E327</vt:lpwstr>
  </property>
  <property fmtid="{D5CDD505-2E9C-101B-9397-08002B2CF9AE}" pid="4" name="KSOTemplateDocerSaveRecord">
    <vt:lpwstr>eyJoZGlkIjoiNDQ3MmYyYWQ1ZWZhYTNiNzk3MjEwNWQzMWYxYzU1NmEiLCJ1c2VySWQiOiIyNzQ1MjE1MTAifQ==</vt:lpwstr>
  </property>
</Properties>
</file>