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B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eastAsia="zh-CN"/>
        </w:rPr>
        <w:t>桂林医科大学第一附属医院</w:t>
      </w:r>
    </w:p>
    <w:p w14:paraId="1F97B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  <w:t>护理进修</w:t>
      </w: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242222"/>
          <w:kern w:val="36"/>
          <w:sz w:val="44"/>
          <w:szCs w:val="44"/>
        </w:rPr>
        <w:t>招生简章</w:t>
      </w:r>
    </w:p>
    <w:p w14:paraId="2709B2F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2FB69EF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桂林医科大学第一附属医院创建于1958年5月，是一所集医疗、教学、科研、康复、急救为一体的综合性三级甲等医院，是国家药物临床试验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、国家卫健委首批住院医师规范化培训基地、国家冠心病介入培训基地、国家心律失常介入诊疗基层普及培训基地、全国县级医院血液净化培训基地、中国胸痛中心认证医院、国家高级卒中中心建设单位、国家神经介入中心、广西神经系统疾病临床研究中心、广西胃癌早诊早治临床医学研究中心、广西病理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专业医疗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质量控制中心及桂林诊断中心、广西地中海贫血产前诊断分中心等。</w:t>
      </w:r>
    </w:p>
    <w:p w14:paraId="69C225B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医院现有漓东、乐群、东城三个院区，漓东院区定位为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急危重症救治以及外科、消化疾病、心脏疾病、神经疾病、呼吸疾病、妇幼和康复医学中心；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乐群院区定位为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骨科疾病和慢性疾病管理（涵盖肾脏疾病、老年疾病和肿瘤中心）为主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；东城院区则以医美、体检为主。</w:t>
      </w:r>
    </w:p>
    <w:p w14:paraId="101769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医院有近50个临床专业科室，70多个住院病区，开放床位近3000张。医院有国家临床重点建设专科3个；广西临床重点（建设、培育）专科27个；广西医疗卫生重点（培育）学科16个。 </w:t>
      </w:r>
    </w:p>
    <w:p w14:paraId="6982CA2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目前，我院共有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1384名护理人员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主任护师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人，副主任护师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人，市级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自治区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级及国家级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护理学会理事、专科委员及委员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余人，自治区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以上专科护士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拥有广西壮族自治区专科护士临床培训基地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7个（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危重症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急诊急救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糖尿病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伤口造口失禁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呼吸）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。近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年荣获广西医药卫生适宜技术推广奖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项、实用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型专利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余项，各级科研立项百余项，发表SCI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北大中文核心期刊近40篇。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管理制度完善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管理经验丰富，充分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满足不同层级和类别的进修学员需求。医院面向全国各地医药卫生专业技术人员开放来院进修学习通道，热忱欢迎各兄弟医院同仁前来我院进修学习！</w:t>
      </w:r>
    </w:p>
    <w:p w14:paraId="3A3E0B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一、进修招生计划</w:t>
      </w:r>
    </w:p>
    <w:p w14:paraId="14E01B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医院每年4次招生，分别于3月、6月、9月或12月月初入学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特殊情况下可自行申请，根据医院实际情况安排。进修时间不少于三个月。</w:t>
      </w:r>
    </w:p>
    <w:p w14:paraId="513C149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二、进修报名条件</w:t>
      </w:r>
    </w:p>
    <w:p w14:paraId="5E17A4B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1.进修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选送单位应为县级（含）以上医疗卫生机构；</w:t>
      </w:r>
    </w:p>
    <w:p w14:paraId="2E61691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具备护理学本科及以上学历，并从事相关专业工作1年（含）以上；或具有护理学大专学历，并从事相关专业工作3年（含）以上；具有护士执业证并在注册有效期内；　</w:t>
      </w:r>
    </w:p>
    <w:p w14:paraId="2B554C4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.具有良好的政治素质、医德医风和团队协作精神；身心健康，熟悉所进修专业的基础理论及操作技能，并具有一定独立工作能力，能完成我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院护理人员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进修培训所要求的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护理及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；</w:t>
      </w:r>
    </w:p>
    <w:p w14:paraId="3B793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81818"/>
          <w:sz w:val="32"/>
          <w:szCs w:val="32"/>
        </w:rPr>
        <w:t>.通过资质初审后，科室将根据教学容量、学员学历、资历、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职称、专业技术水平及选送单位等级等要素择优录取。</w:t>
      </w:r>
    </w:p>
    <w:p w14:paraId="3378F1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三、进修报名方式及时间</w:t>
      </w:r>
    </w:p>
    <w:p w14:paraId="71B9D0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报名方式：</w:t>
      </w:r>
    </w:p>
    <w:p w14:paraId="13F3D50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符合报名条件的人员，在我院护理部网站下载《桂林医科大学第一附属医院护理进修人员申请表》，并按下述报名材料提交清单整理，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寄/送至我院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部（地址：桂林市秀峰区乐群路15号；收件人：桂林医科大学第一附属医院护理部；联系电话：0773-2827925；邮政编码：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541001 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，扫描件发至护理部邮箱：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gyfyhlb@126.com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邮件主题统一命名为“姓名-工作单位-进修科室-申请进修时间”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。报名材料提交清单： </w:t>
      </w:r>
    </w:p>
    <w:tbl>
      <w:tblPr>
        <w:tblStyle w:val="7"/>
        <w:tblW w:w="8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039"/>
        <w:gridCol w:w="4860"/>
      </w:tblGrid>
      <w:tr w14:paraId="5DE03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629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顺序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A9BF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材料内容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0207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  注</w:t>
            </w:r>
          </w:p>
        </w:tc>
      </w:tr>
      <w:tr w14:paraId="2117D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E4C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4AA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桂林医科大学第一附属医院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护理进修人员申请表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033B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填写完毕后，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需选送单位签署意见并盖章</w:t>
            </w:r>
          </w:p>
        </w:tc>
      </w:tr>
      <w:tr w14:paraId="00615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09D8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C349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居民身份证复印件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A8D3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正反面复印在一张A4纸上</w:t>
            </w:r>
          </w:p>
        </w:tc>
      </w:tr>
      <w:tr w14:paraId="32DC8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B075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07769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护士资格证复印件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057C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复印编号页+本人信息页</w:t>
            </w:r>
          </w:p>
        </w:tc>
      </w:tr>
      <w:tr w14:paraId="03188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5899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FD3D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护士执业证复印件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6B07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复印本人信息页+最新延续注册页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执业地点需与选送单位一致；执业证应在注册有效期内且有效期需涵盖进修时间段。</w:t>
            </w:r>
          </w:p>
        </w:tc>
      </w:tr>
      <w:tr w14:paraId="52C14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B1A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3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3C767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学历证书复印件</w:t>
            </w:r>
          </w:p>
        </w:tc>
        <w:tc>
          <w:tcPr>
            <w:tcW w:w="486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CB29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9F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4665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备注：以上复印件均需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加盖单位公章</w:t>
            </w:r>
          </w:p>
        </w:tc>
      </w:tr>
    </w:tbl>
    <w:p w14:paraId="104BE9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每批次报名截止时间为入学前30天。</w:t>
      </w:r>
    </w:p>
    <w:p w14:paraId="6A2391C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报到时间：以报到通知为准。</w:t>
      </w:r>
    </w:p>
    <w:p w14:paraId="631E3D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岗前培训：护理进修人员报到后，必须参加我院组织的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进修生岗前培训，具体以通知为准。</w:t>
      </w:r>
    </w:p>
    <w:p w14:paraId="79BE904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四、进修招录流程</w:t>
      </w:r>
    </w:p>
    <w:p w14:paraId="520D76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下载、填写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《护理进修人员申请表》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，由选送单位签字盖章后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报送医院护理部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202.115.44.69:81/%EF%BC%89%E2%86%92%E8%B5%84%E8%B4%A8%E5%88%9D%E5%AE%A1%E2%86%92%E7%A7%91%E5%AE%A4%E5%A4%8D%E5%AE%A1%E2%86%92%E6%8B%A9%E4%BC%98%E5%BD%95%E5%8F%96%E2%86%92%E6%8E%A8%E9%80%81%E7%94%B5%E5%AD%90%E9%80%9A%E7%9F%A5%E4%B9%A6%E2%86%92%E7%BC%B4%E7%BA%B3%E5%AD%A6%E8%B4%B9%E2%86%92%E5%85%A5%E5%AD%A6%E6%8A%A5%E5%88%B0%EF%BC%88%E8%BF%9B%E4%BF%AE%E7%94%9F%E6%8C%81%E5%BD%95%E5%8F%96%E9%80%9A%E7%9F%A5%E4%B9%A6%E3%80%81%E6%9C%AC%E4%BA%BA%E8%BA%AB%E4%BB%BD%E8%AF%81%E3%80%81%E5%8C%BB%E5%B8%88%E8%B5%84%E6%A0%BC%E8%AF%81%E4%B9%A6%E3%80%81%E5%8C%BB%E5%B8%88%E6%89%A7%E4%B8%9A%E8%AF%81%E4%B9%A6%E3%80%81%E6%AF%95%E4%B8%9A%E8%AF%81%E4%B9%A6%E5%8E%9F%E4%BB%B6%E5%8F%8A%E5%A4%8D%E5%8D%B0%E4%BB%B6%E7%AD%89%E6%8C%89%E9%80%9A%E7%9F%A5%E4%B9%A6%E4%B8%AD%E6%B3%A8%E6%98%8E%E7%9A%84%E6%97%A5%E6%9C%9F%E5%8F%8A%E8%A6%81%E6%B1%82%E6%8A%A5%E5%88%B0%EF%BC%8C%E6%8A%A5%E5%88%B0%E6%97%B6%E5%B0%86%E6%A3%80%E9%AA%8C%E8%AF%81%E4%BB%B6%E7%9A%84%E7%9C%9F%E5%AE%9E%E6%80%A7%EF%BC%89%E2%86%92%E5%B2%97%E5%89%8D%E5%9F%B9%E8%AE%AD%E2%86%92%E5%85%A5%E7%A7%91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→资质初审→科室复审→择优录取→发送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录取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通知书→入学报到（进修生持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1寸免冠彩照2张、录取通知书、医院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信、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本人身份证、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护士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资格证书、护士执业证书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学历证书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原件等按通知书中注明的日期及要求报到，报到时将检验证件的真实性）→缴纳学费→岗前培训→入科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1C0E20D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181818"/>
          <w:sz w:val="32"/>
          <w:szCs w:val="32"/>
        </w:rPr>
        <w:t>、进修费用和结业证书 　　</w:t>
      </w:r>
    </w:p>
    <w:p w14:paraId="59BD47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住宿费：400元/月。 　　</w:t>
      </w:r>
    </w:p>
    <w:p w14:paraId="1C3F7E4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进修结业证书：进修人员进修期间无违反国家法律、法规及我院进修管理相关规章制度者，进修结束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，经进修所在科室、护理部考核合格，由我院颁发《进修结业证书》。 　　</w:t>
      </w:r>
    </w:p>
    <w:p w14:paraId="3FDC475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、进修招生咨询方式</w:t>
      </w:r>
    </w:p>
    <w:p w14:paraId="3C561D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桂林医科大学第一附属医院护理部：0773-2827925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老师/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老师。</w:t>
      </w:r>
    </w:p>
    <w:p w14:paraId="4934D98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附件：桂林医科大学第一附属医院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护理人员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进修申请表</w:t>
      </w:r>
    </w:p>
    <w:p w14:paraId="0900064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color w:val="181818"/>
          <w:sz w:val="32"/>
          <w:szCs w:val="32"/>
        </w:rPr>
      </w:pPr>
    </w:p>
    <w:p w14:paraId="054F0F3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eastAsia="zh-CN"/>
        </w:rPr>
        <w:t>桂林医科大学第一附属医院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 xml:space="preserve">护理部                                                  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181818"/>
          <w:sz w:val="32"/>
          <w:szCs w:val="32"/>
          <w:lang w:val="en-US" w:eastAsia="zh-CN"/>
        </w:rPr>
        <w:t>14日</w:t>
      </w:r>
    </w:p>
    <w:sectPr>
      <w:pgSz w:w="11906" w:h="16838"/>
      <w:pgMar w:top="1516" w:right="1486" w:bottom="1843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EA"/>
    <w:rsid w:val="001472F2"/>
    <w:rsid w:val="001D3259"/>
    <w:rsid w:val="002266A9"/>
    <w:rsid w:val="005C0967"/>
    <w:rsid w:val="006A14F3"/>
    <w:rsid w:val="00725DEA"/>
    <w:rsid w:val="00785C30"/>
    <w:rsid w:val="009302B3"/>
    <w:rsid w:val="00937B5E"/>
    <w:rsid w:val="00961933"/>
    <w:rsid w:val="009872FC"/>
    <w:rsid w:val="009C19FB"/>
    <w:rsid w:val="00C67713"/>
    <w:rsid w:val="00D3650F"/>
    <w:rsid w:val="00D93402"/>
    <w:rsid w:val="00E36B85"/>
    <w:rsid w:val="00EC4438"/>
    <w:rsid w:val="00EE7C42"/>
    <w:rsid w:val="065564A8"/>
    <w:rsid w:val="08674270"/>
    <w:rsid w:val="0B24469B"/>
    <w:rsid w:val="0BEF5C9E"/>
    <w:rsid w:val="19F8141F"/>
    <w:rsid w:val="1BE13EE2"/>
    <w:rsid w:val="1E7554E1"/>
    <w:rsid w:val="20C16749"/>
    <w:rsid w:val="2434327E"/>
    <w:rsid w:val="2A5C1303"/>
    <w:rsid w:val="2F8D1F5F"/>
    <w:rsid w:val="3163561F"/>
    <w:rsid w:val="3398488F"/>
    <w:rsid w:val="34AB685E"/>
    <w:rsid w:val="3CA803D8"/>
    <w:rsid w:val="42870A90"/>
    <w:rsid w:val="4B7F1E7A"/>
    <w:rsid w:val="57BA0A08"/>
    <w:rsid w:val="59E11E05"/>
    <w:rsid w:val="5A2E7D17"/>
    <w:rsid w:val="68B0789B"/>
    <w:rsid w:val="6B263B88"/>
    <w:rsid w:val="6B4D1FC7"/>
    <w:rsid w:val="6D6960C0"/>
    <w:rsid w:val="799E3CD3"/>
    <w:rsid w:val="79CB20C6"/>
    <w:rsid w:val="7C330D65"/>
    <w:rsid w:val="7F26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1845</Words>
  <Characters>1925</Characters>
  <Lines>11</Lines>
  <Paragraphs>3</Paragraphs>
  <TotalTime>2</TotalTime>
  <ScaleCrop>false</ScaleCrop>
  <LinksUpToDate>false</LinksUpToDate>
  <CharactersWithSpaces>2020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2021-12-27T09:32:00Z</dcterms:created>
  <dc:creator>AutoBVT</dc:creator>
  <cp:lastModifiedBy>路</cp:lastModifiedBy>
  <dcterms:modified xsi:type="dcterms:W3CDTF">2026-01-14T07:17:39Z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eyJoZGlkIjoiMTM4OWIzYTJhMWI0MTdlZTBkNTE0NWY0M2RjZjM4M2MiLCJ1c2VySWQiOiI2MTE0MTkzODEifQ==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92C06DF5C7E74CD0A43BBDC33CAF0193_13</vt:lpwstr>
  </property>
</Properties>
</file>