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F270A" w14:textId="491801E7" w:rsidR="002826B8" w:rsidRPr="00205FC9" w:rsidRDefault="002826B8">
      <w:pPr>
        <w:jc w:val="center"/>
        <w:rPr>
          <w:rFonts w:ascii="宋体" w:eastAsia="宋体" w:hAnsi="宋体"/>
          <w:b/>
          <w:sz w:val="24"/>
          <w:szCs w:val="24"/>
        </w:rPr>
      </w:pPr>
    </w:p>
    <w:tbl>
      <w:tblPr>
        <w:tblStyle w:val="a9"/>
        <w:tblW w:w="8295" w:type="dxa"/>
        <w:tblLook w:val="04A0" w:firstRow="1" w:lastRow="0" w:firstColumn="1" w:lastColumn="0" w:noHBand="0" w:noVBand="1"/>
      </w:tblPr>
      <w:tblGrid>
        <w:gridCol w:w="1980"/>
        <w:gridCol w:w="6315"/>
      </w:tblGrid>
      <w:tr w:rsidR="00205FC9" w:rsidRPr="00205FC9" w14:paraId="4BBE8C65" w14:textId="77777777" w:rsidTr="00275846">
        <w:trPr>
          <w:trHeight w:hRule="exact" w:val="751"/>
        </w:trPr>
        <w:tc>
          <w:tcPr>
            <w:tcW w:w="1980" w:type="dxa"/>
            <w:vAlign w:val="center"/>
          </w:tcPr>
          <w:p w14:paraId="0E0BAFCB" w14:textId="77777777" w:rsidR="00205FC9" w:rsidRPr="00205FC9" w:rsidRDefault="00205FC9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205FC9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申请科室</w:t>
            </w:r>
          </w:p>
        </w:tc>
        <w:tc>
          <w:tcPr>
            <w:tcW w:w="6315" w:type="dxa"/>
            <w:vAlign w:val="center"/>
          </w:tcPr>
          <w:p w14:paraId="4CEDC8B3" w14:textId="3E0D53ED" w:rsidR="00205FC9" w:rsidRPr="00205FC9" w:rsidRDefault="00205FC9" w:rsidP="00205FC9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205FC9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手术室</w:t>
            </w:r>
          </w:p>
        </w:tc>
      </w:tr>
      <w:tr w:rsidR="002826B8" w:rsidRPr="00205FC9" w14:paraId="4443968A" w14:textId="77777777">
        <w:trPr>
          <w:trHeight w:hRule="exact" w:val="704"/>
        </w:trPr>
        <w:tc>
          <w:tcPr>
            <w:tcW w:w="1980" w:type="dxa"/>
            <w:vAlign w:val="center"/>
          </w:tcPr>
          <w:p w14:paraId="68AA1AB2" w14:textId="77777777" w:rsidR="002826B8" w:rsidRPr="00205FC9" w:rsidRDefault="003B3B1C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205FC9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设备</w:t>
            </w:r>
            <w:r w:rsidRPr="00205FC9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6315" w:type="dxa"/>
            <w:vAlign w:val="center"/>
          </w:tcPr>
          <w:p w14:paraId="258316D0" w14:textId="77777777" w:rsidR="002826B8" w:rsidRPr="00205FC9" w:rsidRDefault="003B3B1C" w:rsidP="00205FC9">
            <w:pPr>
              <w:ind w:firstLineChars="200" w:firstLine="482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205FC9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C型臂X成像系统</w:t>
            </w:r>
          </w:p>
        </w:tc>
      </w:tr>
      <w:tr w:rsidR="00205FC9" w:rsidRPr="00205FC9" w14:paraId="4C8D7DAA" w14:textId="77777777" w:rsidTr="005025F9">
        <w:trPr>
          <w:trHeight w:hRule="exact" w:val="715"/>
        </w:trPr>
        <w:tc>
          <w:tcPr>
            <w:tcW w:w="1980" w:type="dxa"/>
            <w:vAlign w:val="center"/>
          </w:tcPr>
          <w:p w14:paraId="5B1909E1" w14:textId="77777777" w:rsidR="00205FC9" w:rsidRPr="00205FC9" w:rsidRDefault="00205FC9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205FC9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数量</w:t>
            </w:r>
            <w:r w:rsidRPr="00205FC9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（单位）</w:t>
            </w:r>
          </w:p>
        </w:tc>
        <w:tc>
          <w:tcPr>
            <w:tcW w:w="6315" w:type="dxa"/>
            <w:vAlign w:val="center"/>
          </w:tcPr>
          <w:p w14:paraId="243FA5D1" w14:textId="00CA3BEF" w:rsidR="00205FC9" w:rsidRPr="00205FC9" w:rsidRDefault="00191B8F" w:rsidP="00205FC9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1套</w:t>
            </w:r>
            <w:bookmarkStart w:id="0" w:name="_GoBack"/>
            <w:bookmarkEnd w:id="0"/>
          </w:p>
        </w:tc>
      </w:tr>
      <w:tr w:rsidR="002826B8" w:rsidRPr="00205FC9" w14:paraId="24ECAA6E" w14:textId="77777777" w:rsidTr="00205FC9">
        <w:trPr>
          <w:trHeight w:val="11330"/>
        </w:trPr>
        <w:tc>
          <w:tcPr>
            <w:tcW w:w="8295" w:type="dxa"/>
            <w:gridSpan w:val="2"/>
          </w:tcPr>
          <w:p w14:paraId="49090F29" w14:textId="77777777" w:rsidR="002826B8" w:rsidRPr="00205FC9" w:rsidRDefault="003B3B1C">
            <w:pPr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技术参数：</w:t>
            </w:r>
          </w:p>
          <w:p w14:paraId="13A2EDF3" w14:textId="77777777" w:rsidR="002826B8" w:rsidRPr="00205FC9" w:rsidRDefault="003B3B1C">
            <w:pPr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1、总体要求</w:t>
            </w:r>
          </w:p>
          <w:p w14:paraId="05604927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1.1.</w:t>
            </w:r>
            <w:r w:rsidRPr="00205FC9">
              <w:rPr>
                <w:rFonts w:ascii="宋体" w:eastAsia="宋体" w:hAnsi="宋体"/>
                <w:color w:val="000000"/>
                <w:sz w:val="24"/>
                <w:szCs w:val="24"/>
              </w:rPr>
              <w:t>整机采用一体化整体</w:t>
            </w:r>
            <w:r w:rsidRPr="00205FC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或</w:t>
            </w:r>
            <w:r w:rsidRPr="00205FC9">
              <w:rPr>
                <w:rFonts w:ascii="宋体" w:eastAsia="宋体" w:hAnsi="宋体" w:hint="eastAsia"/>
                <w:sz w:val="24"/>
                <w:szCs w:val="24"/>
              </w:rPr>
              <w:t>分体</w:t>
            </w:r>
            <w:r w:rsidRPr="00205FC9">
              <w:rPr>
                <w:rFonts w:ascii="宋体" w:eastAsia="宋体" w:hAnsi="宋体"/>
                <w:color w:val="000000"/>
                <w:sz w:val="24"/>
                <w:szCs w:val="24"/>
              </w:rPr>
              <w:t>设计，</w:t>
            </w:r>
            <w:r w:rsidRPr="00205FC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满足但不限于诸如骨科、创伤外科、神经外科、血管外科等多学科成人或儿童患者应用。</w:t>
            </w:r>
            <w:r w:rsidRPr="00205FC9">
              <w:rPr>
                <w:rFonts w:ascii="宋体" w:eastAsia="宋体" w:hAnsi="宋体"/>
                <w:color w:val="000000"/>
                <w:sz w:val="24"/>
                <w:szCs w:val="24"/>
              </w:rPr>
              <w:t>（C臂和工作站一体化</w:t>
            </w:r>
            <w:r w:rsidRPr="00205FC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或分体</w:t>
            </w:r>
            <w:r w:rsidRPr="00205FC9">
              <w:rPr>
                <w:rFonts w:ascii="宋体" w:eastAsia="宋体" w:hAnsi="宋体"/>
                <w:color w:val="000000"/>
                <w:sz w:val="24"/>
                <w:szCs w:val="24"/>
              </w:rPr>
              <w:t>设计）。</w:t>
            </w:r>
          </w:p>
          <w:p w14:paraId="4899D4BB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1.2.</w:t>
            </w: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电源要求：220V@10A；设备配备内置UPS不间断电源系统，有效保护系统稳定性和病人信息。</w:t>
            </w:r>
          </w:p>
          <w:p w14:paraId="7E08A2FD" w14:textId="77777777" w:rsidR="002826B8" w:rsidRPr="00205FC9" w:rsidRDefault="003B3B1C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2、高压发生器</w:t>
            </w:r>
          </w:p>
          <w:p w14:paraId="02C27401" w14:textId="77777777" w:rsidR="002826B8" w:rsidRPr="00205FC9" w:rsidRDefault="003B3B1C">
            <w:pPr>
              <w:ind w:firstLine="465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2.1.非</w:t>
            </w: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冷凝状态最大输出功率≥3.5kW</w:t>
            </w:r>
          </w:p>
          <w:p w14:paraId="6D9EFFDE" w14:textId="77777777" w:rsidR="002826B8" w:rsidRPr="00205FC9" w:rsidRDefault="003B3B1C">
            <w:pPr>
              <w:ind w:firstLine="465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2.2.发生器频率≥20kHz</w:t>
            </w:r>
          </w:p>
          <w:p w14:paraId="324CB10E" w14:textId="77777777" w:rsidR="002826B8" w:rsidRPr="00205FC9" w:rsidRDefault="003B3B1C">
            <w:pPr>
              <w:ind w:firstLine="465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2.3.透视最大KV值≥110kV</w:t>
            </w:r>
          </w:p>
          <w:p w14:paraId="613C3201" w14:textId="77777777" w:rsidR="002826B8" w:rsidRPr="00205FC9" w:rsidRDefault="003B3B1C">
            <w:pPr>
              <w:ind w:firstLine="465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2.4.透视最小KV值≤40kV</w:t>
            </w:r>
          </w:p>
          <w:p w14:paraId="2CF01EB6" w14:textId="77777777" w:rsidR="002826B8" w:rsidRPr="00205FC9" w:rsidRDefault="003B3B1C">
            <w:pPr>
              <w:ind w:firstLine="465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2.5.透视最大mA值≥30mA</w:t>
            </w:r>
          </w:p>
          <w:p w14:paraId="4BD20D24" w14:textId="77777777" w:rsidR="002826B8" w:rsidRPr="00205FC9" w:rsidRDefault="003B3B1C">
            <w:pPr>
              <w:ind w:firstLine="465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2.6.连续透视最大mA值≥16mA</w:t>
            </w:r>
          </w:p>
          <w:p w14:paraId="185E67F6" w14:textId="77777777" w:rsidR="002826B8" w:rsidRPr="00205FC9" w:rsidRDefault="003B3B1C">
            <w:pPr>
              <w:ind w:firstLine="465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2.7.数字点片最大mA 值≥30mA</w:t>
            </w:r>
          </w:p>
          <w:p w14:paraId="7B9FC44A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2.8.具备半剂量透视模式及半剂量脉冲透视模式</w:t>
            </w:r>
          </w:p>
          <w:p w14:paraId="05A90182" w14:textId="77777777" w:rsidR="002826B8" w:rsidRPr="00205FC9" w:rsidRDefault="003B3B1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3、球管系统</w:t>
            </w:r>
          </w:p>
          <w:p w14:paraId="7231DF7E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3.1.具备双焦点设计，小焦点≤0.6mm；大焦点≤1.2mm；或单焦点设计，焦点≤0.6mm</w:t>
            </w:r>
          </w:p>
          <w:p w14:paraId="02921600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3.2.管套热容量≥1,000,000 HU</w:t>
            </w:r>
          </w:p>
          <w:p w14:paraId="1C060FE6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3.3.管套散热率≥20KHU/min</w:t>
            </w:r>
          </w:p>
          <w:p w14:paraId="4037E168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3.4.阳极热容量≥70KHU</w:t>
            </w:r>
          </w:p>
          <w:p w14:paraId="3EAEBA6F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3.5.阳极散热率≥37KHU/min(440W)</w:t>
            </w:r>
          </w:p>
          <w:p w14:paraId="417B5077" w14:textId="77777777" w:rsidR="002826B8" w:rsidRPr="00205FC9" w:rsidRDefault="003B3B1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4、平板探测器</w:t>
            </w:r>
          </w:p>
          <w:p w14:paraId="131987CA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4.1.平板探测器为CMOS晶体硅材质</w:t>
            </w:r>
          </w:p>
          <w:p w14:paraId="45B0DE33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  <w:lang w:val="en-GB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4.2.尺寸</w:t>
            </w:r>
            <w:r w:rsidRPr="00205FC9">
              <w:rPr>
                <w:rFonts w:ascii="宋体" w:eastAsia="宋体" w:hAnsi="宋体" w:cs="宋体" w:hint="eastAsia"/>
                <w:sz w:val="24"/>
                <w:szCs w:val="24"/>
                <w:lang w:val="en-GB"/>
              </w:rPr>
              <w:t>≥29.6cm*29.6cm</w:t>
            </w:r>
          </w:p>
          <w:p w14:paraId="1D08E246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  <w:lang w:val="en-GB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  <w:lang w:val="en-GB"/>
              </w:rPr>
              <w:t>4.3.</w:t>
            </w: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图像采集最大像素矩阵</w:t>
            </w:r>
            <w:r w:rsidRPr="00205FC9">
              <w:rPr>
                <w:rFonts w:ascii="宋体" w:eastAsia="宋体" w:hAnsi="宋体" w:cs="宋体" w:hint="eastAsia"/>
                <w:sz w:val="24"/>
                <w:szCs w:val="24"/>
                <w:lang w:val="en-GB"/>
              </w:rPr>
              <w:t>≥1.5kx1.5k</w:t>
            </w:r>
          </w:p>
          <w:p w14:paraId="174987B2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  <w:lang w:val="en-GB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  <w:lang w:val="en-GB"/>
              </w:rPr>
              <w:t>4.4.</w:t>
            </w:r>
            <w:r w:rsidRPr="00205FC9">
              <w:rPr>
                <w:rFonts w:ascii="宋体" w:eastAsia="宋体" w:hAnsi="宋体"/>
                <w:sz w:val="24"/>
                <w:szCs w:val="24"/>
              </w:rPr>
              <w:t>后处理灰阶</w:t>
            </w:r>
            <w:r w:rsidRPr="00205FC9">
              <w:rPr>
                <w:rFonts w:ascii="宋体" w:eastAsia="宋体" w:hAnsi="宋体" w:cs="宋体"/>
                <w:sz w:val="24"/>
                <w:szCs w:val="24"/>
                <w:lang w:val="en-GB"/>
              </w:rPr>
              <w:t>≥</w:t>
            </w:r>
            <w:r w:rsidRPr="00205FC9">
              <w:rPr>
                <w:rFonts w:ascii="宋体" w:eastAsia="宋体" w:hAnsi="宋体" w:cs="宋体" w:hint="eastAsia"/>
                <w:sz w:val="24"/>
                <w:szCs w:val="24"/>
                <w:lang w:val="en-GB"/>
              </w:rPr>
              <w:t>16</w:t>
            </w:r>
            <w:r w:rsidRPr="00205FC9">
              <w:rPr>
                <w:rFonts w:ascii="宋体" w:eastAsia="宋体" w:hAnsi="宋体" w:cs="宋体"/>
                <w:sz w:val="24"/>
                <w:szCs w:val="24"/>
                <w:lang w:val="en-GB"/>
              </w:rPr>
              <w:t>bit</w:t>
            </w:r>
          </w:p>
          <w:p w14:paraId="518D4E8C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GB"/>
              </w:rPr>
              <w:t>4.5.</w:t>
            </w: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具备可变三视野</w:t>
            </w:r>
          </w:p>
          <w:p w14:paraId="59C98410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4.6.最大分辨率≥3.1lp/mm</w:t>
            </w:r>
          </w:p>
          <w:p w14:paraId="2D3F6EA3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4.7.像素尺寸≤198μm</w:t>
            </w:r>
          </w:p>
          <w:p w14:paraId="40804F40" w14:textId="77777777" w:rsidR="002826B8" w:rsidRPr="00205FC9" w:rsidRDefault="003B3B1C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5、限束器</w:t>
            </w:r>
          </w:p>
          <w:p w14:paraId="525A9EBB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5.1.具备双叶限束器及虹膜限束器</w:t>
            </w:r>
          </w:p>
          <w:p w14:paraId="4CC4F1D9" w14:textId="77777777" w:rsidR="002826B8" w:rsidRPr="00205FC9" w:rsidRDefault="003B3B1C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6、显示器</w:t>
            </w:r>
          </w:p>
          <w:p w14:paraId="679195B3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6.1.≥2</w:t>
            </w: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7英寸医用平板显示器</w:t>
            </w:r>
          </w:p>
          <w:p w14:paraId="7137841D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6.2.显示器最高分辨率≥3440×1440</w:t>
            </w:r>
          </w:p>
          <w:p w14:paraId="161A0B28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6.3.显示器多轴位万向臂支架≥双轴</w:t>
            </w:r>
          </w:p>
          <w:p w14:paraId="1C48C444" w14:textId="77777777" w:rsidR="002826B8" w:rsidRPr="00205FC9" w:rsidRDefault="003B3B1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7、系统控制</w:t>
            </w:r>
          </w:p>
          <w:p w14:paraId="3F594C34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7.1.</w:t>
            </w:r>
            <w:r w:rsidRPr="00205FC9">
              <w:rPr>
                <w:rFonts w:ascii="宋体" w:eastAsia="宋体" w:hAnsi="宋体"/>
                <w:sz w:val="24"/>
                <w:szCs w:val="24"/>
              </w:rPr>
              <w:t>Linux工业用软件操作系统</w:t>
            </w:r>
            <w:r w:rsidRPr="00205FC9">
              <w:rPr>
                <w:rFonts w:ascii="宋体" w:eastAsia="宋体" w:hAnsi="宋体" w:hint="eastAsia"/>
                <w:sz w:val="24"/>
                <w:szCs w:val="24"/>
              </w:rPr>
              <w:t>或Windows专</w:t>
            </w:r>
            <w:r w:rsidRPr="00205FC9">
              <w:rPr>
                <w:rFonts w:ascii="宋体" w:eastAsia="宋体" w:hAnsi="宋体"/>
                <w:sz w:val="24"/>
                <w:szCs w:val="24"/>
              </w:rPr>
              <w:t>用软件操作系统</w:t>
            </w:r>
          </w:p>
          <w:p w14:paraId="4CD2C434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7.2.手闸，脚闸曝光控制，脚踏曝光开关线缆≥10米</w:t>
            </w:r>
          </w:p>
          <w:p w14:paraId="0175ADBF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7.3.具备控制界面液晶触摸屏≥12英寸，分辨率≥1280×800，支持多点触控操作，可旋转摆动≥220</w:t>
            </w:r>
            <w:r w:rsidRPr="00205FC9">
              <w:rPr>
                <w:rFonts w:ascii="宋体" w:eastAsia="宋体" w:hAnsi="宋体" w:cs="宋体" w:hint="eastAsia"/>
                <w:sz w:val="24"/>
                <w:szCs w:val="24"/>
                <w:vertAlign w:val="superscript"/>
              </w:rPr>
              <w:t>0</w:t>
            </w:r>
          </w:p>
          <w:p w14:paraId="56785433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7.4.具备不插电待机转场功能≥5分钟</w:t>
            </w:r>
          </w:p>
          <w:p w14:paraId="7C854743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7.5.具备平板端激光定位灯</w:t>
            </w:r>
          </w:p>
          <w:p w14:paraId="3AD5A88A" w14:textId="77777777" w:rsidR="002826B8" w:rsidRPr="00205FC9" w:rsidRDefault="003B3B1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8、C形臂</w:t>
            </w:r>
          </w:p>
          <w:p w14:paraId="107EFB7D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8.1.SID≤108cm</w:t>
            </w:r>
          </w:p>
          <w:p w14:paraId="1137F18D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8.2.开口≤86cm</w:t>
            </w:r>
          </w:p>
          <w:p w14:paraId="28D8B672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8.3.弧深≥69cm</w:t>
            </w:r>
          </w:p>
          <w:p w14:paraId="3042AA7F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8.4.水平移动≥20cm</w:t>
            </w:r>
          </w:p>
          <w:p w14:paraId="29C898E4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8.5.垂直升降≥42cm</w:t>
            </w:r>
          </w:p>
          <w:p w14:paraId="225AA3B5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8.6.左右摆角≥±10°</w:t>
            </w:r>
          </w:p>
          <w:p w14:paraId="732F4EBD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8.7.C臂轨道内运动角度≥140°</w:t>
            </w:r>
          </w:p>
          <w:p w14:paraId="29AD0FF0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8.9.C臂轨道内过伸角度≥50°</w:t>
            </w:r>
          </w:p>
          <w:p w14:paraId="5D63AEED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8.10.C臂最低水平位投照高度≤100cm。</w:t>
            </w:r>
          </w:p>
          <w:p w14:paraId="31C0DCB5" w14:textId="77777777" w:rsidR="002826B8" w:rsidRPr="00205FC9" w:rsidRDefault="003B3B1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9.图像处理功能</w:t>
            </w:r>
          </w:p>
          <w:p w14:paraId="4BB7D69A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9.1.患者信息可编辑</w:t>
            </w:r>
          </w:p>
          <w:p w14:paraId="4FE3A2D7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sz w:val="24"/>
                <w:szCs w:val="24"/>
              </w:rPr>
              <w:t>9.2.</w:t>
            </w: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图像存储≥150,000幅</w:t>
            </w:r>
          </w:p>
          <w:p w14:paraId="41C0DF0A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9.3.曝光模式≥8种</w:t>
            </w:r>
          </w:p>
          <w:p w14:paraId="5A1EFE93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9.4.末帧图像优化显示</w:t>
            </w:r>
          </w:p>
          <w:p w14:paraId="59AC4428" w14:textId="77777777" w:rsidR="002826B8" w:rsidRPr="00205FC9" w:rsidRDefault="003B3B1C">
            <w:pPr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9.5.具备动态视频放大及数字笔功能</w:t>
            </w:r>
          </w:p>
          <w:p w14:paraId="0F51852A" w14:textId="77777777" w:rsidR="002826B8" w:rsidRPr="00205FC9" w:rsidRDefault="003B3B1C">
            <w:pPr>
              <w:ind w:leftChars="9" w:left="19" w:firstLineChars="191" w:firstLine="458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9.6.具备目标位置追踪、自动亮度对比度调整、去除运动噪点与伪影、金属修正、窗口设定、图像均衡优化、实时图像边缘增强技术等功能，图像放大及游走≥200%</w:t>
            </w:r>
          </w:p>
          <w:p w14:paraId="31629423" w14:textId="77777777" w:rsidR="002826B8" w:rsidRPr="00205FC9" w:rsidRDefault="003B3B1C">
            <w:pPr>
              <w:ind w:leftChars="9" w:left="19" w:firstLineChars="191" w:firstLine="458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9.7.具备负片技术</w:t>
            </w:r>
          </w:p>
          <w:p w14:paraId="643EEC66" w14:textId="77777777" w:rsidR="002826B8" w:rsidRPr="00205FC9" w:rsidRDefault="003B3B1C">
            <w:pPr>
              <w:ind w:leftChars="228" w:left="719" w:hangingChars="100" w:hanging="24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9.8.具备USB导出BMP,JPEG,DICOM,MP4等格式图像</w:t>
            </w:r>
          </w:p>
          <w:p w14:paraId="0BFD55DD" w14:textId="77777777" w:rsidR="002826B8" w:rsidRPr="00205FC9" w:rsidRDefault="003B3B1C">
            <w:pPr>
              <w:ind w:leftChars="228" w:left="719" w:hangingChars="100" w:hanging="24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9.9.具备智能指针示踪</w:t>
            </w:r>
          </w:p>
          <w:p w14:paraId="732E815A" w14:textId="77777777" w:rsidR="002826B8" w:rsidRPr="00205FC9" w:rsidRDefault="003B3B1C">
            <w:pPr>
              <w:ind w:leftChars="228" w:left="719" w:hangingChars="100" w:hanging="24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9.10.具备图像拼接</w:t>
            </w:r>
          </w:p>
          <w:p w14:paraId="66205038" w14:textId="77777777" w:rsidR="002826B8" w:rsidRPr="00205FC9" w:rsidRDefault="003B3B1C">
            <w:pPr>
              <w:ind w:leftChars="228" w:left="719" w:hangingChars="100" w:hanging="24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9.9.免费保修≥1年</w:t>
            </w:r>
          </w:p>
          <w:p w14:paraId="412151C4" w14:textId="77777777" w:rsidR="002826B8" w:rsidRPr="00205FC9" w:rsidRDefault="003B3B1C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10.第三方附属设备及服务</w:t>
            </w:r>
          </w:p>
          <w:p w14:paraId="59A5E694" w14:textId="77777777" w:rsidR="002826B8" w:rsidRPr="00205FC9" w:rsidRDefault="003B3B1C">
            <w:pPr>
              <w:ind w:leftChars="228" w:left="719" w:hangingChars="100" w:hanging="24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10.1.提供全套辐射防护用品两套</w:t>
            </w:r>
          </w:p>
          <w:p w14:paraId="2CC80FAD" w14:textId="77777777" w:rsidR="002826B8" w:rsidRPr="00205FC9" w:rsidRDefault="003B3B1C">
            <w:pPr>
              <w:ind w:leftChars="228" w:left="719" w:hangingChars="100" w:hanging="240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 w:rsidRPr="00205FC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10.2.设备验收时提供预控评报告及环保备案</w:t>
            </w:r>
          </w:p>
        </w:tc>
      </w:tr>
    </w:tbl>
    <w:p w14:paraId="66D3B4B8" w14:textId="77777777" w:rsidR="002826B8" w:rsidRPr="00205FC9" w:rsidRDefault="002826B8">
      <w:pPr>
        <w:rPr>
          <w:rFonts w:ascii="宋体" w:eastAsia="宋体" w:hAnsi="宋体"/>
          <w:sz w:val="24"/>
          <w:szCs w:val="24"/>
        </w:rPr>
      </w:pPr>
    </w:p>
    <w:sectPr w:rsidR="002826B8" w:rsidRPr="00205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D06D9" w14:textId="77777777" w:rsidR="00FE56A1" w:rsidRDefault="00FE56A1"/>
  </w:endnote>
  <w:endnote w:type="continuationSeparator" w:id="0">
    <w:p w14:paraId="1A574271" w14:textId="77777777" w:rsidR="00FE56A1" w:rsidRDefault="00FE56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45B56" w14:textId="77777777" w:rsidR="00FE56A1" w:rsidRDefault="00FE56A1"/>
  </w:footnote>
  <w:footnote w:type="continuationSeparator" w:id="0">
    <w:p w14:paraId="348A8D8E" w14:textId="77777777" w:rsidR="00FE56A1" w:rsidRDefault="00FE56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03196F"/>
    <w:rsid w:val="00124A38"/>
    <w:rsid w:val="00166A53"/>
    <w:rsid w:val="00191094"/>
    <w:rsid w:val="00191B8F"/>
    <w:rsid w:val="00205FC9"/>
    <w:rsid w:val="002150F0"/>
    <w:rsid w:val="00236F37"/>
    <w:rsid w:val="002826B8"/>
    <w:rsid w:val="002B1F4A"/>
    <w:rsid w:val="003B3B1C"/>
    <w:rsid w:val="003D41C1"/>
    <w:rsid w:val="00412EE9"/>
    <w:rsid w:val="00420292"/>
    <w:rsid w:val="00436CF0"/>
    <w:rsid w:val="00456F0F"/>
    <w:rsid w:val="004B0485"/>
    <w:rsid w:val="004E5302"/>
    <w:rsid w:val="004F2E7C"/>
    <w:rsid w:val="00503F07"/>
    <w:rsid w:val="00521128"/>
    <w:rsid w:val="00543C99"/>
    <w:rsid w:val="005A0DFB"/>
    <w:rsid w:val="005A6B22"/>
    <w:rsid w:val="005B250B"/>
    <w:rsid w:val="005C5E95"/>
    <w:rsid w:val="005E422F"/>
    <w:rsid w:val="006108C8"/>
    <w:rsid w:val="00660835"/>
    <w:rsid w:val="006775D4"/>
    <w:rsid w:val="00685891"/>
    <w:rsid w:val="006E5D86"/>
    <w:rsid w:val="00734140"/>
    <w:rsid w:val="007379CD"/>
    <w:rsid w:val="007445E8"/>
    <w:rsid w:val="00753FD5"/>
    <w:rsid w:val="00783EF6"/>
    <w:rsid w:val="007A0D0B"/>
    <w:rsid w:val="007C3BE4"/>
    <w:rsid w:val="00806E80"/>
    <w:rsid w:val="008F2E23"/>
    <w:rsid w:val="009338E3"/>
    <w:rsid w:val="00976C9E"/>
    <w:rsid w:val="009A295A"/>
    <w:rsid w:val="00A94B33"/>
    <w:rsid w:val="00AA3968"/>
    <w:rsid w:val="00AA75E8"/>
    <w:rsid w:val="00AC1D72"/>
    <w:rsid w:val="00B46C06"/>
    <w:rsid w:val="00B54E84"/>
    <w:rsid w:val="00BC6486"/>
    <w:rsid w:val="00BE1207"/>
    <w:rsid w:val="00C42139"/>
    <w:rsid w:val="00CF48E9"/>
    <w:rsid w:val="00D31EB3"/>
    <w:rsid w:val="00D3513D"/>
    <w:rsid w:val="00D46951"/>
    <w:rsid w:val="00D514AF"/>
    <w:rsid w:val="00D6195A"/>
    <w:rsid w:val="00D70748"/>
    <w:rsid w:val="00D9626E"/>
    <w:rsid w:val="00DB7573"/>
    <w:rsid w:val="00DE298D"/>
    <w:rsid w:val="00E12369"/>
    <w:rsid w:val="00E262EF"/>
    <w:rsid w:val="00E57B1A"/>
    <w:rsid w:val="00EE533B"/>
    <w:rsid w:val="00F417CB"/>
    <w:rsid w:val="00FC065B"/>
    <w:rsid w:val="00FC6E89"/>
    <w:rsid w:val="00FE56A1"/>
    <w:rsid w:val="042F3695"/>
    <w:rsid w:val="04DC0C65"/>
    <w:rsid w:val="070F657A"/>
    <w:rsid w:val="192C75A3"/>
    <w:rsid w:val="1A1F5268"/>
    <w:rsid w:val="1CA960E3"/>
    <w:rsid w:val="1E492513"/>
    <w:rsid w:val="23847F75"/>
    <w:rsid w:val="38A51D7C"/>
    <w:rsid w:val="39CD1781"/>
    <w:rsid w:val="48926493"/>
    <w:rsid w:val="4948394C"/>
    <w:rsid w:val="4FD47A66"/>
    <w:rsid w:val="51FA4C5E"/>
    <w:rsid w:val="5625159B"/>
    <w:rsid w:val="56EC4580"/>
    <w:rsid w:val="5B4E412F"/>
    <w:rsid w:val="65F45701"/>
    <w:rsid w:val="6CF05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F8313"/>
  <w15:docId w15:val="{26271E6E-9206-4411-998B-5C920DE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129E-351B-4BA0-AC3F-8542B512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1113</Characters>
  <Application>Microsoft Office Word</Application>
  <DocSecurity>0</DocSecurity>
  <Lines>9</Lines>
  <Paragraphs>2</Paragraphs>
  <ScaleCrop>false</ScaleCrop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2025-09-28T02:35:00Z</dcterms:created>
  <dcterms:modified xsi:type="dcterms:W3CDTF">2025-09-28T02:37:00Z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47B367E7D21F4CF0A0082BD8362271E0_13</vt:lpwstr>
  </property>
  <property fmtid="{D5CDD505-2E9C-101B-9397-08002B2CF9AE}" pid="4" name="KSOTemplateDocerSaveRecord">
    <vt:lpwstr>eyJoZGlkIjoiZDc1OWY5MDFmYzcyNjJjMGFmMjExMGZmMzUyNmQ1MTAiLCJ1c2VySWQiOiI1NzE1ODk5MjQifQ==</vt:lpwstr>
  </property>
</Properties>
</file>