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A943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申报项目办理伦理审查</w:t>
      </w:r>
    </w:p>
    <w:p w14:paraId="612F7B5A">
      <w:pPr>
        <w:pStyle w:val="2"/>
        <w:rPr>
          <w:rFonts w:hint="eastAsia"/>
          <w:lang w:val="en-US" w:eastAsia="zh-CN"/>
        </w:rPr>
      </w:pPr>
    </w:p>
    <w:p w14:paraId="4F4EA58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1、申报课题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涉及人的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生命科学和医学研究，请在OA上发送伦理形式审查流程（请下载2025年最新的模板填写），待OA审核通过后于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2025年8月29日12:00前将相关纸质版材料交至科研科510室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，联系人及电话：林老师，3638370。</w:t>
      </w:r>
    </w:p>
    <w:p w14:paraId="12DEA89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2、申报课题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涉及动物的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生物医学研究，请先在OA上完成“实验动物伦理用印申请流程（项目用章）”，待学校审核部门通过后，按要求打印《桂林医学院实验动物使用审查申请表》、《桂林医学院实验动物伦理审查证明》纸质版材料一式1份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于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2025年8月29日12:00前交至科研科509室统一办理盖章，8月29日后可来领取。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联系人及电话：江老师，3638370。</w:t>
      </w:r>
      <w:bookmarkStart w:id="0" w:name="_GoBack"/>
      <w:bookmarkEnd w:id="0"/>
    </w:p>
    <w:p w14:paraId="488BC2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3、申报课题若不涉及人和动物的请打印纸质版课题申报书1份于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2025年8月29日12:00前交至科研科510室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，联系人及电话：林老师，3638370。</w:t>
      </w:r>
    </w:p>
    <w:p w14:paraId="01495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10F5E"/>
    <w:rsid w:val="106F245F"/>
    <w:rsid w:val="17BA0860"/>
    <w:rsid w:val="1E397B86"/>
    <w:rsid w:val="2AFC6642"/>
    <w:rsid w:val="48B10F5E"/>
    <w:rsid w:val="4A21581D"/>
    <w:rsid w:val="6AB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7"/>
      </w:tabs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370</Characters>
  <Lines>0</Lines>
  <Paragraphs>0</Paragraphs>
  <TotalTime>1</TotalTime>
  <ScaleCrop>false</ScaleCrop>
  <LinksUpToDate>false</LinksUpToDate>
  <CharactersWithSpaces>370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2025-02-26T08:03:00Z</dcterms:created>
  <dc:creator>· oioi</dc:creator>
  <cp:lastModifiedBy>林婧</cp:lastModifiedBy>
  <dcterms:modified xsi:type="dcterms:W3CDTF">2025-08-18T02:17:25Z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A4B8D0E7BC6C48A0BD99AC36E5514384_13</vt:lpwstr>
  </property>
  <property fmtid="{D5CDD505-2E9C-101B-9397-08002B2CF9AE}" pid="4" name="KSOTemplateDocerSaveRecord">
    <vt:lpwstr>eyJoZGlkIjoiNjhjY2VkNzhmMjUyNDg5NWIzZDg5MDRhOWI3ODI0YjAiLCJ1c2VySWQiOiI5MjA4NjkzODQifQ==</vt:lpwstr>
  </property>
</Properties>
</file>