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1D2" w:rsidRDefault="00DB78BE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9"/>
        <w:tblW w:w="8295" w:type="dxa"/>
        <w:tblLook w:val="04A0" w:firstRow="1" w:lastRow="0" w:firstColumn="1" w:lastColumn="0" w:noHBand="0" w:noVBand="1"/>
      </w:tblPr>
      <w:tblGrid>
        <w:gridCol w:w="1980"/>
        <w:gridCol w:w="6315"/>
      </w:tblGrid>
      <w:tr w:rsidR="003C71D2">
        <w:trPr>
          <w:trHeight w:hRule="exact" w:val="704"/>
        </w:trPr>
        <w:tc>
          <w:tcPr>
            <w:tcW w:w="1980" w:type="dxa"/>
            <w:vAlign w:val="center"/>
          </w:tcPr>
          <w:p w:rsidR="003C71D2" w:rsidRDefault="00DB78B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:rsidR="003C71D2" w:rsidRDefault="00DB78BE">
            <w:pPr>
              <w:ind w:firstLineChars="200" w:firstLine="482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b/>
                <w:color w:val="000000"/>
                <w:sz w:val="24"/>
                <w:szCs w:val="24"/>
              </w:rPr>
              <w:t>台式高速冷冻离心机</w:t>
            </w:r>
          </w:p>
        </w:tc>
      </w:tr>
      <w:tr w:rsidR="00115B56" w:rsidTr="006675FC">
        <w:trPr>
          <w:trHeight w:hRule="exact" w:val="715"/>
        </w:trPr>
        <w:tc>
          <w:tcPr>
            <w:tcW w:w="1980" w:type="dxa"/>
            <w:vAlign w:val="center"/>
          </w:tcPr>
          <w:p w:rsidR="00115B56" w:rsidRDefault="00115B5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:rsidR="00115B56" w:rsidRDefault="00115B5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1台</w:t>
            </w:r>
          </w:p>
        </w:tc>
      </w:tr>
      <w:tr w:rsidR="003C71D2">
        <w:trPr>
          <w:trHeight w:val="1891"/>
        </w:trPr>
        <w:tc>
          <w:tcPr>
            <w:tcW w:w="8295" w:type="dxa"/>
            <w:gridSpan w:val="2"/>
          </w:tcPr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1、采用先进的CPU控制系统，微控制器可更精确控制转速、时间和相对离心机；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2、免维护无刷电机，速度范围0</w:t>
            </w:r>
            <w:r>
              <w:rPr>
                <w:rFonts w:ascii="宋体" w:eastAsia="宋体" w:hAnsi="宋体" w:cs="宋体"/>
                <w:bCs/>
                <w:sz w:val="24"/>
                <w:szCs w:val="24"/>
              </w:rPr>
              <w:t>~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16000rpm，精确度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object w:dxaOrig="225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2pt" o:ole="">
                  <v:imagedata r:id="rId7" o:title=""/>
                </v:shape>
                <o:OLEObject Type="Embed" ProgID="Equation.3" ShapeID="_x0000_i1025" DrawAspect="Content" ObjectID="_1814795673" r:id="rId8"/>
              </w:objec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10rpm，防止超速运转；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3、采用强有力的无氟高效制冷系统，符合环保要求，温度控制范围在-20℃~+40℃,在静止状态下也可以对转头预冷；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4、离心转速与离心力步增调节为10rpm/10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object w:dxaOrig="180" w:dyaOrig="195">
                <v:shape id="_x0000_i1026" type="#_x0000_t75" style="width:9pt;height:9.75pt" o:ole="">
                  <v:imagedata r:id="rId9" o:title=""/>
                </v:shape>
                <o:OLEObject Type="Embed" ProgID="Equation.3" ShapeID="_x0000_i1026" DrawAspect="Content" ObjectID="_1814795674" r:id="rId10"/>
              </w:objec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g，时间控制：0-99分钟，精度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object w:dxaOrig="225" w:dyaOrig="240">
                <v:shape id="_x0000_i1027" type="#_x0000_t75" style="width:11.25pt;height:12pt" o:ole="">
                  <v:imagedata r:id="rId7" o:title=""/>
                </v:shape>
                <o:OLEObject Type="Embed" ProgID="Equation.3" ShapeID="_x0000_i1027" DrawAspect="Content" ObjectID="_1814795675" r:id="rId11"/>
              </w:objec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1秒；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5、不锈钢腔体，坚固构造，适于持续使用，充气弹簧，轻松开盖，自动化锁盖确保安全；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6、配有门盖保护、超速和先进的电子式不平衡探测系统，可以对离心机过程实时监控，确保仪器安全运行；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7、转子采用超硬铝合金经特殊工艺制造，具有密封性能和无限次耐高温消毒功能；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8、备有密封角转头，防止工作人员受样品污染；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9、通过ISO9001质量体系认证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10、最高转速：16000r/min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11、最大相对离心力：21800×g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12、最大容量：4×100ml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13、转速精度：±10r/min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14、温度精度：±1℃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15、温度范围：-20℃~+40℃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16、定时范围：0~99min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17、噪声：≤60dB(A)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18、显示：数显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19、电机：变频电机、微机控制</w:t>
            </w:r>
          </w:p>
          <w:p w:rsidR="003C71D2" w:rsidRDefault="00DB78B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21、外形尺寸：</w:t>
            </w:r>
            <w:r w:rsidR="004132FF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615×565×370mm(L×W×H)</w:t>
            </w:r>
          </w:p>
          <w:p w:rsidR="003C71D2" w:rsidRDefault="003C71D2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</w:tbl>
    <w:p w:rsidR="003C71D2" w:rsidRDefault="003C71D2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sectPr w:rsidR="003C71D2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C13" w:rsidRDefault="00263C13" w:rsidP="004132FF">
      <w:r>
        <w:separator/>
      </w:r>
    </w:p>
  </w:endnote>
  <w:endnote w:type="continuationSeparator" w:id="0">
    <w:p w:rsidR="00263C13" w:rsidRDefault="00263C13" w:rsidP="0041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C13" w:rsidRDefault="00263C13" w:rsidP="004132FF">
      <w:r>
        <w:separator/>
      </w:r>
    </w:p>
  </w:footnote>
  <w:footnote w:type="continuationSeparator" w:id="0">
    <w:p w:rsidR="00263C13" w:rsidRDefault="00263C13" w:rsidP="004132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115B56"/>
    <w:rsid w:val="00124A38"/>
    <w:rsid w:val="00166A53"/>
    <w:rsid w:val="00236F37"/>
    <w:rsid w:val="00263C13"/>
    <w:rsid w:val="003C71D2"/>
    <w:rsid w:val="00412EE9"/>
    <w:rsid w:val="004132FF"/>
    <w:rsid w:val="00420292"/>
    <w:rsid w:val="00436CF0"/>
    <w:rsid w:val="00456F0F"/>
    <w:rsid w:val="004E5302"/>
    <w:rsid w:val="004F2E7C"/>
    <w:rsid w:val="00503F07"/>
    <w:rsid w:val="00521128"/>
    <w:rsid w:val="00543C99"/>
    <w:rsid w:val="005A0DFB"/>
    <w:rsid w:val="005A6B22"/>
    <w:rsid w:val="005B250B"/>
    <w:rsid w:val="005C5E95"/>
    <w:rsid w:val="005E422F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A0D0B"/>
    <w:rsid w:val="00806E80"/>
    <w:rsid w:val="008F2E23"/>
    <w:rsid w:val="009338E3"/>
    <w:rsid w:val="00976C9E"/>
    <w:rsid w:val="00AA3968"/>
    <w:rsid w:val="00AA75E8"/>
    <w:rsid w:val="00AC1D72"/>
    <w:rsid w:val="00B46C06"/>
    <w:rsid w:val="00B54E84"/>
    <w:rsid w:val="00BC6486"/>
    <w:rsid w:val="00BE1207"/>
    <w:rsid w:val="00C42139"/>
    <w:rsid w:val="00CF48E9"/>
    <w:rsid w:val="00D31EB3"/>
    <w:rsid w:val="00D3513D"/>
    <w:rsid w:val="00D46951"/>
    <w:rsid w:val="00D514AF"/>
    <w:rsid w:val="00D70748"/>
    <w:rsid w:val="00D9626E"/>
    <w:rsid w:val="00DB7573"/>
    <w:rsid w:val="00DB78BE"/>
    <w:rsid w:val="00DE298D"/>
    <w:rsid w:val="00E12369"/>
    <w:rsid w:val="00E262EF"/>
    <w:rsid w:val="00EE533B"/>
    <w:rsid w:val="00F417CB"/>
    <w:rsid w:val="00FC065B"/>
    <w:rsid w:val="00FC6E89"/>
    <w:rsid w:val="042F3695"/>
    <w:rsid w:val="04DC0C65"/>
    <w:rsid w:val="154964F0"/>
    <w:rsid w:val="1CA960E3"/>
    <w:rsid w:val="31353F3D"/>
    <w:rsid w:val="39CD1781"/>
    <w:rsid w:val="4948394C"/>
    <w:rsid w:val="51FA4C5E"/>
    <w:rsid w:val="5567547E"/>
    <w:rsid w:val="56EC4580"/>
    <w:rsid w:val="5B4E412F"/>
    <w:rsid w:val="65F45701"/>
    <w:rsid w:val="6CF05990"/>
    <w:rsid w:val="761A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C0A2F6"/>
  <w15:docId w15:val="{ACC1F19D-DECC-4B46-9C9C-BBA5FD5D4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684D8-BA56-4611-9997-0CE4CE47B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98</Words>
  <Characters>561</Characters>
  <Application>Microsoft Office Word</Application>
  <DocSecurity>0</DocSecurity>
  <Lines>4</Lines>
  <Paragraphs>1</Paragraphs>
  <ScaleCrop>false</ScaleCrop>
  <Company>Microsoft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30</cp:revision>
  <dcterms:created xsi:type="dcterms:W3CDTF">2022-07-06T07:55:00Z</dcterms:created>
  <dcterms:modified xsi:type="dcterms:W3CDTF">2025-07-23T09:08:00Z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3F8F22BBC38B435E9D5240B533E978D5_13</vt:lpwstr>
  </property>
  <property fmtid="{D5CDD505-2E9C-101B-9397-08002B2CF9AE}" pid="4" name="KSOTemplateDocerSaveRecord">
    <vt:lpwstr>eyJoZGlkIjoiMGNmZGU4NzcwZmYwODQ3ZjE0YTBlMGI4MzllNGFmMzQiLCJ1c2VySWQiOiI0NDI3NDQ4NjUifQ==</vt:lpwstr>
  </property>
</Properties>
</file>