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9B90A" w14:textId="77777777" w:rsidR="00F3369F" w:rsidRDefault="00C37AF2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/>
          <w:b/>
          <w:sz w:val="32"/>
          <w:szCs w:val="32"/>
        </w:rPr>
        <w:t>桂林医学院附属医院医疗设备技术参数</w:t>
      </w:r>
      <w:r>
        <w:rPr>
          <w:rFonts w:ascii="宋体" w:eastAsia="宋体" w:hAnsi="宋体" w:hint="eastAsia"/>
          <w:b/>
          <w:sz w:val="32"/>
          <w:szCs w:val="32"/>
        </w:rPr>
        <w:t>申请</w:t>
      </w:r>
      <w:r>
        <w:rPr>
          <w:rFonts w:ascii="宋体" w:eastAsia="宋体" w:hAnsi="宋体"/>
          <w:b/>
          <w:sz w:val="32"/>
          <w:szCs w:val="32"/>
        </w:rPr>
        <w:t>表</w:t>
      </w:r>
    </w:p>
    <w:tbl>
      <w:tblPr>
        <w:tblStyle w:val="a9"/>
        <w:tblW w:w="8295" w:type="dxa"/>
        <w:tblLook w:val="04A0" w:firstRow="1" w:lastRow="0" w:firstColumn="1" w:lastColumn="0" w:noHBand="0" w:noVBand="1"/>
      </w:tblPr>
      <w:tblGrid>
        <w:gridCol w:w="1980"/>
        <w:gridCol w:w="6315"/>
      </w:tblGrid>
      <w:tr w:rsidR="00F3369F" w14:paraId="117320A1" w14:textId="77777777">
        <w:trPr>
          <w:trHeight w:hRule="exact" w:val="704"/>
        </w:trPr>
        <w:tc>
          <w:tcPr>
            <w:tcW w:w="1980" w:type="dxa"/>
            <w:vAlign w:val="center"/>
          </w:tcPr>
          <w:p w14:paraId="35985E15" w14:textId="77777777" w:rsidR="00F3369F" w:rsidRDefault="00C37AF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设备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6315" w:type="dxa"/>
            <w:vAlign w:val="center"/>
          </w:tcPr>
          <w:p w14:paraId="3B463792" w14:textId="77777777" w:rsidR="00F3369F" w:rsidRDefault="00C37AF2">
            <w:pPr>
              <w:ind w:firstLineChars="200" w:firstLine="482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等离子电外科系统</w:t>
            </w:r>
          </w:p>
        </w:tc>
      </w:tr>
      <w:tr w:rsidR="00C37AF2" w14:paraId="5120B0A7" w14:textId="77777777" w:rsidTr="008F3CB0">
        <w:trPr>
          <w:trHeight w:hRule="exact" w:val="715"/>
        </w:trPr>
        <w:tc>
          <w:tcPr>
            <w:tcW w:w="1980" w:type="dxa"/>
            <w:vAlign w:val="center"/>
          </w:tcPr>
          <w:p w14:paraId="665E090F" w14:textId="77777777" w:rsidR="00C37AF2" w:rsidRDefault="00C37AF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数量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（单位）</w:t>
            </w:r>
          </w:p>
        </w:tc>
        <w:tc>
          <w:tcPr>
            <w:tcW w:w="6315" w:type="dxa"/>
            <w:vAlign w:val="center"/>
          </w:tcPr>
          <w:p w14:paraId="5987EB40" w14:textId="2F78AFD5" w:rsidR="00C37AF2" w:rsidRDefault="00C37AF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1套</w:t>
            </w:r>
          </w:p>
        </w:tc>
      </w:tr>
      <w:tr w:rsidR="00F3369F" w14:paraId="02736284" w14:textId="77777777">
        <w:trPr>
          <w:trHeight w:val="90"/>
        </w:trPr>
        <w:tc>
          <w:tcPr>
            <w:tcW w:w="8295" w:type="dxa"/>
            <w:gridSpan w:val="2"/>
          </w:tcPr>
          <w:p w14:paraId="4F0D1557" w14:textId="77777777" w:rsidR="00F3369F" w:rsidRDefault="00C37AF2">
            <w:pPr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技术参数：</w:t>
            </w:r>
          </w:p>
          <w:p w14:paraId="2B6E924A" w14:textId="77777777" w:rsidR="00F3369F" w:rsidRDefault="00C37AF2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、技术要求</w:t>
            </w:r>
          </w:p>
          <w:p w14:paraId="598CB9B2" w14:textId="77777777" w:rsidR="00F3369F" w:rsidRDefault="00C37AF2">
            <w:pPr>
              <w:pStyle w:val="aa"/>
              <w:numPr>
                <w:ilvl w:val="0"/>
                <w:numId w:val="2"/>
              </w:numPr>
              <w:spacing w:line="360" w:lineRule="auto"/>
              <w:ind w:firstLineChars="0"/>
              <w:contextualSpacing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品牌：国内外知名品牌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该设备有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CFDA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FDA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CE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等认证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14:paraId="1C546279" w14:textId="77777777" w:rsidR="00F3369F" w:rsidRDefault="00C37AF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、设备具有单双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极电切电凝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模式、大血管闭合功能、双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极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智能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边凝边切功能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以及盐水下双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极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等离子等功能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14:paraId="77646005" w14:textId="0FBC0BD2" w:rsidR="00F3369F" w:rsidRDefault="00C37AF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主机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采用模块化设计，器械能自动识别，即插即用，操作简单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具备软硬件升级功能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能进行氩气刀、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水刀、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抽吸冲洗模块、智能手术烟雾净化系统等功能升级。</w:t>
            </w:r>
          </w:p>
          <w:p w14:paraId="366826B6" w14:textId="77777777" w:rsidR="00F3369F" w:rsidRDefault="00C37AF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、具有彩色液晶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显示屏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中文界面，集中显示当前使用器械的参数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14:paraId="217D9AA8" w14:textId="77777777" w:rsidR="00F3369F" w:rsidRDefault="00C37AF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、具有中性电极安全系统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14:paraId="2B4C73B1" w14:textId="6D4A0823" w:rsidR="00F3369F" w:rsidRDefault="00C37AF2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、具有功率峰值补偿功能，对初始切割和切割过程提供额外功率支持。</w:t>
            </w:r>
          </w:p>
          <w:p w14:paraId="53F4ECA0" w14:textId="15773243" w:rsidR="00F3369F" w:rsidRDefault="00C37AF2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、整机采用微处理器技术，具有自动切割控制功能，可根据组织需要自动调节输出功率。切割效果不受电极大小、切割速度及组织类型的影响。</w:t>
            </w:r>
          </w:p>
          <w:p w14:paraId="6D3EF901" w14:textId="77777777" w:rsidR="00F3369F" w:rsidRDefault="00C37AF2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、具有程序存储功能，可存储≧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198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个以上临床经验操作程序。</w:t>
            </w:r>
          </w:p>
          <w:p w14:paraId="3F0068CE" w14:textId="77777777" w:rsidR="00F3369F" w:rsidRDefault="00C37AF2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、双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极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电切模式：具有≧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档的效果调节。</w:t>
            </w:r>
          </w:p>
          <w:p w14:paraId="15CFDE0E" w14:textId="77777777" w:rsidR="00F3369F" w:rsidRDefault="00C37AF2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、双极电凝模式：具有双极柔和电凝、双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极强力电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凝、带自动停止的双极柔和电凝，并有超过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档的效果调节；采用低电压设计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，峰值电压低于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200Vp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，防止器械与组织粘连，并减少炭化，有自动启动和自动停止功能。</w:t>
            </w:r>
          </w:p>
          <w:p w14:paraId="287E17EF" w14:textId="77777777" w:rsidR="00F3369F" w:rsidRDefault="00C37AF2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、单极电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切具有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种模式，包括自动切割、高能切割、无血切割等功能，所有单极切割模式峰值电压均低于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1500Vp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  <w:p w14:paraId="3B1ED552" w14:textId="77777777" w:rsidR="00F3369F" w:rsidRDefault="00C37AF2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、单极电凝具有≧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种模式，包括柔和电凝、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强力电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凝、喷射电凝、快速电凝等模式，所有单极电凝模式峰值电压均低于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4500Vp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  <w:p w14:paraId="10632CE3" w14:textId="7B112DB0" w:rsidR="00F3369F" w:rsidRDefault="00C37AF2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、大血管闭合模式：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具有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FDA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认证，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可安全闭合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7mm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及以下血管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闭合动脉最高抗破裂压＞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740mmHg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具有即插即用，器械自动识别功能，自动调节功率输出，并具有自动停止功能。</w:t>
            </w:r>
          </w:p>
          <w:p w14:paraId="2F01D175" w14:textId="77777777" w:rsidR="00F3369F" w:rsidRDefault="00C37AF2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14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、盐水下双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等离子模式：兼容各大品牌电切镜，具有≧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8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档效果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调节。</w:t>
            </w:r>
          </w:p>
          <w:p w14:paraId="27DA112F" w14:textId="77777777" w:rsidR="00F3369F" w:rsidRDefault="00C37AF2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电切最大输出功率：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 xml:space="preserve"> 300W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  <w:p w14:paraId="36078B76" w14:textId="77777777" w:rsidR="00F3369F" w:rsidRDefault="00C37AF2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电凝最大输出功率：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 xml:space="preserve"> 200W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  <w:p w14:paraId="70DA90E0" w14:textId="77777777" w:rsidR="00F3369F" w:rsidRDefault="00C37AF2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、工作频率输出：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300-350KHZ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  <w:p w14:paraId="65DF3731" w14:textId="77777777" w:rsidR="00F3369F" w:rsidRDefault="00C37AF2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、电源电压：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100V-120V / 220V-240V +/-10%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  <w:p w14:paraId="6917D66E" w14:textId="77777777" w:rsidR="00F3369F" w:rsidRDefault="00C37AF2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、电源频率：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50/60HZ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  <w:p w14:paraId="142180C6" w14:textId="77777777" w:rsidR="00F3369F" w:rsidRDefault="00C37AF2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20.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质量标准：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EC93/42/EEC:IIb,EN60601-1:I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类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,CF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型。</w:t>
            </w:r>
          </w:p>
          <w:p w14:paraId="1C408151" w14:textId="77777777" w:rsidR="00F3369F" w:rsidRDefault="00C37AF2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、大血管闭合钳（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含开放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及腔镜器械）</w:t>
            </w:r>
          </w:p>
          <w:p w14:paraId="579A0958" w14:textId="77777777" w:rsidR="00F3369F" w:rsidRDefault="00C37AF2">
            <w:pPr>
              <w:spacing w:line="360" w:lineRule="auto"/>
              <w:ind w:rightChars="100" w:right="210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21.1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可以安全闭合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7mm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及以下血管，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C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FD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A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FDA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等认证，保证闭合的安全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14:paraId="628C8795" w14:textId="77777777" w:rsidR="00F3369F" w:rsidRDefault="00C37AF2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21.2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开放用大血管闭合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根据长度和弯度的不同可提供至少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种型号供选择。</w:t>
            </w:r>
          </w:p>
          <w:p w14:paraId="4CFC053A" w14:textId="33B13C1A" w:rsidR="00F3369F" w:rsidRDefault="00C37AF2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21.3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腔镜用大血管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闭合钳可提供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包括开窗型、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马里兰型等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多种形状钳口选择，钳口包括光滑和带防滑纹两种，可提供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360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°旋转手柄供选择。</w:t>
            </w:r>
          </w:p>
          <w:p w14:paraId="0D492E18" w14:textId="1FECE1D7" w:rsidR="00F3369F" w:rsidRDefault="00C37AF2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21.4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腔镜用大血管闭合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钳由钳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芯、套管、手柄（带连线）组成，三件套均可单独拆卸下来高温灭菌重复使用。</w:t>
            </w:r>
          </w:p>
          <w:p w14:paraId="76DFD5A6" w14:textId="77777777" w:rsidR="00F3369F" w:rsidRDefault="00C37AF2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21.5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器械自动识别，即插即用，并具有自动停止功能。</w:t>
            </w:r>
          </w:p>
          <w:p w14:paraId="1C1F16B6" w14:textId="7A756B02" w:rsidR="00F3369F" w:rsidRDefault="00C37AF2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21.6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器械可高温灭菌，重复使用。</w:t>
            </w:r>
          </w:p>
          <w:p w14:paraId="7DE718F2" w14:textId="77777777" w:rsidR="00F3369F" w:rsidRDefault="00C37AF2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（二）配置清单</w:t>
            </w:r>
          </w:p>
          <w:tbl>
            <w:tblPr>
              <w:tblW w:w="7879" w:type="dxa"/>
              <w:tblInd w:w="93" w:type="dxa"/>
              <w:tblLook w:val="04A0" w:firstRow="1" w:lastRow="0" w:firstColumn="1" w:lastColumn="0" w:noHBand="0" w:noVBand="1"/>
            </w:tblPr>
            <w:tblGrid>
              <w:gridCol w:w="5158"/>
              <w:gridCol w:w="2721"/>
            </w:tblGrid>
            <w:tr w:rsidR="00F3369F" w14:paraId="62BC9548" w14:textId="77777777">
              <w:trPr>
                <w:trHeight w:val="552"/>
              </w:trPr>
              <w:tc>
                <w:tcPr>
                  <w:tcW w:w="5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6F539AC5" w14:textId="77777777" w:rsidR="00F3369F" w:rsidRDefault="00C37AF2">
                  <w:pPr>
                    <w:widowControl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品名</w:t>
                  </w:r>
                </w:p>
              </w:tc>
              <w:tc>
                <w:tcPr>
                  <w:tcW w:w="2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19E26483" w14:textId="77777777" w:rsidR="00F3369F" w:rsidRDefault="00C37AF2">
                  <w:pPr>
                    <w:widowControl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数量</w:t>
                  </w:r>
                </w:p>
              </w:tc>
            </w:tr>
            <w:tr w:rsidR="00F3369F" w14:paraId="598FE0FE" w14:textId="77777777">
              <w:trPr>
                <w:trHeight w:val="597"/>
              </w:trPr>
              <w:tc>
                <w:tcPr>
                  <w:tcW w:w="5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6499DC5" w14:textId="77777777" w:rsidR="00F3369F" w:rsidRDefault="00C37AF2">
                  <w:pPr>
                    <w:widowControl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ERBE VIO 300 D 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全功能型</w:t>
                  </w:r>
                  <w:r>
                    <w:rPr>
                      <w:rStyle w:val="font51"/>
                      <w:b w:val="0"/>
                      <w:bCs w:val="0"/>
                      <w:sz w:val="24"/>
                      <w:szCs w:val="24"/>
                      <w:lang w:bidi="ar"/>
                    </w:rPr>
                    <w:t>主机</w:t>
                  </w:r>
                </w:p>
              </w:tc>
              <w:tc>
                <w:tcPr>
                  <w:tcW w:w="2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306A912A" w14:textId="77777777" w:rsidR="00F3369F" w:rsidRDefault="00C37AF2">
                  <w:pPr>
                    <w:widowControl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</w:t>
                  </w:r>
                  <w:r>
                    <w:rPr>
                      <w:rStyle w:val="font61"/>
                      <w:b w:val="0"/>
                      <w:bCs w:val="0"/>
                      <w:sz w:val="24"/>
                      <w:szCs w:val="24"/>
                      <w:lang w:bidi="ar"/>
                    </w:rPr>
                    <w:t>台</w:t>
                  </w:r>
                </w:p>
              </w:tc>
            </w:tr>
            <w:tr w:rsidR="00F3369F" w14:paraId="347E1199" w14:textId="77777777">
              <w:trPr>
                <w:trHeight w:val="584"/>
              </w:trPr>
              <w:tc>
                <w:tcPr>
                  <w:tcW w:w="5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0209D419" w14:textId="77777777" w:rsidR="00F3369F" w:rsidRDefault="00C37AF2">
                  <w:pPr>
                    <w:widowControl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一次性Ω型负极板</w:t>
                  </w:r>
                </w:p>
              </w:tc>
              <w:tc>
                <w:tcPr>
                  <w:tcW w:w="2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12D83EEF" w14:textId="77777777" w:rsidR="00F3369F" w:rsidRDefault="00C37AF2">
                  <w:pPr>
                    <w:widowControl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50</w:t>
                  </w:r>
                  <w:r>
                    <w:rPr>
                      <w:rStyle w:val="font41"/>
                      <w:sz w:val="24"/>
                      <w:szCs w:val="24"/>
                      <w:lang w:bidi="ar"/>
                    </w:rPr>
                    <w:t>片</w:t>
                  </w:r>
                </w:p>
              </w:tc>
            </w:tr>
            <w:tr w:rsidR="00F3369F" w14:paraId="7E44D019" w14:textId="77777777">
              <w:trPr>
                <w:trHeight w:val="584"/>
              </w:trPr>
              <w:tc>
                <w:tcPr>
                  <w:tcW w:w="5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208E73FD" w14:textId="77777777" w:rsidR="00F3369F" w:rsidRDefault="00C37AF2">
                  <w:pPr>
                    <w:widowControl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负极板导线</w:t>
                  </w:r>
                </w:p>
              </w:tc>
              <w:tc>
                <w:tcPr>
                  <w:tcW w:w="2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205E8FC4" w14:textId="77777777" w:rsidR="00F3369F" w:rsidRDefault="00C37AF2">
                  <w:pPr>
                    <w:widowControl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</w:t>
                  </w:r>
                  <w:r>
                    <w:rPr>
                      <w:rStyle w:val="font41"/>
                      <w:sz w:val="24"/>
                      <w:szCs w:val="24"/>
                      <w:lang w:bidi="ar"/>
                    </w:rPr>
                    <w:t>根</w:t>
                  </w:r>
                </w:p>
              </w:tc>
            </w:tr>
            <w:tr w:rsidR="00F3369F" w14:paraId="2A32DD8B" w14:textId="77777777">
              <w:trPr>
                <w:trHeight w:val="584"/>
              </w:trPr>
              <w:tc>
                <w:tcPr>
                  <w:tcW w:w="5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721D26C6" w14:textId="77777777" w:rsidR="00F3369F" w:rsidRDefault="00C37AF2">
                  <w:pPr>
                    <w:widowControl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font41"/>
                      <w:sz w:val="24"/>
                      <w:szCs w:val="24"/>
                      <w:lang w:bidi="ar"/>
                    </w:rPr>
                    <w:t>台车</w:t>
                  </w:r>
                </w:p>
              </w:tc>
              <w:tc>
                <w:tcPr>
                  <w:tcW w:w="2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5108DA7F" w14:textId="77777777" w:rsidR="00F3369F" w:rsidRDefault="00C37AF2">
                  <w:pPr>
                    <w:widowControl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</w:t>
                  </w:r>
                  <w:r>
                    <w:rPr>
                      <w:rStyle w:val="font41"/>
                      <w:sz w:val="24"/>
                      <w:szCs w:val="24"/>
                      <w:lang w:bidi="ar"/>
                    </w:rPr>
                    <w:t>台</w:t>
                  </w:r>
                </w:p>
              </w:tc>
            </w:tr>
            <w:tr w:rsidR="00F3369F" w14:paraId="411B68C0" w14:textId="77777777">
              <w:trPr>
                <w:trHeight w:val="584"/>
              </w:trPr>
              <w:tc>
                <w:tcPr>
                  <w:tcW w:w="5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1F88466E" w14:textId="77777777" w:rsidR="00F3369F" w:rsidRDefault="00C37AF2">
                  <w:pPr>
                    <w:widowControl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双脚踏开关</w:t>
                  </w:r>
                </w:p>
              </w:tc>
              <w:tc>
                <w:tcPr>
                  <w:tcW w:w="2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0E82718B" w14:textId="77777777" w:rsidR="00F3369F" w:rsidRDefault="00C37AF2">
                  <w:pPr>
                    <w:widowControl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</w:t>
                  </w:r>
                  <w:r>
                    <w:rPr>
                      <w:rStyle w:val="font41"/>
                      <w:sz w:val="24"/>
                      <w:szCs w:val="24"/>
                      <w:lang w:bidi="ar"/>
                    </w:rPr>
                    <w:t>个</w:t>
                  </w:r>
                </w:p>
              </w:tc>
            </w:tr>
            <w:tr w:rsidR="00F3369F" w14:paraId="4651E0DF" w14:textId="77777777">
              <w:trPr>
                <w:trHeight w:val="584"/>
              </w:trPr>
              <w:tc>
                <w:tcPr>
                  <w:tcW w:w="5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31EC375A" w14:textId="77777777" w:rsidR="00F3369F" w:rsidRDefault="00C37AF2">
                  <w:pPr>
                    <w:widowControl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单脚踏开关</w:t>
                  </w:r>
                </w:p>
              </w:tc>
              <w:tc>
                <w:tcPr>
                  <w:tcW w:w="2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2493B8F4" w14:textId="77777777" w:rsidR="00F3369F" w:rsidRDefault="00C37AF2">
                  <w:pPr>
                    <w:widowControl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个</w:t>
                  </w:r>
                </w:p>
              </w:tc>
            </w:tr>
            <w:tr w:rsidR="00F3369F" w14:paraId="03043A1E" w14:textId="77777777">
              <w:trPr>
                <w:trHeight w:val="595"/>
              </w:trPr>
              <w:tc>
                <w:tcPr>
                  <w:tcW w:w="5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785C2CC" w14:textId="77777777" w:rsidR="00F3369F" w:rsidRDefault="00C37AF2">
                  <w:pPr>
                    <w:widowControl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百克钳</w:t>
                  </w:r>
                </w:p>
              </w:tc>
              <w:tc>
                <w:tcPr>
                  <w:tcW w:w="2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54E2CE4B" w14:textId="77777777" w:rsidR="00F3369F" w:rsidRDefault="00C37AF2">
                  <w:pPr>
                    <w:widowControl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1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  <w:lang w:bidi="ar"/>
                    </w:rPr>
                    <w:t>把（腔镜或开放）</w:t>
                  </w:r>
                </w:p>
              </w:tc>
            </w:tr>
            <w:tr w:rsidR="00F3369F" w14:paraId="4DC2B736" w14:textId="77777777">
              <w:trPr>
                <w:trHeight w:val="616"/>
              </w:trPr>
              <w:tc>
                <w:tcPr>
                  <w:tcW w:w="5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F227ACD" w14:textId="77777777" w:rsidR="00F3369F" w:rsidRDefault="00F3369F">
                  <w:pPr>
                    <w:widowControl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1D5C8CE9" w14:textId="77777777" w:rsidR="00F3369F" w:rsidRDefault="00F3369F">
                  <w:pPr>
                    <w:widowControl/>
                    <w:jc w:val="center"/>
                    <w:textAlignment w:val="bottom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</w:tr>
          </w:tbl>
          <w:p w14:paraId="70F2E8E5" w14:textId="77777777" w:rsidR="00F3369F" w:rsidRDefault="00F3369F">
            <w:pPr>
              <w:spacing w:line="0" w:lineRule="atLeast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</w:tbl>
    <w:p w14:paraId="22265CE3" w14:textId="77777777" w:rsidR="00F3369F" w:rsidRDefault="00F3369F">
      <w:pPr>
        <w:rPr>
          <w:rFonts w:ascii="宋体" w:eastAsia="宋体" w:hAnsi="宋体" w:hint="eastAsia"/>
          <w:sz w:val="24"/>
          <w:szCs w:val="24"/>
        </w:rPr>
      </w:pPr>
      <w:bookmarkStart w:id="0" w:name="_GoBack"/>
      <w:bookmarkEnd w:id="0"/>
    </w:p>
    <w:sectPr w:rsidR="00F33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E04B"/>
    <w:multiLevelType w:val="multilevel"/>
    <w:tmpl w:val="0D3AE04B"/>
    <w:lvl w:ilvl="0">
      <w:start w:val="1"/>
      <w:numFmt w:val="chineseCountingThousand"/>
      <w:suff w:val="space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A42934"/>
    <w:multiLevelType w:val="multilevel"/>
    <w:tmpl w:val="0FA42934"/>
    <w:lvl w:ilvl="0">
      <w:start w:val="1"/>
      <w:numFmt w:val="decimal"/>
      <w:suff w:val="space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yMDFlYmM5MzU4MDI1ODljNTdmZTkwZjRmNGRlMGYifQ=="/>
  </w:docVars>
  <w:rsids>
    <w:rsidRoot w:val="005E422F"/>
    <w:rsid w:val="00002283"/>
    <w:rsid w:val="000055C9"/>
    <w:rsid w:val="00023E7A"/>
    <w:rsid w:val="00124A38"/>
    <w:rsid w:val="00166A53"/>
    <w:rsid w:val="00236F37"/>
    <w:rsid w:val="00412EE9"/>
    <w:rsid w:val="00420292"/>
    <w:rsid w:val="00436CF0"/>
    <w:rsid w:val="00456F0F"/>
    <w:rsid w:val="004E5302"/>
    <w:rsid w:val="004F2E7C"/>
    <w:rsid w:val="00503F07"/>
    <w:rsid w:val="00521128"/>
    <w:rsid w:val="00543C99"/>
    <w:rsid w:val="005A0DFB"/>
    <w:rsid w:val="005A6B22"/>
    <w:rsid w:val="005B250B"/>
    <w:rsid w:val="005C5E95"/>
    <w:rsid w:val="005E422F"/>
    <w:rsid w:val="00660835"/>
    <w:rsid w:val="006775D4"/>
    <w:rsid w:val="00685891"/>
    <w:rsid w:val="006E5D86"/>
    <w:rsid w:val="00734140"/>
    <w:rsid w:val="007379CD"/>
    <w:rsid w:val="007445E8"/>
    <w:rsid w:val="00753FD5"/>
    <w:rsid w:val="00783EF6"/>
    <w:rsid w:val="007A0D0B"/>
    <w:rsid w:val="00806E80"/>
    <w:rsid w:val="008F2E23"/>
    <w:rsid w:val="009338E3"/>
    <w:rsid w:val="00976C9E"/>
    <w:rsid w:val="00AA3968"/>
    <w:rsid w:val="00AA75E8"/>
    <w:rsid w:val="00AC1D72"/>
    <w:rsid w:val="00B46C06"/>
    <w:rsid w:val="00B54E84"/>
    <w:rsid w:val="00BC6486"/>
    <w:rsid w:val="00BE1207"/>
    <w:rsid w:val="00C37AF2"/>
    <w:rsid w:val="00C42139"/>
    <w:rsid w:val="00CF48E9"/>
    <w:rsid w:val="00D31EB3"/>
    <w:rsid w:val="00D3513D"/>
    <w:rsid w:val="00D46951"/>
    <w:rsid w:val="00D514AF"/>
    <w:rsid w:val="00D70748"/>
    <w:rsid w:val="00D9626E"/>
    <w:rsid w:val="00DB7573"/>
    <w:rsid w:val="00DE298D"/>
    <w:rsid w:val="00E12369"/>
    <w:rsid w:val="00E262EF"/>
    <w:rsid w:val="00EE533B"/>
    <w:rsid w:val="00F3369F"/>
    <w:rsid w:val="00F417CB"/>
    <w:rsid w:val="00FC065B"/>
    <w:rsid w:val="00FC6E89"/>
    <w:rsid w:val="042F3695"/>
    <w:rsid w:val="04DC0C65"/>
    <w:rsid w:val="1CA960E3"/>
    <w:rsid w:val="39CD1781"/>
    <w:rsid w:val="4948394C"/>
    <w:rsid w:val="4E3755A1"/>
    <w:rsid w:val="51FA4C5E"/>
    <w:rsid w:val="56EC4580"/>
    <w:rsid w:val="5B4E412F"/>
    <w:rsid w:val="61F26C86"/>
    <w:rsid w:val="65F45701"/>
    <w:rsid w:val="6CF0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374BC"/>
  <w15:docId w15:val="{086E8596-06B4-4CB6-8399-D4644199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autoRedefine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9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标题 字符"/>
    <w:basedOn w:val="a0"/>
    <w:link w:val="a7"/>
    <w:autoRedefine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styleId="aa">
    <w:name w:val="List Paragraph"/>
    <w:basedOn w:val="a"/>
    <w:autoRedefine/>
    <w:uiPriority w:val="99"/>
    <w:qFormat/>
    <w:pPr>
      <w:ind w:firstLineChars="200" w:firstLine="42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B57D3-DBA2-465B-B9AB-01A1B690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191</Words>
  <Characters>1093</Characters>
  <Application>Microsoft Office Word</Application>
  <DocSecurity>0</DocSecurity>
  <Lines>9</Lines>
  <Paragraphs>2</Paragraphs>
  <ScaleCrop>false</ScaleCrop>
  <Company>Microsoft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29</cp:revision>
  <cp:lastPrinted>2025-02-20T02:37:00Z</cp:lastPrinted>
  <dcterms:created xsi:type="dcterms:W3CDTF">2022-07-06T07:55:00Z</dcterms:created>
  <dcterms:modified xsi:type="dcterms:W3CDTF">2025-07-23T08:55:00Z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3F8F22BBC38B435E9D5240B533E978D5_13</vt:lpwstr>
  </property>
  <property fmtid="{D5CDD505-2E9C-101B-9397-08002B2CF9AE}" pid="4" name="KSOTemplateDocerSaveRecord">
    <vt:lpwstr>eyJoZGlkIjoiNjJiOTA2ZGRkZmI1MmZkOGU4ZTNkYWQ2NmZlOGI3MWEiLCJ1c2VySWQiOiI1MTQzOTY5OTQifQ==</vt:lpwstr>
  </property>
</Properties>
</file>