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88AC1E" w14:textId="77777777" w:rsidR="002E31AF" w:rsidRDefault="001418EA">
      <w:pPr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/>
          <w:b/>
          <w:sz w:val="32"/>
          <w:szCs w:val="32"/>
        </w:rPr>
        <w:t>桂林医学院附属医院医疗设备技术参数</w:t>
      </w:r>
      <w:r>
        <w:rPr>
          <w:rFonts w:ascii="宋体" w:eastAsia="宋体" w:hAnsi="宋体" w:hint="eastAsia"/>
          <w:b/>
          <w:sz w:val="32"/>
          <w:szCs w:val="32"/>
        </w:rPr>
        <w:t>申请</w:t>
      </w:r>
      <w:r>
        <w:rPr>
          <w:rFonts w:ascii="宋体" w:eastAsia="宋体" w:hAnsi="宋体"/>
          <w:b/>
          <w:sz w:val="32"/>
          <w:szCs w:val="32"/>
        </w:rPr>
        <w:t>表</w:t>
      </w:r>
    </w:p>
    <w:tbl>
      <w:tblPr>
        <w:tblStyle w:val="a9"/>
        <w:tblW w:w="8295" w:type="dxa"/>
        <w:tblLook w:val="04A0" w:firstRow="1" w:lastRow="0" w:firstColumn="1" w:lastColumn="0" w:noHBand="0" w:noVBand="1"/>
      </w:tblPr>
      <w:tblGrid>
        <w:gridCol w:w="1980"/>
        <w:gridCol w:w="6315"/>
      </w:tblGrid>
      <w:tr w:rsidR="002E31AF" w14:paraId="4AA3E517" w14:textId="77777777">
        <w:trPr>
          <w:trHeight w:hRule="exact" w:val="704"/>
        </w:trPr>
        <w:tc>
          <w:tcPr>
            <w:tcW w:w="1980" w:type="dxa"/>
            <w:vAlign w:val="center"/>
          </w:tcPr>
          <w:p w14:paraId="294FBF0F" w14:textId="77777777" w:rsidR="002E31AF" w:rsidRDefault="001418E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设备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名称</w:t>
            </w:r>
          </w:p>
        </w:tc>
        <w:tc>
          <w:tcPr>
            <w:tcW w:w="6315" w:type="dxa"/>
            <w:vAlign w:val="center"/>
          </w:tcPr>
          <w:p w14:paraId="0B089AB0" w14:textId="77777777" w:rsidR="002E31AF" w:rsidRDefault="001418EA">
            <w:pPr>
              <w:ind w:firstLineChars="200" w:firstLine="480"/>
              <w:jc w:val="left"/>
              <w:rPr>
                <w:rFonts w:ascii="宋体" w:eastAsia="宋体" w:hAnsi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 w:themeColor="text1"/>
                <w:sz w:val="24"/>
                <w:szCs w:val="24"/>
              </w:rPr>
              <w:t>婴儿辐射保暖台</w:t>
            </w:r>
          </w:p>
        </w:tc>
      </w:tr>
      <w:tr w:rsidR="007C56A4" w14:paraId="2D495FF5" w14:textId="77777777" w:rsidTr="00066D2C">
        <w:trPr>
          <w:trHeight w:hRule="exact" w:val="715"/>
        </w:trPr>
        <w:tc>
          <w:tcPr>
            <w:tcW w:w="1980" w:type="dxa"/>
            <w:vAlign w:val="center"/>
          </w:tcPr>
          <w:p w14:paraId="46A3570D" w14:textId="77777777" w:rsidR="007C56A4" w:rsidRDefault="007C56A4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sz w:val="24"/>
                <w:szCs w:val="24"/>
              </w:rPr>
              <w:t>数量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（单位）</w:t>
            </w:r>
          </w:p>
        </w:tc>
        <w:tc>
          <w:tcPr>
            <w:tcW w:w="6315" w:type="dxa"/>
            <w:vAlign w:val="center"/>
          </w:tcPr>
          <w:p w14:paraId="411200A9" w14:textId="47476E20" w:rsidR="007C56A4" w:rsidRDefault="007C56A4">
            <w:pPr>
              <w:jc w:val="center"/>
              <w:rPr>
                <w:rFonts w:ascii="宋体" w:eastAsia="宋体" w:hAnsi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2E31AF" w14:paraId="6EA1C530" w14:textId="77777777">
        <w:trPr>
          <w:trHeight w:val="1900"/>
        </w:trPr>
        <w:tc>
          <w:tcPr>
            <w:tcW w:w="8295" w:type="dxa"/>
            <w:gridSpan w:val="2"/>
          </w:tcPr>
          <w:p w14:paraId="6109E4E2" w14:textId="77777777" w:rsidR="002E31AF" w:rsidRDefault="001418EA">
            <w:pPr>
              <w:pStyle w:val="aa"/>
              <w:spacing w:line="276" w:lineRule="auto"/>
              <w:ind w:firstLineChars="0" w:firstLine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技术参数：</w:t>
            </w:r>
          </w:p>
          <w:p w14:paraId="5FE687AF" w14:textId="77777777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具有</w:t>
            </w:r>
            <w:r>
              <w:rPr>
                <w:rFonts w:ascii="宋体" w:eastAsia="宋体" w:hAnsi="宋体"/>
                <w:sz w:val="24"/>
                <w:szCs w:val="24"/>
              </w:rPr>
              <w:t>NMPA认证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  <w:p w14:paraId="581F7F1B" w14:textId="059E950A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显示方式：设置温度、皮肤温度、加热功率</w:t>
            </w:r>
            <w:r>
              <w:rPr>
                <w:rFonts w:ascii="宋体" w:eastAsia="宋体" w:hAnsi="宋体"/>
                <w:sz w:val="24"/>
                <w:szCs w:val="24"/>
              </w:rPr>
              <w:t>LED分屏显示</w:t>
            </w:r>
            <w:r w:rsidR="002E47D8">
              <w:rPr>
                <w:rFonts w:ascii="宋体" w:eastAsia="宋体" w:hAnsi="宋体" w:hint="eastAsia"/>
                <w:sz w:val="24"/>
                <w:szCs w:val="24"/>
              </w:rPr>
              <w:t>等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  <w:p w14:paraId="0BE93F4C" w14:textId="77777777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工作模式：预热模式、手动模式和婴儿模式。</w:t>
            </w:r>
          </w:p>
          <w:p w14:paraId="050E5754" w14:textId="77777777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婴儿模式下控制温度范围：</w:t>
            </w:r>
            <w:r>
              <w:rPr>
                <w:rFonts w:ascii="宋体" w:eastAsia="宋体" w:hAnsi="宋体"/>
                <w:sz w:val="24"/>
                <w:szCs w:val="24"/>
              </w:rPr>
              <w:t>32℃～38℃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，步进0</w:t>
            </w:r>
            <w:r>
              <w:rPr>
                <w:rFonts w:ascii="宋体" w:eastAsia="宋体" w:hAnsi="宋体"/>
                <w:sz w:val="24"/>
                <w:szCs w:val="24"/>
              </w:rPr>
              <w:t>.1℃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  <w:p w14:paraId="2AB9F006" w14:textId="77777777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温控精度≤±</w:t>
            </w:r>
            <w:r>
              <w:rPr>
                <w:rFonts w:ascii="宋体" w:eastAsia="宋体" w:hAnsi="宋体"/>
                <w:sz w:val="24"/>
                <w:szCs w:val="24"/>
              </w:rPr>
              <w:t>0.5℃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  <w:p w14:paraId="4CB01008" w14:textId="71056A03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温度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测量</w:t>
            </w:r>
            <w:r>
              <w:rPr>
                <w:rFonts w:ascii="宋体" w:eastAsia="宋体" w:hAnsi="宋体"/>
                <w:sz w:val="24"/>
                <w:szCs w:val="24"/>
              </w:rPr>
              <w:t>范围：0℃～70℃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  <w:p w14:paraId="676C2D34" w14:textId="3CE03A6A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温度测量精度：±</w:t>
            </w:r>
            <w:r>
              <w:rPr>
                <w:rFonts w:ascii="宋体" w:eastAsia="宋体" w:hAnsi="宋体"/>
                <w:sz w:val="24"/>
                <w:szCs w:val="24"/>
              </w:rPr>
              <w:t>0.2℃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  <w:p w14:paraId="01207575" w14:textId="77777777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床面温度均匀性：≤</w:t>
            </w:r>
            <w:r>
              <w:rPr>
                <w:rFonts w:ascii="宋体" w:eastAsia="宋体" w:hAnsi="宋体"/>
                <w:sz w:val="24"/>
                <w:szCs w:val="24"/>
              </w:rPr>
              <w:t>2℃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  <w:p w14:paraId="19CE73AB" w14:textId="77777777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手动模式下</w:t>
            </w:r>
            <w:r>
              <w:rPr>
                <w:rFonts w:ascii="宋体" w:eastAsia="宋体" w:hAnsi="宋体"/>
                <w:sz w:val="24"/>
                <w:szCs w:val="24"/>
              </w:rPr>
              <w:t>加热功率显示范围：0~100%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>
              <w:rPr>
                <w:rFonts w:ascii="宋体" w:eastAsia="宋体" w:hAnsi="宋体"/>
                <w:sz w:val="24"/>
                <w:szCs w:val="24"/>
              </w:rPr>
              <w:t>分辨率为5%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>
              <w:rPr>
                <w:rFonts w:ascii="宋体" w:eastAsia="宋体" w:hAnsi="宋体"/>
                <w:sz w:val="24"/>
                <w:szCs w:val="24"/>
              </w:rPr>
              <w:t>20档可调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  <w:p w14:paraId="60DEF051" w14:textId="77777777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温度报警：婴儿模式下报警设置值为控制温度值的±1</w:t>
            </w:r>
            <w:r>
              <w:rPr>
                <w:rFonts w:ascii="宋体" w:eastAsia="宋体" w:hAnsi="宋体"/>
                <w:sz w:val="24"/>
                <w:szCs w:val="24"/>
              </w:rPr>
              <w:t>℃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（即报警范围为3</w:t>
            </w:r>
            <w:r>
              <w:rPr>
                <w:rFonts w:ascii="宋体" w:eastAsia="宋体" w:hAnsi="宋体"/>
                <w:sz w:val="24"/>
                <w:szCs w:val="24"/>
              </w:rPr>
              <w:t>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-</w:t>
            </w:r>
            <w:r>
              <w:rPr>
                <w:rFonts w:ascii="宋体" w:eastAsia="宋体" w:hAnsi="宋体"/>
                <w:sz w:val="24"/>
                <w:szCs w:val="24"/>
              </w:rPr>
              <w:t>39℃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），步进0</w:t>
            </w:r>
            <w:r>
              <w:rPr>
                <w:rFonts w:ascii="宋体" w:eastAsia="宋体" w:hAnsi="宋体"/>
                <w:sz w:val="24"/>
                <w:szCs w:val="24"/>
              </w:rPr>
              <w:t>.1℃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；报警误差为±</w:t>
            </w:r>
            <w:r>
              <w:rPr>
                <w:rFonts w:ascii="宋体" w:eastAsia="宋体" w:hAnsi="宋体"/>
                <w:sz w:val="24"/>
                <w:szCs w:val="24"/>
              </w:rPr>
              <w:t>0.3℃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  <w:p w14:paraId="2AC5B55D" w14:textId="77777777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手动模式加热1</w:t>
            </w:r>
            <w:r>
              <w:rPr>
                <w:rFonts w:ascii="宋体" w:eastAsia="宋体" w:hAnsi="宋体"/>
                <w:sz w:val="24"/>
                <w:szCs w:val="24"/>
              </w:rPr>
              <w:t>5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分钟后无任何操作会报警，加热功率自行下降到1</w:t>
            </w:r>
            <w:r>
              <w:rPr>
                <w:rFonts w:ascii="宋体" w:eastAsia="宋体" w:hAnsi="宋体"/>
                <w:sz w:val="24"/>
                <w:szCs w:val="24"/>
              </w:rPr>
              <w:t>5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%。</w:t>
            </w:r>
          </w:p>
          <w:p w14:paraId="3432CF66" w14:textId="51E82551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斜照灯头设计，床面正上方无加热器遮挡，治疗操作时无需旋转或移动加热器，同时可避免医护人员操作时过热。</w:t>
            </w:r>
          </w:p>
          <w:p w14:paraId="5ADBFE5D" w14:textId="77777777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婴儿床体倾斜：-</w:t>
            </w:r>
            <w:r>
              <w:rPr>
                <w:rFonts w:ascii="宋体" w:eastAsia="宋体" w:hAnsi="宋体"/>
                <w:sz w:val="24"/>
                <w:szCs w:val="24"/>
              </w:rPr>
              <w:t>12°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-+</w:t>
            </w:r>
            <w:r>
              <w:rPr>
                <w:rFonts w:ascii="宋体" w:eastAsia="宋体" w:hAnsi="宋体"/>
                <w:sz w:val="24"/>
                <w:szCs w:val="24"/>
              </w:rPr>
              <w:t>12°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，误差±1</w:t>
            </w:r>
            <w:r>
              <w:rPr>
                <w:rFonts w:ascii="宋体" w:eastAsia="宋体" w:hAnsi="宋体"/>
                <w:sz w:val="24"/>
                <w:szCs w:val="24"/>
              </w:rPr>
              <w:t>°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  <w:p w14:paraId="761D1400" w14:textId="7A039929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具有气泡水平仪，用于确定床体是否水平。</w:t>
            </w:r>
          </w:p>
          <w:p w14:paraId="6FFE61E6" w14:textId="60712F1C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内置穿刺照明灯，椭圆形光斑，强度≥4</w:t>
            </w:r>
            <w:r>
              <w:rPr>
                <w:rFonts w:ascii="宋体" w:eastAsia="宋体" w:hAnsi="宋体"/>
                <w:sz w:val="24"/>
                <w:szCs w:val="24"/>
              </w:rPr>
              <w:t>500LUX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，方便随时检查婴儿状况。</w:t>
            </w:r>
          </w:p>
          <w:p w14:paraId="5261ED52" w14:textId="77777777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具有</w:t>
            </w:r>
            <w:r>
              <w:rPr>
                <w:rFonts w:ascii="宋体" w:eastAsia="宋体" w:hAnsi="宋体"/>
                <w:sz w:val="24"/>
                <w:szCs w:val="24"/>
              </w:rPr>
              <w:t>APGAR计时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器</w:t>
            </w:r>
            <w:r>
              <w:rPr>
                <w:rFonts w:ascii="宋体" w:eastAsia="宋体" w:hAnsi="宋体"/>
                <w:sz w:val="24"/>
                <w:szCs w:val="24"/>
              </w:rPr>
              <w:t>功能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，并提供声音提示。</w:t>
            </w:r>
          </w:p>
          <w:p w14:paraId="0EA82A97" w14:textId="77777777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内置</w:t>
            </w:r>
            <w:r>
              <w:rPr>
                <w:rFonts w:ascii="宋体" w:eastAsia="宋体" w:hAnsi="宋体"/>
                <w:sz w:val="24"/>
                <w:szCs w:val="24"/>
              </w:rPr>
              <w:t>X线托盘，可直接进行X线拍片。拍片操作时，无需旋转或移动辐射加热器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  <w:p w14:paraId="48C34CA8" w14:textId="77777777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可选配凝胶床垫，良好的生物兼容性，柔软舒适，恒温效果好。</w:t>
            </w:r>
          </w:p>
          <w:p w14:paraId="2E4CF34B" w14:textId="77777777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具备声光双级报警功能，包括：断电、传感器故障、超温、肤温偏差、检查婴儿等报警。</w:t>
            </w:r>
          </w:p>
          <w:p w14:paraId="5EEE8047" w14:textId="77777777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具有肤温传感器脱落报警提示功能。</w:t>
            </w:r>
          </w:p>
          <w:p w14:paraId="4EC5B422" w14:textId="77777777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配置有储物盆，便于医护人员放置必备物品。</w:t>
            </w:r>
          </w:p>
          <w:p w14:paraId="4AADC0F4" w14:textId="77777777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可配置输液杆和托盘。</w:t>
            </w:r>
          </w:p>
          <w:p w14:paraId="44C5B989" w14:textId="77777777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超大床面：床面尺寸≥</w:t>
            </w:r>
            <w:r>
              <w:rPr>
                <w:rFonts w:ascii="宋体" w:eastAsia="宋体" w:hAnsi="宋体"/>
                <w:sz w:val="24"/>
                <w:szCs w:val="24"/>
              </w:rPr>
              <w:t>700mm*570mm，方便护理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  <w:p w14:paraId="0BA139C0" w14:textId="77777777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具有</w:t>
            </w:r>
            <w:r>
              <w:rPr>
                <w:rFonts w:ascii="宋体" w:eastAsia="宋体" w:hAnsi="宋体"/>
                <w:sz w:val="24"/>
                <w:szCs w:val="24"/>
              </w:rPr>
              <w:t>RS-232接口、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U</w:t>
            </w:r>
            <w:r>
              <w:rPr>
                <w:rFonts w:ascii="宋体" w:eastAsia="宋体" w:hAnsi="宋体"/>
                <w:sz w:val="24"/>
                <w:szCs w:val="24"/>
              </w:rPr>
              <w:t>SB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接口。</w:t>
            </w:r>
          </w:p>
          <w:p w14:paraId="658B358E" w14:textId="5665D069" w:rsidR="002E31AF" w:rsidRDefault="002E31AF">
            <w:pPr>
              <w:spacing w:line="0" w:lineRule="atLeast"/>
              <w:jc w:val="left"/>
              <w:rPr>
                <w:rFonts w:ascii="宋体" w:eastAsia="宋体" w:hAnsi="宋体" w:cs="宋体" w:hint="eastAsia"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14:paraId="43E999CD" w14:textId="77777777" w:rsidR="002E31AF" w:rsidRDefault="002E31AF">
      <w:pPr>
        <w:rPr>
          <w:rFonts w:ascii="宋体" w:eastAsia="宋体" w:hAnsi="宋体"/>
          <w:sz w:val="24"/>
          <w:szCs w:val="24"/>
        </w:rPr>
      </w:pPr>
    </w:p>
    <w:sectPr w:rsidR="002E31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5E89FB" w14:textId="77777777" w:rsidR="008A5E62" w:rsidRDefault="008A5E62" w:rsidP="002E47D8">
      <w:r>
        <w:separator/>
      </w:r>
    </w:p>
  </w:endnote>
  <w:endnote w:type="continuationSeparator" w:id="0">
    <w:p w14:paraId="4E2E7887" w14:textId="77777777" w:rsidR="008A5E62" w:rsidRDefault="008A5E62" w:rsidP="002E4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967F3E" w14:textId="77777777" w:rsidR="008A5E62" w:rsidRDefault="008A5E62" w:rsidP="002E47D8">
      <w:r>
        <w:separator/>
      </w:r>
    </w:p>
  </w:footnote>
  <w:footnote w:type="continuationSeparator" w:id="0">
    <w:p w14:paraId="74D84A12" w14:textId="77777777" w:rsidR="008A5E62" w:rsidRDefault="008A5E62" w:rsidP="002E47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EF5B40"/>
    <w:multiLevelType w:val="multilevel"/>
    <w:tmpl w:val="52EF5B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yMDFlYmM5MzU4MDI1ODljNTdmZTkwZjRmNGRlMGYifQ=="/>
  </w:docVars>
  <w:rsids>
    <w:rsidRoot w:val="005E422F"/>
    <w:rsid w:val="00002283"/>
    <w:rsid w:val="000055C9"/>
    <w:rsid w:val="00023E7A"/>
    <w:rsid w:val="00124A38"/>
    <w:rsid w:val="001418EA"/>
    <w:rsid w:val="00166A53"/>
    <w:rsid w:val="00236F37"/>
    <w:rsid w:val="002E31AF"/>
    <w:rsid w:val="002E47D8"/>
    <w:rsid w:val="00393049"/>
    <w:rsid w:val="00412EE9"/>
    <w:rsid w:val="00420292"/>
    <w:rsid w:val="00436CF0"/>
    <w:rsid w:val="00456F0F"/>
    <w:rsid w:val="004E5302"/>
    <w:rsid w:val="004F2E7C"/>
    <w:rsid w:val="00503F07"/>
    <w:rsid w:val="00521128"/>
    <w:rsid w:val="00543C99"/>
    <w:rsid w:val="005A0DFB"/>
    <w:rsid w:val="005A6B22"/>
    <w:rsid w:val="005B250B"/>
    <w:rsid w:val="005C5E95"/>
    <w:rsid w:val="005E422F"/>
    <w:rsid w:val="00660835"/>
    <w:rsid w:val="006775D4"/>
    <w:rsid w:val="00685891"/>
    <w:rsid w:val="006E5D86"/>
    <w:rsid w:val="00734140"/>
    <w:rsid w:val="007379CD"/>
    <w:rsid w:val="007445E8"/>
    <w:rsid w:val="00753FD5"/>
    <w:rsid w:val="00783EF6"/>
    <w:rsid w:val="007A0D0B"/>
    <w:rsid w:val="007C56A4"/>
    <w:rsid w:val="00806E80"/>
    <w:rsid w:val="008A5E62"/>
    <w:rsid w:val="008A62BD"/>
    <w:rsid w:val="008F2E23"/>
    <w:rsid w:val="009338E3"/>
    <w:rsid w:val="00976C9E"/>
    <w:rsid w:val="00AA3968"/>
    <w:rsid w:val="00AA75E8"/>
    <w:rsid w:val="00AC1D72"/>
    <w:rsid w:val="00B46C06"/>
    <w:rsid w:val="00B54E84"/>
    <w:rsid w:val="00BC16CF"/>
    <w:rsid w:val="00BC6486"/>
    <w:rsid w:val="00BE1207"/>
    <w:rsid w:val="00C42139"/>
    <w:rsid w:val="00CF48E9"/>
    <w:rsid w:val="00D31EB3"/>
    <w:rsid w:val="00D3513D"/>
    <w:rsid w:val="00D46951"/>
    <w:rsid w:val="00D514AF"/>
    <w:rsid w:val="00D70748"/>
    <w:rsid w:val="00D9626E"/>
    <w:rsid w:val="00DB7573"/>
    <w:rsid w:val="00DE298D"/>
    <w:rsid w:val="00E12369"/>
    <w:rsid w:val="00E262EF"/>
    <w:rsid w:val="00E27009"/>
    <w:rsid w:val="00EE533B"/>
    <w:rsid w:val="00F417CB"/>
    <w:rsid w:val="00FC065B"/>
    <w:rsid w:val="00FC6E89"/>
    <w:rsid w:val="042F3695"/>
    <w:rsid w:val="04DC0C65"/>
    <w:rsid w:val="1CA960E3"/>
    <w:rsid w:val="3261543D"/>
    <w:rsid w:val="39CD1781"/>
    <w:rsid w:val="4948394C"/>
    <w:rsid w:val="51FA4C5E"/>
    <w:rsid w:val="56EC4580"/>
    <w:rsid w:val="5B4E412F"/>
    <w:rsid w:val="65F45701"/>
    <w:rsid w:val="6CF0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C4C157"/>
  <w15:docId w15:val="{0FAD39CF-C604-4C3D-81DA-C5D0FF71D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autoRedefine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9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标题 字符"/>
    <w:basedOn w:val="a0"/>
    <w:link w:val="a7"/>
    <w:autoRedefine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  <w:style w:type="paragraph" w:styleId="aa">
    <w:name w:val="List Paragraph"/>
    <w:basedOn w:val="a"/>
    <w:autoRedefine/>
    <w:uiPriority w:val="99"/>
    <w:qFormat/>
    <w:pPr>
      <w:ind w:firstLineChars="200" w:firstLine="420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6003E-194F-41DF-A7C3-3EB30CA14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101</Words>
  <Characters>578</Characters>
  <Application>Microsoft Office Word</Application>
  <DocSecurity>0</DocSecurity>
  <Lines>4</Lines>
  <Paragraphs>1</Paragraphs>
  <ScaleCrop>false</ScaleCrop>
  <Company>Microsoft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32</cp:revision>
  <cp:lastPrinted>2025-06-23T02:55:00Z</cp:lastPrinted>
  <dcterms:created xsi:type="dcterms:W3CDTF">2022-07-06T07:55:00Z</dcterms:created>
  <dcterms:modified xsi:type="dcterms:W3CDTF">2025-07-23T08:51:00Z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3F8F22BBC38B435E9D5240B533E978D5_13</vt:lpwstr>
  </property>
  <property fmtid="{D5CDD505-2E9C-101B-9397-08002B2CF9AE}" pid="4" name="KSOTemplateDocerSaveRecord">
    <vt:lpwstr>eyJoZGlkIjoiNjcxYmZiYmE2MDExYWRkNWRmN2U1MzIwZDZmN2IwYjAiLCJ1c2VySWQiOiIxOTAwNDk4NTAifQ==</vt:lpwstr>
  </property>
</Properties>
</file>