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05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outlineLvl w:val="9"/>
        <w:rPr>
          <w:rFonts w:hint="default" w:ascii="方正小标宋简体" w:hAnsi="黑体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b w:val="0"/>
          <w:bCs w:val="0"/>
          <w:sz w:val="44"/>
          <w:szCs w:val="44"/>
          <w:lang w:val="en-US" w:eastAsia="zh-CN"/>
        </w:rPr>
        <w:t>桂林医科大学第一附属医院</w:t>
      </w:r>
    </w:p>
    <w:p w14:paraId="1CAE3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黑体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b w:val="0"/>
          <w:bCs w:val="0"/>
          <w:sz w:val="44"/>
          <w:szCs w:val="44"/>
          <w:lang w:val="en-US" w:eastAsia="zh-CN"/>
        </w:rPr>
        <w:t>2023-2024年专项债券及一般债券</w:t>
      </w:r>
      <w:bookmarkStart w:id="0" w:name="_GoBack"/>
      <w:bookmarkEnd w:id="0"/>
      <w:r>
        <w:rPr>
          <w:rFonts w:hint="eastAsia" w:ascii="方正小标宋简体" w:hAnsi="黑体" w:eastAsia="方正小标宋简体" w:cs="Times New Roman"/>
          <w:b w:val="0"/>
          <w:bCs w:val="0"/>
          <w:sz w:val="44"/>
          <w:szCs w:val="44"/>
          <w:lang w:val="en-US" w:eastAsia="zh-CN"/>
        </w:rPr>
        <w:t>项目绩效自评公开</w:t>
      </w:r>
    </w:p>
    <w:p w14:paraId="7D7F3F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填报单位：桂林医科大学第一附属医院</w:t>
      </w:r>
    </w:p>
    <w:tbl>
      <w:tblPr>
        <w:tblStyle w:val="4"/>
        <w:tblW w:w="16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320"/>
        <w:gridCol w:w="1965"/>
        <w:gridCol w:w="2655"/>
        <w:gridCol w:w="1890"/>
        <w:gridCol w:w="2100"/>
        <w:gridCol w:w="2220"/>
        <w:gridCol w:w="1560"/>
        <w:gridCol w:w="1485"/>
      </w:tblGrid>
      <w:tr w14:paraId="222A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848" w:type="dxa"/>
            <w:vAlign w:val="center"/>
          </w:tcPr>
          <w:p w14:paraId="3B075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  <w:p w14:paraId="72500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 w14:paraId="07417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年度</w:t>
            </w:r>
          </w:p>
          <w:p w14:paraId="3CDF5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 w14:paraId="5957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编码</w:t>
            </w:r>
          </w:p>
          <w:p w14:paraId="281DD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655" w:type="dxa"/>
            <w:vAlign w:val="center"/>
          </w:tcPr>
          <w:p w14:paraId="37A4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  <w:p w14:paraId="272C0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890" w:type="dxa"/>
            <w:vAlign w:val="center"/>
          </w:tcPr>
          <w:p w14:paraId="03C4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当年</w:t>
            </w: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获得</w:t>
            </w:r>
          </w:p>
          <w:p w14:paraId="0EC2E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专项债券资</w:t>
            </w:r>
          </w:p>
          <w:p w14:paraId="32CEE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金（万元）</w:t>
            </w:r>
          </w:p>
          <w:p w14:paraId="16F91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100" w:type="dxa"/>
            <w:vAlign w:val="center"/>
          </w:tcPr>
          <w:p w14:paraId="4C8B6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截至202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4年</w:t>
            </w: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末</w:t>
            </w:r>
          </w:p>
          <w:p w14:paraId="4B6CB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已支出金额</w:t>
            </w:r>
          </w:p>
          <w:p w14:paraId="31820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（万元）</w:t>
            </w:r>
          </w:p>
          <w:p w14:paraId="1187E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 w14:paraId="7BF7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截至 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4年</w:t>
            </w: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末</w:t>
            </w:r>
          </w:p>
          <w:p w14:paraId="46919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项目实施进展</w:t>
            </w:r>
          </w:p>
          <w:p w14:paraId="4DEF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情况</w:t>
            </w:r>
          </w:p>
          <w:p w14:paraId="24320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4075F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绩效评价</w:t>
            </w:r>
          </w:p>
          <w:p w14:paraId="3DEE5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分数（100分）</w:t>
            </w:r>
          </w:p>
          <w:p w14:paraId="06F1C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 w14:paraId="1EA8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绩效评价</w:t>
            </w:r>
          </w:p>
          <w:p w14:paraId="38D3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等级</w:t>
            </w:r>
          </w:p>
          <w:p w14:paraId="1DE75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</w:tr>
      <w:tr w14:paraId="2FF9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848" w:type="dxa"/>
            <w:vAlign w:val="center"/>
          </w:tcPr>
          <w:p w14:paraId="5DB4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73FF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2024年</w:t>
            </w:r>
          </w:p>
        </w:tc>
        <w:tc>
          <w:tcPr>
            <w:tcW w:w="1965" w:type="dxa"/>
            <w:vAlign w:val="center"/>
          </w:tcPr>
          <w:p w14:paraId="47CB4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450000230440400040722</w:t>
            </w:r>
          </w:p>
        </w:tc>
        <w:tc>
          <w:tcPr>
            <w:tcW w:w="2655" w:type="dxa"/>
            <w:vAlign w:val="center"/>
          </w:tcPr>
          <w:p w14:paraId="0B1F1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桂林医学院附属医院可转换ICU设备购置项目</w:t>
            </w:r>
          </w:p>
        </w:tc>
        <w:tc>
          <w:tcPr>
            <w:tcW w:w="1890" w:type="dxa"/>
            <w:vAlign w:val="center"/>
          </w:tcPr>
          <w:p w14:paraId="0A3C5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28.6</w:t>
            </w:r>
          </w:p>
        </w:tc>
        <w:tc>
          <w:tcPr>
            <w:tcW w:w="2100" w:type="dxa"/>
            <w:vAlign w:val="center"/>
          </w:tcPr>
          <w:p w14:paraId="65947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28.6</w:t>
            </w:r>
          </w:p>
        </w:tc>
        <w:tc>
          <w:tcPr>
            <w:tcW w:w="2220" w:type="dxa"/>
            <w:vAlign w:val="center"/>
          </w:tcPr>
          <w:p w14:paraId="7C0CC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已完成呼吸机等设备购置，用于危重症病人治疗。</w:t>
            </w:r>
          </w:p>
        </w:tc>
        <w:tc>
          <w:tcPr>
            <w:tcW w:w="1560" w:type="dxa"/>
            <w:vAlign w:val="center"/>
          </w:tcPr>
          <w:p w14:paraId="06622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98</w:t>
            </w:r>
          </w:p>
        </w:tc>
        <w:tc>
          <w:tcPr>
            <w:tcW w:w="1485" w:type="dxa"/>
            <w:vAlign w:val="center"/>
          </w:tcPr>
          <w:p w14:paraId="64D8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 w14:paraId="127E7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848" w:type="dxa"/>
            <w:shd w:val="clear"/>
            <w:vAlign w:val="center"/>
          </w:tcPr>
          <w:p w14:paraId="1EFA5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20" w:type="dxa"/>
            <w:shd w:val="clear"/>
            <w:vAlign w:val="center"/>
          </w:tcPr>
          <w:p w14:paraId="13FB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2023年</w:t>
            </w:r>
          </w:p>
        </w:tc>
        <w:tc>
          <w:tcPr>
            <w:tcW w:w="1965" w:type="dxa"/>
            <w:shd w:val="clear"/>
            <w:vAlign w:val="center"/>
          </w:tcPr>
          <w:p w14:paraId="3ED3F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450000210440400010102</w:t>
            </w:r>
          </w:p>
        </w:tc>
        <w:tc>
          <w:tcPr>
            <w:tcW w:w="2655" w:type="dxa"/>
            <w:shd w:val="clear"/>
            <w:vAlign w:val="center"/>
          </w:tcPr>
          <w:p w14:paraId="5F5C1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桂林医学院附属医院整体搬迁项目</w:t>
            </w:r>
          </w:p>
        </w:tc>
        <w:tc>
          <w:tcPr>
            <w:tcW w:w="1890" w:type="dxa"/>
            <w:shd w:val="clear"/>
            <w:vAlign w:val="center"/>
          </w:tcPr>
          <w:p w14:paraId="46CD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25,000</w:t>
            </w:r>
          </w:p>
        </w:tc>
        <w:tc>
          <w:tcPr>
            <w:tcW w:w="2100" w:type="dxa"/>
            <w:shd w:val="clear"/>
            <w:vAlign w:val="center"/>
          </w:tcPr>
          <w:p w14:paraId="2DD36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25,000</w:t>
            </w:r>
          </w:p>
        </w:tc>
        <w:tc>
          <w:tcPr>
            <w:tcW w:w="2220" w:type="dxa"/>
            <w:shd w:val="clear"/>
            <w:vAlign w:val="center"/>
          </w:tcPr>
          <w:p w14:paraId="0184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已于2024年底开始运营。</w:t>
            </w:r>
          </w:p>
        </w:tc>
        <w:tc>
          <w:tcPr>
            <w:tcW w:w="1560" w:type="dxa"/>
            <w:shd w:val="clear"/>
            <w:vAlign w:val="center"/>
          </w:tcPr>
          <w:p w14:paraId="56E4E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94.71</w:t>
            </w:r>
          </w:p>
        </w:tc>
        <w:tc>
          <w:tcPr>
            <w:tcW w:w="1485" w:type="dxa"/>
            <w:shd w:val="clear"/>
            <w:vAlign w:val="center"/>
          </w:tcPr>
          <w:p w14:paraId="589FC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 w14:paraId="2862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848" w:type="dxa"/>
            <w:vAlign w:val="center"/>
          </w:tcPr>
          <w:p w14:paraId="33E32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20" w:type="dxa"/>
            <w:vAlign w:val="center"/>
          </w:tcPr>
          <w:p w14:paraId="7B02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2024年</w:t>
            </w:r>
          </w:p>
        </w:tc>
        <w:tc>
          <w:tcPr>
            <w:tcW w:w="1965" w:type="dxa"/>
            <w:vAlign w:val="center"/>
          </w:tcPr>
          <w:p w14:paraId="3125F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450000210440400010102</w:t>
            </w:r>
          </w:p>
        </w:tc>
        <w:tc>
          <w:tcPr>
            <w:tcW w:w="2655" w:type="dxa"/>
            <w:vAlign w:val="center"/>
          </w:tcPr>
          <w:p w14:paraId="19995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桂林医学院附属医院整体搬迁项目</w:t>
            </w:r>
          </w:p>
        </w:tc>
        <w:tc>
          <w:tcPr>
            <w:tcW w:w="1890" w:type="dxa"/>
            <w:vAlign w:val="center"/>
          </w:tcPr>
          <w:p w14:paraId="45762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65,000</w:t>
            </w:r>
          </w:p>
        </w:tc>
        <w:tc>
          <w:tcPr>
            <w:tcW w:w="2100" w:type="dxa"/>
            <w:vAlign w:val="center"/>
          </w:tcPr>
          <w:p w14:paraId="1A682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42,907.30</w:t>
            </w:r>
          </w:p>
        </w:tc>
        <w:tc>
          <w:tcPr>
            <w:tcW w:w="2220" w:type="dxa"/>
            <w:vAlign w:val="center"/>
          </w:tcPr>
          <w:p w14:paraId="05591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已于2024年底开始运营。</w:t>
            </w:r>
          </w:p>
        </w:tc>
        <w:tc>
          <w:tcPr>
            <w:tcW w:w="1560" w:type="dxa"/>
            <w:vAlign w:val="center"/>
          </w:tcPr>
          <w:p w14:paraId="36B2E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93.52</w:t>
            </w:r>
          </w:p>
        </w:tc>
        <w:tc>
          <w:tcPr>
            <w:tcW w:w="1485" w:type="dxa"/>
            <w:vAlign w:val="center"/>
          </w:tcPr>
          <w:p w14:paraId="737C1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</w:tbl>
    <w:p w14:paraId="2E7ED53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Tk2MzRkYTAwMDMxN2JiODE0NzFjZThlNDY2ZDEifQ=="/>
  </w:docVars>
  <w:rsids>
    <w:rsidRoot w:val="00000000"/>
    <w:rsid w:val="24124FB3"/>
    <w:rsid w:val="28F416F8"/>
    <w:rsid w:val="2FDF3146"/>
    <w:rsid w:val="440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288</Characters>
  <Lines>0</Lines>
  <Paragraphs>0</Paragraphs>
  <TotalTime>10</TotalTime>
  <ScaleCrop>false</ScaleCrop>
  <LinksUpToDate>false</LinksUpToDate>
  <CharactersWithSpaces>289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2022-07-04T03:26:00Z</dcterms:created>
  <dc:creator>Administrator</dc:creator>
  <cp:lastModifiedBy>茅十八</cp:lastModifiedBy>
  <dcterms:modified xsi:type="dcterms:W3CDTF">2025-07-03T08:09:12Z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7B1EF67280344D39912EA9C6DB580FE4</vt:lpwstr>
  </property>
  <property fmtid="{D5CDD505-2E9C-101B-9397-08002B2CF9AE}" pid="4" name="KSOTemplateDocerSaveRecord">
    <vt:lpwstr>eyJoZGlkIjoiNDRhMTk2MzRkYTAwMDMxN2JiODE0NzFjZThlNDY2ZDEiLCJ1c2VySWQiOiI3MjQ1NDg4ODIifQ==</vt:lpwstr>
  </property>
</Properties>
</file>