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21C4" w14:textId="6ACC5C85" w:rsidR="00247DDE" w:rsidRDefault="008B344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乐群院区</w:t>
      </w:r>
      <w:bookmarkStart w:id="0" w:name="OLE_LINK1"/>
      <w:bookmarkStart w:id="1" w:name="OLE_LINK2"/>
      <w:bookmarkStart w:id="2" w:name="OLE_LINK3"/>
      <w:r>
        <w:rPr>
          <w:rFonts w:hint="eastAsia"/>
          <w:b/>
          <w:bCs/>
          <w:sz w:val="30"/>
          <w:szCs w:val="30"/>
        </w:rPr>
        <w:t>有线网络改造项目</w:t>
      </w:r>
      <w:bookmarkEnd w:id="0"/>
      <w:bookmarkEnd w:id="1"/>
      <w:bookmarkEnd w:id="2"/>
      <w:r w:rsidR="008F68ED">
        <w:rPr>
          <w:rFonts w:hint="eastAsia"/>
          <w:b/>
          <w:bCs/>
          <w:sz w:val="30"/>
          <w:szCs w:val="30"/>
        </w:rPr>
        <w:t>采购需求</w:t>
      </w:r>
    </w:p>
    <w:p w14:paraId="37BD12C9" w14:textId="77777777" w:rsidR="008F68ED" w:rsidRDefault="008F68ED">
      <w:pPr>
        <w:rPr>
          <w:rFonts w:ascii="仿宋" w:eastAsia="仿宋" w:hAnsi="仿宋"/>
          <w:b/>
          <w:bCs/>
        </w:rPr>
      </w:pPr>
      <w:bookmarkStart w:id="3" w:name="OLE_LINK4"/>
    </w:p>
    <w:p w14:paraId="27C5249E" w14:textId="3D065A25" w:rsidR="00247DDE" w:rsidRPr="008F68ED" w:rsidRDefault="008B3448">
      <w:pPr>
        <w:rPr>
          <w:rFonts w:ascii="仿宋" w:eastAsia="仿宋" w:hAnsi="仿宋"/>
          <w:b/>
          <w:bCs/>
          <w:sz w:val="28"/>
          <w:szCs w:val="28"/>
        </w:rPr>
      </w:pPr>
      <w:r w:rsidRPr="008F68ED">
        <w:rPr>
          <w:rFonts w:ascii="仿宋" w:eastAsia="仿宋" w:hAnsi="仿宋" w:hint="eastAsia"/>
          <w:b/>
          <w:bCs/>
          <w:sz w:val="28"/>
          <w:szCs w:val="28"/>
        </w:rPr>
        <w:t>更换一批乐群院区交换机，并增加UPS保障全院的交换机用电。下面为技术要求和基本参数：</w:t>
      </w:r>
      <w:bookmarkStart w:id="4" w:name="_GoBack"/>
      <w:bookmarkEnd w:id="4"/>
    </w:p>
    <w:tbl>
      <w:tblPr>
        <w:tblW w:w="4559" w:type="pct"/>
        <w:tblInd w:w="118" w:type="dxa"/>
        <w:tblLook w:val="04A0" w:firstRow="1" w:lastRow="0" w:firstColumn="1" w:lastColumn="0" w:noHBand="0" w:noVBand="1"/>
      </w:tblPr>
      <w:tblGrid>
        <w:gridCol w:w="638"/>
        <w:gridCol w:w="2169"/>
        <w:gridCol w:w="3996"/>
        <w:gridCol w:w="967"/>
      </w:tblGrid>
      <w:tr w:rsidR="00247DDE" w14:paraId="24EE4D8A" w14:textId="77777777">
        <w:trPr>
          <w:trHeight w:val="467"/>
        </w:trPr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69A8112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578065A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产品名称</w:t>
            </w:r>
          </w:p>
        </w:tc>
        <w:tc>
          <w:tcPr>
            <w:tcW w:w="25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A524A1D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详细描述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8EA653A" w14:textId="77777777" w:rsidR="00247DDE" w:rsidRDefault="00247DDE">
            <w:pPr>
              <w:rPr>
                <w:rFonts w:ascii="仿宋" w:eastAsia="仿宋" w:hAnsi="仿宋"/>
                <w:b/>
                <w:bCs/>
              </w:rPr>
            </w:pPr>
          </w:p>
          <w:p w14:paraId="07ADC9C0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247DDE" w14:paraId="57FB9BC7" w14:textId="77777777">
        <w:trPr>
          <w:trHeight w:val="345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FBB851" w14:textId="77777777" w:rsidR="00247DDE" w:rsidRDefault="00247DDE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DB36C4" w14:textId="77777777" w:rsidR="00247DDE" w:rsidRDefault="00247DDE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5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D3698B" w14:textId="77777777" w:rsidR="00247DDE" w:rsidRDefault="00247DDE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484" w14:textId="77777777" w:rsidR="00247DDE" w:rsidRDefault="00247DDE">
            <w:pPr>
              <w:rPr>
                <w:rFonts w:ascii="仿宋" w:eastAsia="仿宋" w:hAnsi="仿宋"/>
              </w:rPr>
            </w:pPr>
          </w:p>
        </w:tc>
      </w:tr>
      <w:tr w:rsidR="00247DDE" w14:paraId="777E5C63" w14:textId="77777777">
        <w:trPr>
          <w:trHeight w:val="70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46573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1 </w:t>
            </w:r>
          </w:p>
        </w:tc>
        <w:tc>
          <w:tcPr>
            <w:tcW w:w="1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654A0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内网核心交换机</w:t>
            </w:r>
          </w:p>
        </w:tc>
        <w:tc>
          <w:tcPr>
            <w:tcW w:w="25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E070BA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1、采用正交CLOS结构设计，总槽位数≥22个，独立业务槽位数≥8个，独立交换网板槽位数≥6个；</w:t>
            </w:r>
            <w:r>
              <w:rPr>
                <w:rFonts w:ascii="仿宋" w:eastAsia="仿宋" w:hAnsi="仿宋" w:hint="eastAsia"/>
              </w:rPr>
              <w:br/>
              <w:t>2、交换容量≥645Tbps，包转发率≥230400Mpps；配置双主控引擎双电源，2块交换网板；</w:t>
            </w:r>
            <w:r>
              <w:rPr>
                <w:rFonts w:ascii="仿宋" w:eastAsia="仿宋" w:hAnsi="仿宋" w:hint="eastAsia"/>
              </w:rPr>
              <w:br/>
              <w:t>3、配置3块16端口万兆以太网光接口(SFP+)+32端口千兆以太网光接口模块和1块48端口万兆以太网光接口模块；</w:t>
            </w:r>
            <w:r>
              <w:rPr>
                <w:rFonts w:ascii="仿宋" w:eastAsia="仿宋" w:hAnsi="仿宋" w:hint="eastAsia"/>
              </w:rPr>
              <w:br/>
              <w:t>4、支持PIM-DM、PIM-SM、PIM-SSM、MSDP、MBGP、Any-RP等路由协议；</w:t>
            </w:r>
            <w:r>
              <w:rPr>
                <w:rFonts w:ascii="仿宋" w:eastAsia="仿宋" w:hAnsi="仿宋" w:hint="eastAsia"/>
              </w:rPr>
              <w:br/>
              <w:t>5、支持多种专用业务模块扩展，可通过交换机背板取电，支持热插拔，发生故障时可以在线更换业务模块而不引起业务中断；</w:t>
            </w:r>
            <w:r>
              <w:rPr>
                <w:rFonts w:ascii="仿宋" w:eastAsia="仿宋" w:hAnsi="仿宋" w:hint="eastAsia"/>
              </w:rPr>
              <w:br/>
              <w:t>6、支持分布式 Anycast 网关，支持VxLAN Fabric 的自动化部署</w:t>
            </w:r>
            <w:r>
              <w:rPr>
                <w:rFonts w:ascii="仿宋" w:eastAsia="仿宋" w:hAnsi="仿宋" w:hint="eastAsia"/>
              </w:rPr>
              <w:br/>
              <w:t>7、支持命令行采用分级保护方式，防止未授权用户的非法侵入，为不同级别的用户有不同的配置权限</w:t>
            </w:r>
            <w:r>
              <w:rPr>
                <w:rFonts w:ascii="仿宋" w:eastAsia="仿宋" w:hAnsi="仿宋" w:hint="eastAsia"/>
              </w:rPr>
              <w:br/>
              <w:t>8、支持配置防火墙，入侵检测，行为管理，流量控制等应用硬件插卡</w:t>
            </w:r>
            <w:r>
              <w:rPr>
                <w:rFonts w:ascii="仿宋" w:eastAsia="仿宋" w:hAnsi="仿宋" w:hint="eastAsia"/>
              </w:rPr>
              <w:br/>
              <w:t>9、支持 IP Source Guard，支持防范 DoS 攻击、ARP 攻击、TCP 的 SYN Flood 攻击、UDP Flood 攻击、广播风暴攻击、大流量 攻击</w:t>
            </w:r>
            <w:r>
              <w:rPr>
                <w:rFonts w:ascii="仿宋" w:eastAsia="仿宋" w:hAnsi="仿宋" w:hint="eastAsia"/>
              </w:rPr>
              <w:br/>
              <w:t>10、支持BFD for VRRP/BGP/IS-IS/OSPF/静态路由等，实现各协议的快速故障检测机制，支持硬件BFD3.3ms检测间隔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4AD58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2台</w:t>
            </w:r>
          </w:p>
        </w:tc>
      </w:tr>
      <w:tr w:rsidR="00247DDE" w14:paraId="33BED9D5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30805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2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49D11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汇聚交换机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CC189C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1、交换容量≥2.56Tbps，包转发率≥1080Mpps（官网最小值），支持≥2个电源插槽,≥2个风扇插槽,≥2个接口扩展槽位；</w:t>
            </w:r>
            <w:r>
              <w:rPr>
                <w:rFonts w:ascii="仿宋" w:eastAsia="仿宋" w:hAnsi="仿宋" w:hint="eastAsia"/>
              </w:rPr>
              <w:br/>
              <w:t>2、提供≥48个1/10G SFP Plus端口，≥</w:t>
            </w:r>
            <w:r>
              <w:rPr>
                <w:rFonts w:ascii="仿宋" w:eastAsia="仿宋" w:hAnsi="仿宋" w:hint="eastAsia"/>
              </w:rPr>
              <w:lastRenderedPageBreak/>
              <w:t>2个QSFP+端口；</w:t>
            </w:r>
            <w:r>
              <w:rPr>
                <w:rFonts w:ascii="仿宋" w:eastAsia="仿宋" w:hAnsi="仿宋" w:hint="eastAsia"/>
              </w:rPr>
              <w:br/>
              <w:t>3、支持M-LAG（MultichassisLinkAggregationGroup）跨设备链路聚合技术；</w:t>
            </w:r>
            <w:r>
              <w:rPr>
                <w:rFonts w:ascii="仿宋" w:eastAsia="仿宋" w:hAnsi="仿宋" w:hint="eastAsia"/>
              </w:rPr>
              <w:br/>
              <w:t>4、支持业界专业的10KV业务端口防雷能力；</w:t>
            </w:r>
            <w:r>
              <w:rPr>
                <w:rFonts w:ascii="仿宋" w:eastAsia="仿宋" w:hAnsi="仿宋" w:hint="eastAsia"/>
              </w:rPr>
              <w:br/>
              <w:t>5、支持硬件层级双boot，采用两个FLASH芯片存储boot软件（系统引导程序），实现硬件级boot冗余备份；</w:t>
            </w:r>
            <w:r>
              <w:rPr>
                <w:rFonts w:ascii="仿宋" w:eastAsia="仿宋" w:hAnsi="仿宋" w:hint="eastAsia"/>
              </w:rPr>
              <w:br/>
              <w:t>6、支持安全插卡；</w:t>
            </w:r>
            <w:r>
              <w:rPr>
                <w:rFonts w:ascii="仿宋" w:eastAsia="仿宋" w:hAnsi="仿宋" w:hint="eastAsia"/>
              </w:rPr>
              <w:br/>
              <w:t>7、支持内置智能图形化管理功能，能够实现通过图形化界面设备配置及命令一键下发和版本智能升级，全局配置及网管口配置，设备升级备份、监控及设备故障替换，组网拓扑可视及管理、设备列表展示等功能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919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4台</w:t>
            </w:r>
          </w:p>
        </w:tc>
      </w:tr>
      <w:tr w:rsidR="00247DDE" w14:paraId="172D4000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1A304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3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35898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24口接入交换机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1970B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1、交换容量≥672Gbps，包转发率≥126Mpps，静音无风扇；</w:t>
            </w:r>
            <w:r>
              <w:rPr>
                <w:rFonts w:ascii="仿宋" w:eastAsia="仿宋" w:hAnsi="仿宋" w:hint="eastAsia"/>
              </w:rPr>
              <w:br/>
              <w:t>2、提供≥24个10/100/1000BASE-T电口，提供≥4个1000 BASE-X SFP端口；</w:t>
            </w:r>
            <w:r>
              <w:rPr>
                <w:rFonts w:ascii="仿宋" w:eastAsia="仿宋" w:hAnsi="仿宋" w:hint="eastAsia"/>
              </w:rPr>
              <w:br/>
              <w:t>3、支持基于端口的VLAN，支持基于协议的VLAN；</w:t>
            </w:r>
            <w:r>
              <w:rPr>
                <w:rFonts w:ascii="仿宋" w:eastAsia="仿宋" w:hAnsi="仿宋" w:hint="eastAsia"/>
              </w:rPr>
              <w:br/>
              <w:t>4、堆叠链路冗余保护能够快速收敛，收敛时间≤50ms；</w:t>
            </w:r>
            <w:r>
              <w:rPr>
                <w:rFonts w:ascii="仿宋" w:eastAsia="仿宋" w:hAnsi="仿宋" w:hint="eastAsia"/>
              </w:rPr>
              <w:br/>
              <w:t>5、支持IPv4/IPV6双栈管理和转发，支持静态路由协议和RIP、OSPF等路由协议，支持丰富的管理和安全特性；</w:t>
            </w:r>
            <w:r>
              <w:rPr>
                <w:rFonts w:ascii="仿宋" w:eastAsia="仿宋" w:hAnsi="仿宋" w:hint="eastAsia"/>
              </w:rPr>
              <w:br/>
              <w:t>6、支持内置智能图形化管理功能，能够实现通过图形化界面设备配置及命令一键下发和版本智能升级，全局配置及网管口配置，设备升级备份、监控及设备故障替换，组网拓扑可视及管理、设备列表展示等功能。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14:paraId="1EA11A88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80台</w:t>
            </w:r>
          </w:p>
        </w:tc>
      </w:tr>
      <w:tr w:rsidR="00247DDE" w14:paraId="6E0FC937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8BA91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4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FBB33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24口POE接入交换机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DB142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1、交换容量≥672Gbps，包转发率≥126Mpps</w:t>
            </w:r>
            <w:r>
              <w:rPr>
                <w:rFonts w:ascii="仿宋" w:eastAsia="仿宋" w:hAnsi="仿宋" w:hint="eastAsia"/>
              </w:rPr>
              <w:br/>
              <w:t>2、提供≥24个10/100/1000BASE-T PoE+电口，提供≥4个100/1000BASE-X SFP端口（其中包含4个10/100/1000BASE-T combo电口）；</w:t>
            </w:r>
            <w:r>
              <w:rPr>
                <w:rFonts w:ascii="仿宋" w:eastAsia="仿宋" w:hAnsi="仿宋" w:hint="eastAsia"/>
              </w:rPr>
              <w:br/>
              <w:t>3、支持802.3at/POE+供电标准，单端口最大支持30W</w:t>
            </w:r>
            <w:r>
              <w:rPr>
                <w:rFonts w:ascii="仿宋" w:eastAsia="仿宋" w:hAnsi="仿宋" w:hint="eastAsia"/>
              </w:rPr>
              <w:br/>
              <w:t>4、支持基于端口的VLAN，支持基于协议的VLAN；</w:t>
            </w:r>
            <w:r>
              <w:rPr>
                <w:rFonts w:ascii="仿宋" w:eastAsia="仿宋" w:hAnsi="仿宋" w:hint="eastAsia"/>
              </w:rPr>
              <w:br/>
              <w:t>5、堆叠链路冗余保护能够快速收敛，收敛</w:t>
            </w:r>
            <w:r>
              <w:rPr>
                <w:rFonts w:ascii="仿宋" w:eastAsia="仿宋" w:hAnsi="仿宋" w:hint="eastAsia"/>
              </w:rPr>
              <w:lastRenderedPageBreak/>
              <w:t>时间≤50ms；</w:t>
            </w:r>
            <w:r>
              <w:rPr>
                <w:rFonts w:ascii="仿宋" w:eastAsia="仿宋" w:hAnsi="仿宋" w:hint="eastAsia"/>
              </w:rPr>
              <w:br/>
              <w:t>6、支持IPv4/IPV6双栈管理和转发，支持静态路由协议和RIP、OSPF等路由协议，支持丰富的管理和安全特性；</w:t>
            </w:r>
            <w:r>
              <w:rPr>
                <w:rFonts w:ascii="仿宋" w:eastAsia="仿宋" w:hAnsi="仿宋" w:hint="eastAsia"/>
              </w:rPr>
              <w:br/>
              <w:t>7、支持内置智能图形化管理功能，能够实现通过图形化界面设备配置及命令一键下发和版本智能升级，全局配置及网管口配置，设备升级备份、监控及设备故障替换，组网拓扑可视及管理、设备列表展示等功能。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1BE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48台</w:t>
            </w:r>
          </w:p>
        </w:tc>
      </w:tr>
      <w:tr w:rsidR="00247DDE" w14:paraId="2D153C7D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F1C7D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7FB20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48口接入交换机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E4380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1、交换容量≥672Gbps，包转发率≥166Mpps，静音无风扇；</w:t>
            </w:r>
            <w:r>
              <w:rPr>
                <w:rFonts w:ascii="仿宋" w:eastAsia="仿宋" w:hAnsi="仿宋" w:hint="eastAsia"/>
              </w:rPr>
              <w:br/>
              <w:t>2、提供≥48个10/100/1000BASE-T电口，提供≥4个1000 BASE-X SFP端口；</w:t>
            </w:r>
            <w:r>
              <w:rPr>
                <w:rFonts w:ascii="仿宋" w:eastAsia="仿宋" w:hAnsi="仿宋" w:hint="eastAsia"/>
              </w:rPr>
              <w:br/>
              <w:t>3、支持基于端口的VLAN，支持基于协议的VLAN；</w:t>
            </w:r>
            <w:r>
              <w:rPr>
                <w:rFonts w:ascii="仿宋" w:eastAsia="仿宋" w:hAnsi="仿宋" w:hint="eastAsia"/>
              </w:rPr>
              <w:br/>
              <w:t>4、堆叠链路冗余保护能够快速收敛，收敛时间≤50ms；</w:t>
            </w:r>
            <w:r>
              <w:rPr>
                <w:rFonts w:ascii="仿宋" w:eastAsia="仿宋" w:hAnsi="仿宋" w:hint="eastAsia"/>
              </w:rPr>
              <w:br/>
              <w:t>5、支持IPv4/IPV6双栈管理和转发，支持静态路由协议和RIP、OSPF等路由协议，支持丰富的管理和安全特性；</w:t>
            </w:r>
            <w:r>
              <w:rPr>
                <w:rFonts w:ascii="仿宋" w:eastAsia="仿宋" w:hAnsi="仿宋" w:hint="eastAsia"/>
              </w:rPr>
              <w:br/>
              <w:t>6、支持内置智能图形化管理功能，能够实现通过图形化界面设备配置及命令一键下发和版本智能升级，全局配置及网管口配置，设备升级备份、监控及设备故障替换，组网拓扑可视及管理、设备列表展示等功能。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14:paraId="2666E5FC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42台</w:t>
            </w:r>
          </w:p>
        </w:tc>
      </w:tr>
      <w:tr w:rsidR="00247DDE" w14:paraId="5D0DFCD4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B8E04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6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9286B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万兆单模光模块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DEBFE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SFP+ 万兆模块(1310nm,10km,LC)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725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20个</w:t>
            </w:r>
          </w:p>
        </w:tc>
      </w:tr>
      <w:tr w:rsidR="00247DDE" w14:paraId="2E6DE6F7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C0811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7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A284D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千兆单模光模块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96CB7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光模块-SFP-GE-单模模块-(1310nm,10km,LC)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A04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50个</w:t>
            </w:r>
          </w:p>
        </w:tc>
      </w:tr>
      <w:tr w:rsidR="00247DDE" w14:paraId="56D5B2BA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5A6A7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8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70832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网管软件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3D292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1、配置智能管理平台授权函；网络设备管理授权200个；</w:t>
            </w:r>
            <w:r>
              <w:rPr>
                <w:rFonts w:ascii="仿宋" w:eastAsia="仿宋" w:hAnsi="仿宋" w:hint="eastAsia"/>
              </w:rPr>
              <w:br/>
              <w:t>2、要求资源拓扑、告警、性能等功能模块支持多服务器分布式虚拟化部署，可实现负载分担，满足大规模网络环境的统一管理。单套软件可管理的节点数可达15000个；</w:t>
            </w:r>
            <w:r>
              <w:rPr>
                <w:rFonts w:ascii="仿宋" w:eastAsia="仿宋" w:hAnsi="仿宋" w:hint="eastAsia"/>
              </w:rPr>
              <w:br/>
              <w:t>3、支持自定义用户主页：管理员可以首页中通过拖拽，自定义需要在首页展示页面，同时支持Widget扩展；</w:t>
            </w:r>
            <w:r>
              <w:rPr>
                <w:rFonts w:ascii="仿宋" w:eastAsia="仿宋" w:hAnsi="仿宋" w:hint="eastAsia"/>
              </w:rPr>
              <w:br/>
              <w:t>4、支持Windows、Linux平台、麒麟等国产操作系统，及MS SQL、Oracle、达梦等数据库，支持B/S架构；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lastRenderedPageBreak/>
              <w:t>5、自动发现网络中的所有网络设备，并在拓扑中显示出来，支持拓扑图自定义修改，包括设备、链路等；</w:t>
            </w:r>
            <w:r>
              <w:rPr>
                <w:rFonts w:ascii="仿宋" w:eastAsia="仿宋" w:hAnsi="仿宋" w:hint="eastAsia"/>
              </w:rPr>
              <w:br/>
              <w:t>6、支持对全网设备告警的实时监控和统一浏览；支持多种提醒方式，如告警实时提醒（告警板）、告警音响提示；支持多种转发方式，比如转E-mail，转短信，转上级网管或其它网管等。支持告警分析，可以屏蔽重复告警、闪断告警，支持告警自动确认功能；</w:t>
            </w:r>
            <w:r>
              <w:rPr>
                <w:rFonts w:ascii="仿宋" w:eastAsia="仿宋" w:hAnsi="仿宋" w:hint="eastAsia"/>
              </w:rPr>
              <w:br/>
              <w:t>7、提供直观的设备的面板视图：支持设备面板的显示、定时刷新、面板缩放功能，通过面板管理，网络管理人员可以直观地看到设备、板卡、端口的工作状态；并提供基于设备面板的设备、单板、端口配置功能；</w:t>
            </w:r>
            <w:r>
              <w:rPr>
                <w:rFonts w:ascii="仿宋" w:eastAsia="仿宋" w:hAnsi="仿宋" w:hint="eastAsia"/>
              </w:rPr>
              <w:br/>
              <w:t>8、支持设备配置集中管理：配置库包括配置文件和配置片断，配置内容可带有参数，在部署时根据设备的差异设置不同的值；配置文件可部署到设备的启动配置或者运行配置；配置片断只能部署到设备的运行配置；</w:t>
            </w:r>
            <w:r>
              <w:rPr>
                <w:rFonts w:ascii="仿宋" w:eastAsia="仿宋" w:hAnsi="仿宋" w:hint="eastAsia"/>
              </w:rPr>
              <w:br/>
              <w:t>9、支持批量的设备配置备份和恢复。支持向导方式或者任务方式（周期性任务、一次性任务或立即任务）批量的备份、恢复完整的配置文件，也可以批量的下发配置片断；</w:t>
            </w:r>
            <w:r>
              <w:rPr>
                <w:rFonts w:ascii="仿宋" w:eastAsia="仿宋" w:hAnsi="仿宋" w:hint="eastAsia"/>
              </w:rPr>
              <w:br/>
              <w:t>10、支持虚拟网络资源管理、虚拟网络拓扑展示、虚拟网络告警管理、虚拟网络性能监控、虚拟交换机配置管理、虚拟网络配置迁移管理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14:paraId="52504A2A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1套</w:t>
            </w:r>
          </w:p>
        </w:tc>
      </w:tr>
      <w:tr w:rsidR="00247DDE" w14:paraId="16C924DC" w14:textId="77777777">
        <w:trPr>
          <w:trHeight w:val="70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18355D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9 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BED61B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网管前置机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BBE649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1、硬件规格：2U机架式服务器；</w:t>
            </w:r>
            <w:r>
              <w:rPr>
                <w:rFonts w:ascii="仿宋" w:eastAsia="仿宋" w:hAnsi="仿宋" w:hint="eastAsia"/>
              </w:rPr>
              <w:br/>
              <w:t>2、配置2块海光C86-3G 5380(2.5GHz/16核/32MB/135W)CPU模块；</w:t>
            </w:r>
            <w:r>
              <w:rPr>
                <w:rFonts w:ascii="仿宋" w:eastAsia="仿宋" w:hAnsi="仿宋" w:hint="eastAsia"/>
              </w:rPr>
              <w:br/>
              <w:t>3、配置2根64GB内存模块；</w:t>
            </w:r>
            <w:r>
              <w:rPr>
                <w:rFonts w:ascii="仿宋" w:eastAsia="仿宋" w:hAnsi="仿宋" w:hint="eastAsia"/>
              </w:rPr>
              <w:br/>
              <w:t>4、配置2块1.2T SAS 10K HDD通用硬盘；</w:t>
            </w:r>
            <w:r>
              <w:rPr>
                <w:rFonts w:ascii="仿宋" w:eastAsia="仿宋" w:hAnsi="仿宋" w:hint="eastAsia"/>
              </w:rPr>
              <w:br/>
              <w:t>5、配置1块RAID卡；</w:t>
            </w:r>
            <w:r>
              <w:rPr>
                <w:rFonts w:ascii="仿宋" w:eastAsia="仿宋" w:hAnsi="仿宋" w:hint="eastAsia"/>
              </w:rPr>
              <w:br/>
              <w:t>6、配置1块4端口GE电接口网卡，1个2端口的万兆光口；</w:t>
            </w:r>
            <w:r>
              <w:rPr>
                <w:rFonts w:ascii="仿宋" w:eastAsia="仿宋" w:hAnsi="仿宋" w:hint="eastAsia"/>
              </w:rPr>
              <w:br/>
              <w:t>7、配置冗余双800W 交流电源模块；</w:t>
            </w:r>
            <w:r>
              <w:rPr>
                <w:rFonts w:ascii="仿宋" w:eastAsia="仿宋" w:hAnsi="仿宋" w:hint="eastAsia"/>
              </w:rPr>
              <w:br/>
              <w:t>8、配置2U标准风扇模块，2U标准滑轨；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14:paraId="75653512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1台</w:t>
            </w:r>
          </w:p>
        </w:tc>
      </w:tr>
      <w:tr w:rsidR="00247DDE" w14:paraId="51FA0FB1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58A1CE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10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A129C0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UPS电源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C33831" w14:textId="77777777" w:rsidR="00247DDE" w:rsidRDefault="008B3448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6套功率10KVA，后备时间2小时，带监控报警功能，手机APP监测功能，含分控配电箱，标配胶体电池，电池</w:t>
            </w:r>
            <w:r>
              <w:rPr>
                <w:rFonts w:ascii="仿宋" w:eastAsia="仿宋" w:hAnsi="仿宋" w:hint="eastAsia"/>
              </w:rPr>
              <w:lastRenderedPageBreak/>
              <w:t>使用寿命≥8年。</w:t>
            </w:r>
          </w:p>
          <w:p w14:paraId="45CE94F3" w14:textId="77777777" w:rsidR="00247DDE" w:rsidRDefault="008B3448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1套功率6KVA，后备时间2小时，带监控报警功能，手机APP监测功能，含分控配电箱，标配胶体电池，电池使用寿命≥8年。</w:t>
            </w:r>
          </w:p>
          <w:p w14:paraId="08C68251" w14:textId="77777777" w:rsidR="00247DDE" w:rsidRDefault="008B3448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2套功率2KVA，后备时间2小时，带监控报警功能，手机APP监测功能，含分控配电箱，标配胶体电池，电池使用寿命≥8年。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FB7B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9套</w:t>
            </w:r>
          </w:p>
        </w:tc>
      </w:tr>
      <w:tr w:rsidR="00247DDE" w14:paraId="7FBB2590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8B5C19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11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29A6ED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蓄电池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B39603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1、12V120AH，标配胶体电池，电池使用寿命≥8年。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8CB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80节</w:t>
            </w:r>
          </w:p>
        </w:tc>
      </w:tr>
      <w:tr w:rsidR="00247DDE" w14:paraId="2B75339A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A6C291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12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B1830C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电缆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9E2EA" w14:textId="77777777" w:rsidR="00247DDE" w:rsidRDefault="008B3448">
            <w:pPr>
              <w:numPr>
                <w:ilvl w:val="0"/>
                <w:numId w:val="2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ZC-BVR10mm</w:t>
            </w:r>
            <w:r>
              <w:rPr>
                <w:rFonts w:eastAsia="仿宋" w:cs="Calibri"/>
              </w:rPr>
              <w:t>²</w:t>
            </w:r>
          </w:p>
          <w:p w14:paraId="09F04EA3" w14:textId="77777777" w:rsidR="00247DDE" w:rsidRDefault="008B3448">
            <w:pPr>
              <w:numPr>
                <w:ilvl w:val="0"/>
                <w:numId w:val="2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ZC-RVV3*6mm</w:t>
            </w:r>
            <w:r>
              <w:rPr>
                <w:rFonts w:eastAsia="仿宋" w:cs="Calibri"/>
              </w:rPr>
              <w:t>²</w:t>
            </w:r>
          </w:p>
          <w:p w14:paraId="3AF79F65" w14:textId="77777777" w:rsidR="00247DDE" w:rsidRDefault="008B3448">
            <w:pPr>
              <w:numPr>
                <w:ilvl w:val="0"/>
                <w:numId w:val="2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ZC-RVV3*4mm</w:t>
            </w:r>
            <w:r>
              <w:rPr>
                <w:rFonts w:eastAsia="仿宋" w:cs="Calibri"/>
              </w:rPr>
              <w:t>²</w:t>
            </w:r>
          </w:p>
          <w:p w14:paraId="6BC69674" w14:textId="77777777" w:rsidR="00247DDE" w:rsidRDefault="008B3448">
            <w:pPr>
              <w:numPr>
                <w:ilvl w:val="0"/>
                <w:numId w:val="2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ZC-RVV3*2.5mm</w:t>
            </w:r>
            <w:r>
              <w:rPr>
                <w:rFonts w:eastAsia="仿宋" w:cs="Calibri"/>
              </w:rPr>
              <w:t>²</w:t>
            </w:r>
          </w:p>
          <w:p w14:paraId="0EC56EDB" w14:textId="77777777" w:rsidR="00247DDE" w:rsidRDefault="008B3448">
            <w:pPr>
              <w:numPr>
                <w:ilvl w:val="0"/>
                <w:numId w:val="2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ZC-RVV3*1.5mm</w:t>
            </w:r>
            <w:r>
              <w:rPr>
                <w:rFonts w:eastAsia="仿宋" w:cs="Calibri"/>
              </w:rPr>
              <w:t>²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BF0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3800m</w:t>
            </w:r>
          </w:p>
        </w:tc>
      </w:tr>
      <w:tr w:rsidR="00247DDE" w14:paraId="7966B5E5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52C0A2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13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213A90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PDU电源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479671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1、新国标10A8位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D16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80套</w:t>
            </w:r>
          </w:p>
        </w:tc>
      </w:tr>
      <w:tr w:rsidR="00247DDE" w14:paraId="68412AA4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9EA0D5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14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C35C34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线管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BD8776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1、25</w:t>
            </w:r>
          </w:p>
          <w:p w14:paraId="7FD4FAFB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2、20</w:t>
            </w:r>
          </w:p>
          <w:p w14:paraId="0F1779D0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3、26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85413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3700m</w:t>
            </w:r>
          </w:p>
        </w:tc>
      </w:tr>
      <w:tr w:rsidR="00247DDE" w14:paraId="4448797B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3565A1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15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431DEE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VPN网关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23D456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设备高度2U；</w:t>
            </w:r>
          </w:p>
          <w:p w14:paraId="5D4C5615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网卡4千兆电口；</w:t>
            </w:r>
          </w:p>
          <w:p w14:paraId="3CB9DF51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电源容量单电源；</w:t>
            </w:r>
          </w:p>
          <w:p w14:paraId="648E6A7D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电源功耗</w:t>
            </w: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00W（单电）；</w:t>
            </w:r>
          </w:p>
          <w:p w14:paraId="43739DC1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尺寸规格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50</w:t>
            </w:r>
            <w:r>
              <w:rPr>
                <w:rFonts w:ascii="仿宋" w:eastAsia="仿宋" w:hAnsi="仿宋"/>
              </w:rPr>
              <w:t>*</w:t>
            </w:r>
            <w:r>
              <w:rPr>
                <w:rFonts w:ascii="仿宋" w:eastAsia="仿宋" w:hAnsi="仿宋" w:hint="eastAsia"/>
              </w:rPr>
              <w:t>433.5</w:t>
            </w:r>
            <w:r>
              <w:rPr>
                <w:rFonts w:ascii="仿宋" w:eastAsia="仿宋" w:hAnsi="仿宋"/>
              </w:rPr>
              <w:t>*</w:t>
            </w:r>
            <w:r>
              <w:rPr>
                <w:rFonts w:ascii="仿宋" w:eastAsia="仿宋" w:hAnsi="仿宋" w:hint="eastAsia"/>
              </w:rPr>
              <w:t>89</w:t>
            </w:r>
            <w:r>
              <w:rPr>
                <w:rFonts w:ascii="仿宋" w:eastAsia="仿宋" w:hAnsi="仿宋"/>
              </w:rPr>
              <w:t xml:space="preserve"> (mm)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151660E7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新建连接速度（次/秒）1100；</w:t>
            </w:r>
          </w:p>
          <w:p w14:paraId="6B1BD71D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最大并发连接数5000；</w:t>
            </w:r>
          </w:p>
          <w:p w14:paraId="32EBE7A7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吞吐率（Mbps）681；</w:t>
            </w:r>
          </w:p>
          <w:p w14:paraId="4FA297C4" w14:textId="77777777" w:rsidR="00247DDE" w:rsidRDefault="008B3448">
            <w:pPr>
              <w:numPr>
                <w:ilvl w:val="0"/>
                <w:numId w:val="3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每秒认证次数（TPS）5600；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71BB5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1台</w:t>
            </w:r>
          </w:p>
        </w:tc>
      </w:tr>
      <w:tr w:rsidR="00247DDE" w14:paraId="15D0BDD4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E9BC05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16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D643A7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前置机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2BB09F" w14:textId="77777777" w:rsidR="00247DDE" w:rsidRDefault="008B3448">
            <w:pPr>
              <w:numPr>
                <w:ilvl w:val="0"/>
                <w:numId w:val="4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机架式2U、通讯接口2 * 1000M、电源容量单电源、电源功率</w:t>
            </w:r>
            <w:r>
              <w:rPr>
                <w:rFonts w:ascii="仿宋" w:eastAsia="仿宋" w:hAnsi="仿宋"/>
              </w:rPr>
              <w:t>600W</w:t>
            </w:r>
            <w:r>
              <w:rPr>
                <w:rFonts w:ascii="仿宋" w:eastAsia="仿宋" w:hAnsi="仿宋" w:hint="eastAsia"/>
              </w:rPr>
              <w:t>；</w:t>
            </w:r>
          </w:p>
          <w:p w14:paraId="58184026" w14:textId="77777777" w:rsidR="00247DDE" w:rsidRDefault="008B3448">
            <w:pPr>
              <w:numPr>
                <w:ilvl w:val="0"/>
                <w:numId w:val="4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算法：SM2  密钥长度：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56 bits数字签名</w:t>
            </w:r>
            <w:r>
              <w:rPr>
                <w:rFonts w:ascii="仿宋" w:eastAsia="仿宋" w:hAnsi="仿宋" w:hint="eastAsia"/>
              </w:rPr>
              <w:t>3000次/秒、</w:t>
            </w:r>
            <w:r>
              <w:rPr>
                <w:rFonts w:ascii="仿宋" w:eastAsia="仿宋" w:hAnsi="仿宋"/>
              </w:rPr>
              <w:t>签名验证</w:t>
            </w:r>
            <w:r>
              <w:rPr>
                <w:rFonts w:ascii="仿宋" w:eastAsia="仿宋" w:hAnsi="仿宋" w:hint="eastAsia"/>
              </w:rPr>
              <w:t>3000次/秒、</w:t>
            </w:r>
            <w:r>
              <w:rPr>
                <w:rFonts w:ascii="仿宋" w:eastAsia="仿宋" w:hAnsi="仿宋"/>
              </w:rPr>
              <w:t>制作信封</w:t>
            </w:r>
            <w:r>
              <w:rPr>
                <w:rFonts w:ascii="仿宋" w:eastAsia="仿宋" w:hAnsi="仿宋" w:hint="eastAsia"/>
              </w:rPr>
              <w:t>2000次/秒、</w:t>
            </w:r>
            <w:r>
              <w:rPr>
                <w:rFonts w:ascii="仿宋" w:eastAsia="仿宋" w:hAnsi="仿宋"/>
              </w:rPr>
              <w:t>解密信封</w:t>
            </w:r>
            <w:r>
              <w:rPr>
                <w:rFonts w:ascii="仿宋" w:eastAsia="仿宋" w:hAnsi="仿宋" w:hint="eastAsia"/>
              </w:rPr>
              <w:t>2000次/秒；</w:t>
            </w:r>
          </w:p>
          <w:p w14:paraId="51B85029" w14:textId="77777777" w:rsidR="00247DDE" w:rsidRDefault="008B3448">
            <w:pPr>
              <w:numPr>
                <w:ilvl w:val="0"/>
                <w:numId w:val="4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算法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>RSA  密钥长度：1024 bits数字签名</w:t>
            </w:r>
            <w:r>
              <w:rPr>
                <w:rFonts w:ascii="仿宋" w:eastAsia="仿宋" w:hAnsi="仿宋" w:hint="eastAsia"/>
              </w:rPr>
              <w:t>4500次/秒、</w:t>
            </w:r>
            <w:r>
              <w:rPr>
                <w:rFonts w:ascii="仿宋" w:eastAsia="仿宋" w:hAnsi="仿宋"/>
              </w:rPr>
              <w:t>签名验证</w:t>
            </w:r>
            <w:r>
              <w:rPr>
                <w:rFonts w:ascii="仿宋" w:eastAsia="仿宋" w:hAnsi="仿宋" w:hint="eastAsia"/>
              </w:rPr>
              <w:t>9000次/秒、</w:t>
            </w:r>
            <w:r>
              <w:rPr>
                <w:rFonts w:ascii="仿宋" w:eastAsia="仿宋" w:hAnsi="仿宋"/>
              </w:rPr>
              <w:t>制作信封</w:t>
            </w:r>
            <w:r>
              <w:rPr>
                <w:rFonts w:ascii="仿宋" w:eastAsia="仿宋" w:hAnsi="仿宋" w:hint="eastAsia"/>
              </w:rPr>
              <w:t>7500次/秒、</w:t>
            </w:r>
            <w:r>
              <w:rPr>
                <w:rFonts w:ascii="仿宋" w:eastAsia="仿宋" w:hAnsi="仿宋"/>
              </w:rPr>
              <w:t>解密信封</w:t>
            </w:r>
            <w:r>
              <w:rPr>
                <w:rFonts w:ascii="仿宋" w:eastAsia="仿宋" w:hAnsi="仿宋" w:hint="eastAsia"/>
              </w:rPr>
              <w:t>4000次/秒；</w:t>
            </w:r>
          </w:p>
          <w:p w14:paraId="6EA1EE64" w14:textId="77777777" w:rsidR="00247DDE" w:rsidRDefault="008B3448">
            <w:pPr>
              <w:numPr>
                <w:ilvl w:val="0"/>
                <w:numId w:val="4"/>
              </w:num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算法：RSA  密钥长度：2048 bits数字签名</w:t>
            </w:r>
            <w:r>
              <w:rPr>
                <w:rFonts w:ascii="仿宋" w:eastAsia="仿宋" w:hAnsi="仿宋" w:hint="eastAsia"/>
              </w:rPr>
              <w:t>1300次/秒、</w:t>
            </w:r>
            <w:r>
              <w:rPr>
                <w:rFonts w:ascii="仿宋" w:eastAsia="仿宋" w:hAnsi="仿宋"/>
              </w:rPr>
              <w:t>签名验证</w:t>
            </w:r>
            <w:r>
              <w:rPr>
                <w:rFonts w:ascii="仿宋" w:eastAsia="仿宋" w:hAnsi="仿宋" w:hint="eastAsia"/>
              </w:rPr>
              <w:t>7000次/秒、</w:t>
            </w:r>
            <w:r>
              <w:rPr>
                <w:rFonts w:ascii="仿宋" w:eastAsia="仿宋" w:hAnsi="仿宋"/>
              </w:rPr>
              <w:t>制作信封</w:t>
            </w:r>
            <w:r>
              <w:rPr>
                <w:rFonts w:ascii="仿宋" w:eastAsia="仿宋" w:hAnsi="仿宋" w:hint="eastAsia"/>
              </w:rPr>
              <w:t>6000次/秒、</w:t>
            </w:r>
            <w:r>
              <w:rPr>
                <w:rFonts w:ascii="仿宋" w:eastAsia="仿宋" w:hAnsi="仿宋"/>
              </w:rPr>
              <w:t>解密信封</w:t>
            </w:r>
            <w:r>
              <w:rPr>
                <w:rFonts w:ascii="仿宋" w:eastAsia="仿宋" w:hAnsi="仿宋" w:hint="eastAsia"/>
              </w:rPr>
              <w:lastRenderedPageBreak/>
              <w:t>1300次/秒；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1A4B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2台</w:t>
            </w:r>
          </w:p>
        </w:tc>
      </w:tr>
      <w:tr w:rsidR="00247DDE" w14:paraId="2629D243" w14:textId="77777777">
        <w:trPr>
          <w:trHeight w:val="7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507345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17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C4168E" w14:textId="77777777" w:rsidR="00247DDE" w:rsidRDefault="008B344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服务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6AD691" w14:textId="77777777" w:rsidR="00247DDE" w:rsidRDefault="008B344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更换交换机、安装迁移UPS、布线等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5BDD" w14:textId="77777777" w:rsidR="00247DDE" w:rsidRDefault="00247DDE">
            <w:pPr>
              <w:rPr>
                <w:rFonts w:ascii="仿宋" w:eastAsia="仿宋" w:hAnsi="仿宋"/>
              </w:rPr>
            </w:pPr>
          </w:p>
        </w:tc>
      </w:tr>
      <w:bookmarkEnd w:id="3"/>
    </w:tbl>
    <w:p w14:paraId="12F35889" w14:textId="77777777" w:rsidR="00247DDE" w:rsidRDefault="00247DDE"/>
    <w:sectPr w:rsidR="0024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EC1C" w14:textId="77777777" w:rsidR="00F93407" w:rsidRDefault="00F93407" w:rsidP="008F68ED">
      <w:r>
        <w:separator/>
      </w:r>
    </w:p>
  </w:endnote>
  <w:endnote w:type="continuationSeparator" w:id="0">
    <w:p w14:paraId="36753897" w14:textId="77777777" w:rsidR="00F93407" w:rsidRDefault="00F93407" w:rsidP="008F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AB00" w14:textId="77777777" w:rsidR="00F93407" w:rsidRDefault="00F93407" w:rsidP="008F68ED">
      <w:r>
        <w:separator/>
      </w:r>
    </w:p>
  </w:footnote>
  <w:footnote w:type="continuationSeparator" w:id="0">
    <w:p w14:paraId="1C2E388B" w14:textId="77777777" w:rsidR="00F93407" w:rsidRDefault="00F93407" w:rsidP="008F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D60"/>
    <w:multiLevelType w:val="multilevel"/>
    <w:tmpl w:val="01E71D60"/>
    <w:lvl w:ilvl="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8846965"/>
    <w:multiLevelType w:val="multilevel"/>
    <w:tmpl w:val="38846965"/>
    <w:lvl w:ilvl="0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7E4882"/>
    <w:multiLevelType w:val="multilevel"/>
    <w:tmpl w:val="4F7E488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94320D8"/>
    <w:multiLevelType w:val="multilevel"/>
    <w:tmpl w:val="594320D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78AD"/>
    <w:rsid w:val="00126309"/>
    <w:rsid w:val="00247DDE"/>
    <w:rsid w:val="008B3448"/>
    <w:rsid w:val="008F68ED"/>
    <w:rsid w:val="00B36D3B"/>
    <w:rsid w:val="00F93407"/>
    <w:rsid w:val="510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72A4C"/>
  <w15:docId w15:val="{5A9132E2-E939-48A1-8A60-755771E6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8F6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F6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F6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F68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五月雪</dc:creator>
  <cp:lastModifiedBy>Administrator</cp:lastModifiedBy>
  <cp:revision>5</cp:revision>
  <dcterms:created xsi:type="dcterms:W3CDTF">2025-05-07T03:36:00Z</dcterms:created>
  <dcterms:modified xsi:type="dcterms:W3CDTF">2025-05-12T02:53:00Z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767A7810B6C7448B87C809C1325FC932_11</vt:lpwstr>
  </property>
  <property fmtid="{D5CDD505-2E9C-101B-9397-08002B2CF9AE}" pid="4" name="KSOTemplateDocerSaveRecord">
    <vt:lpwstr>eyJoZGlkIjoiZDIyMzdiYjYyYzhhOTIzMDA0NDUyMWY0OGM5YTkzYjMiLCJ1c2VySWQiOiIyNTEwNTcyMjYifQ==</vt:lpwstr>
  </property>
</Properties>
</file>