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3AE77"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卫健委课题结题流程</w:t>
      </w:r>
    </w:p>
    <w:p w14:paraId="6C7C9D0F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申请结题</w:t>
      </w:r>
    </w:p>
    <w:p w14:paraId="13297412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课题负责人已完成合同书中签订的考核指标。</w:t>
      </w:r>
    </w:p>
    <w:p w14:paraId="22D27D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【特别说明】：2022年以前立项的自筹课题结题必须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2篇论文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（综述不算在内），2022年以后立项的自筹课题结题</w:t>
      </w:r>
      <w:r>
        <w:rPr>
          <w:rFonts w:hint="eastAsia" w:ascii="宋体" w:hAnsi="宋体" w:eastAsia="宋体" w:cs="宋体"/>
          <w:b/>
          <w:bCs/>
          <w:color w:val="C00000"/>
          <w:sz w:val="28"/>
          <w:szCs w:val="28"/>
          <w:lang w:val="en-US" w:eastAsia="zh-CN"/>
        </w:rPr>
        <w:t>以合同书中签订的考核指标为准，1篇及以上。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（综述不算在内）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6D11E8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结题材料准备</w:t>
      </w:r>
    </w:p>
    <w:p w14:paraId="47791866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可登录附院官网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http://www.gxgyfy.com/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→科学研究→办事指南→项目结题→下载课题结题材料，按要求填写。</w:t>
      </w:r>
    </w:p>
    <w:p w14:paraId="393699B5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可到“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桂林医科大学第一附属医院科技QQ群（325233559）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”、“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附院科研秘书群QQ群（群号：661048849）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”群文件，下载课题结题材料，按要求填写。</w:t>
      </w:r>
    </w:p>
    <w:p w14:paraId="19B5BA4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both"/>
        <w:textAlignment w:val="auto"/>
        <w:rPr>
          <w:rFonts w:hint="eastAsia" w:asci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纸质材料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装订</w:t>
      </w:r>
      <w:r>
        <w:rPr>
          <w:rFonts w:hint="eastAsia" w:ascii="宋体" w:eastAsia="宋体"/>
          <w:b w:val="0"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顺序</w:t>
      </w:r>
      <w:r>
        <w:rPr>
          <w:rFonts w:hint="eastAsia" w:ascii="宋体" w:eastAsia="宋体"/>
          <w:b w:val="0"/>
          <w:bCs/>
          <w:sz w:val="28"/>
          <w:szCs w:val="28"/>
          <w:lang w:val="en-US" w:eastAsia="zh-CN"/>
        </w:rPr>
        <w:t>：</w:t>
      </w:r>
    </w:p>
    <w:p w14:paraId="258B3FA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843" w:firstLineChars="3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eastAsia="宋体"/>
          <w:b/>
          <w:color w:val="C00000"/>
          <w:sz w:val="28"/>
          <w:szCs w:val="28"/>
        </w:rPr>
        <w:t>结题报告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</w:rPr>
        <w:t>论文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复印件</w:t>
      </w:r>
      <w:r>
        <w:rPr>
          <w:rFonts w:hint="eastAsia" w:ascii="宋体" w:eastAsia="宋体"/>
          <w:b/>
          <w:sz w:val="28"/>
          <w:szCs w:val="28"/>
        </w:rPr>
        <w:t>+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整份</w:t>
      </w:r>
      <w:r>
        <w:rPr>
          <w:rFonts w:hint="eastAsia" w:ascii="宋体" w:eastAsia="宋体"/>
          <w:b/>
          <w:color w:val="C00000"/>
          <w:sz w:val="28"/>
          <w:szCs w:val="28"/>
        </w:rPr>
        <w:t>合同书复印件</w:t>
      </w:r>
      <w:r>
        <w:rPr>
          <w:rFonts w:hint="eastAsia" w:ascii="宋体" w:eastAsia="宋体"/>
          <w:b/>
          <w:color w:val="C00000"/>
          <w:sz w:val="28"/>
          <w:szCs w:val="28"/>
          <w:lang w:eastAsia="zh-CN"/>
        </w:rPr>
        <w:t>，</w:t>
      </w:r>
      <w:r>
        <w:rPr>
          <w:rFonts w:hint="eastAsia" w:ascii="宋体" w:eastAsia="宋体"/>
          <w:b w:val="0"/>
          <w:bCs/>
          <w:sz w:val="28"/>
          <w:szCs w:val="28"/>
        </w:rPr>
        <w:t>一式</w:t>
      </w:r>
      <w:r>
        <w:rPr>
          <w:rFonts w:hint="eastAsia" w:ascii="宋体" w:eastAsia="宋体"/>
          <w:b/>
          <w:bCs w:val="0"/>
          <w:color w:val="C00000"/>
          <w:sz w:val="28"/>
          <w:szCs w:val="28"/>
          <w:lang w:val="en-US" w:eastAsia="zh-CN"/>
        </w:rPr>
        <w:t>3</w:t>
      </w:r>
      <w:r>
        <w:rPr>
          <w:rFonts w:hint="eastAsia" w:ascii="宋体" w:eastAsia="宋体"/>
          <w:b w:val="0"/>
          <w:bCs/>
          <w:sz w:val="28"/>
          <w:szCs w:val="28"/>
        </w:rPr>
        <w:t>份</w:t>
      </w:r>
      <w:r>
        <w:rPr>
          <w:rFonts w:hint="eastAsia" w:ascii="宋体" w:eastAsia="宋体"/>
          <w:b w:val="0"/>
          <w:bCs/>
          <w:sz w:val="28"/>
          <w:szCs w:val="28"/>
          <w:lang w:eastAsia="zh-CN"/>
        </w:rPr>
        <w:t>。</w:t>
      </w:r>
    </w:p>
    <w:p w14:paraId="4525497B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结题材料审核</w:t>
      </w:r>
    </w:p>
    <w:p w14:paraId="199346F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课题负责人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按上述要求准备好纸质材料后，可先拿至科研科508室审核，审核无误后拿到财务科签字、院办盖章，最后可交回科研科统一办理结题（时间不定）或自行前往办理结题。如有疑问，联系电话，2860285。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03E5D6"/>
    <w:multiLevelType w:val="singleLevel"/>
    <w:tmpl w:val="9003E5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8977889"/>
    <w:multiLevelType w:val="singleLevel"/>
    <w:tmpl w:val="B897788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C5BF710"/>
    <w:multiLevelType w:val="singleLevel"/>
    <w:tmpl w:val="4C5BF71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Y2VkNzhmMjUyNDg5NWIzZDg5MDRhOWI3ODI0YjAifQ=="/>
  </w:docVars>
  <w:rsids>
    <w:rsidRoot w:val="4D5C2CB1"/>
    <w:rsid w:val="00893649"/>
    <w:rsid w:val="072A5E4A"/>
    <w:rsid w:val="084F547A"/>
    <w:rsid w:val="0EE228A3"/>
    <w:rsid w:val="0FD06B9F"/>
    <w:rsid w:val="10030D22"/>
    <w:rsid w:val="1783099B"/>
    <w:rsid w:val="1F3802BD"/>
    <w:rsid w:val="201B5C14"/>
    <w:rsid w:val="20C4005A"/>
    <w:rsid w:val="255B6976"/>
    <w:rsid w:val="29121B7F"/>
    <w:rsid w:val="293B10D5"/>
    <w:rsid w:val="2AA81335"/>
    <w:rsid w:val="2ABC001D"/>
    <w:rsid w:val="2B0A6FB1"/>
    <w:rsid w:val="2F1A178D"/>
    <w:rsid w:val="2F8C1D90"/>
    <w:rsid w:val="2FD87A76"/>
    <w:rsid w:val="3292066C"/>
    <w:rsid w:val="366E05BB"/>
    <w:rsid w:val="39EE7A9E"/>
    <w:rsid w:val="3B8B1A48"/>
    <w:rsid w:val="40F0184A"/>
    <w:rsid w:val="43236A0A"/>
    <w:rsid w:val="440A1978"/>
    <w:rsid w:val="45F8417E"/>
    <w:rsid w:val="4678706D"/>
    <w:rsid w:val="4AA2290B"/>
    <w:rsid w:val="4D5C2CB1"/>
    <w:rsid w:val="506A5C79"/>
    <w:rsid w:val="59D21D20"/>
    <w:rsid w:val="5E5C2F6F"/>
    <w:rsid w:val="5F2B2A77"/>
    <w:rsid w:val="5F6B4489"/>
    <w:rsid w:val="5FBB654F"/>
    <w:rsid w:val="62123858"/>
    <w:rsid w:val="62774225"/>
    <w:rsid w:val="66550CB9"/>
    <w:rsid w:val="6D4B0788"/>
    <w:rsid w:val="71A14E1B"/>
    <w:rsid w:val="75D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434242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Acronym"/>
    <w:basedOn w:val="4"/>
    <w:qFormat/>
    <w:uiPriority w:val="0"/>
  </w:style>
  <w:style w:type="character" w:styleId="10">
    <w:name w:val="HTML Variable"/>
    <w:basedOn w:val="4"/>
    <w:qFormat/>
    <w:uiPriority w:val="0"/>
  </w:style>
  <w:style w:type="character" w:styleId="11">
    <w:name w:val="Hyperlink"/>
    <w:basedOn w:val="4"/>
    <w:qFormat/>
    <w:uiPriority w:val="0"/>
    <w:rPr>
      <w:color w:val="434242"/>
      <w:u w:val="none"/>
    </w:rPr>
  </w:style>
  <w:style w:type="character" w:styleId="12">
    <w:name w:val="HTML Code"/>
    <w:basedOn w:val="4"/>
    <w:qFormat/>
    <w:uiPriority w:val="0"/>
    <w:rPr>
      <w:rFonts w:ascii="Courier New" w:hAnsi="Courier New"/>
      <w:sz w:val="20"/>
    </w:rPr>
  </w:style>
  <w:style w:type="character" w:styleId="13">
    <w:name w:val="HTML Cite"/>
    <w:basedOn w:val="4"/>
    <w:qFormat/>
    <w:uiPriority w:val="0"/>
  </w:style>
  <w:style w:type="character" w:customStyle="1" w:styleId="14">
    <w:name w:val="layui-layer-tabnow"/>
    <w:basedOn w:val="4"/>
    <w:qFormat/>
    <w:uiPriority w:val="0"/>
    <w:rPr>
      <w:bdr w:val="single" w:color="CCCCCC" w:sz="6" w:space="0"/>
      <w:shd w:val="clear" w:fill="FFFFFF"/>
    </w:rPr>
  </w:style>
  <w:style w:type="character" w:customStyle="1" w:styleId="15">
    <w:name w:val="first-child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445</Words>
  <Characters>523</Characters>
  <Lines>0</Lines>
  <Paragraphs>0</Paragraphs>
  <TotalTime>17</TotalTime>
  <ScaleCrop>false</ScaleCrop>
  <LinksUpToDate>false</LinksUpToDate>
  <CharactersWithSpaces>523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2022-04-27T01:37:00Z</dcterms:created>
  <dc:creator>我很懒.,</dc:creator>
  <cp:lastModifiedBy>· oioi</cp:lastModifiedBy>
  <cp:lastPrinted>2025-04-23T07:19:18Z</cp:lastPrinted>
  <dcterms:modified xsi:type="dcterms:W3CDTF">2025-04-23T07:19:21Z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457284E4003E41DBA74450B590A4CBDA</vt:lpwstr>
  </property>
  <property fmtid="{D5CDD505-2E9C-101B-9397-08002B2CF9AE}" pid="4" name="KSOTemplateDocerSaveRecord">
    <vt:lpwstr>eyJoZGlkIjoiNjhjY2VkNzhmMjUyNDg5NWIzZDg5MDRhOWI3ODI0YjAiLCJ1c2VySWQiOiIxMDg2MjQ0NzMwIn0=</vt:lpwstr>
  </property>
</Properties>
</file>