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F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asci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</w:rPr>
        <w:t>关于开展</w:t>
      </w:r>
      <w:r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</w:rPr>
        <w:t>年</w:t>
      </w:r>
      <w:r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中医药</w:t>
      </w:r>
      <w:r>
        <w:rPr>
          <w:rFonts w:hint="eastAsia" w:ascii="方正小标宋简体" w:eastAsia="方正小标宋简体" w:cs="方正小标宋简体"/>
          <w:color w:val="auto"/>
          <w:sz w:val="32"/>
          <w:szCs w:val="32"/>
          <w:highlight w:val="none"/>
        </w:rPr>
        <w:t>自筹经费科研课题申报工作的通知</w:t>
      </w:r>
    </w:p>
    <w:p w14:paraId="627B5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bCs/>
          <w:color w:val="auto"/>
          <w:sz w:val="32"/>
          <w:highlight w:val="none"/>
        </w:rPr>
      </w:pPr>
    </w:p>
    <w:p w14:paraId="7CA95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000000"/>
          <w:spacing w:val="-11"/>
          <w:w w:val="95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-11"/>
          <w:w w:val="95"/>
          <w:sz w:val="28"/>
          <w:szCs w:val="28"/>
          <w:highlight w:val="none"/>
        </w:rPr>
        <w:t>各</w:t>
      </w:r>
      <w:r>
        <w:rPr>
          <w:rFonts w:hint="eastAsia" w:ascii="宋体" w:hAnsi="宋体" w:eastAsia="宋体" w:cs="宋体"/>
          <w:color w:val="auto"/>
          <w:spacing w:val="-11"/>
          <w:w w:val="95"/>
          <w:sz w:val="28"/>
          <w:szCs w:val="28"/>
          <w:highlight w:val="none"/>
          <w:lang w:eastAsia="zh-CN"/>
        </w:rPr>
        <w:t>位老师</w:t>
      </w:r>
      <w:r>
        <w:rPr>
          <w:rFonts w:hint="eastAsia" w:ascii="宋体" w:hAnsi="宋体" w:eastAsia="宋体" w:cs="宋体"/>
          <w:color w:val="000000"/>
          <w:spacing w:val="-11"/>
          <w:w w:val="95"/>
          <w:sz w:val="28"/>
          <w:szCs w:val="28"/>
          <w:highlight w:val="none"/>
        </w:rPr>
        <w:t>：</w:t>
      </w:r>
    </w:p>
    <w:p w14:paraId="7C5D5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根据自治区中医药局通知，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决定组织开展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年中医药自筹经费科研课题申报工作。现将有关事项通知如下：</w:t>
      </w:r>
    </w:p>
    <w:p w14:paraId="2E6A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一、课题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研究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范围</w:t>
      </w:r>
    </w:p>
    <w:p w14:paraId="6FE15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选题应符合国家中医药政策、科学技术研究政策和广西中医药发展规划。立足于国内科技前沿，围绕广西中医药发展的需要，开展中医药科研工作，主要包括：</w:t>
      </w:r>
    </w:p>
    <w:p w14:paraId="71647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针对开发、引进、推广应用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中医药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新技术、新成果、新方法的研究。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凝练中医特色优势，着力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促进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临床诊治、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针灸推拿、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康复、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治未病等领域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发展中医药技术、健康服务发展研究，提升中医药防治重大疾病、常见病、慢性病以及</w:t>
      </w:r>
      <w:r>
        <w:rPr>
          <w:rFonts w:hint="eastAsia" w:ascii="宋体" w:hAnsi="宋体" w:eastAsia="宋体" w:cs="宋体"/>
          <w:bCs/>
          <w:color w:val="auto"/>
          <w:w w:val="95"/>
          <w:sz w:val="28"/>
          <w:szCs w:val="28"/>
          <w:highlight w:val="none"/>
          <w:lang w:eastAsia="zh-CN"/>
        </w:rPr>
        <w:t>应对公共卫生突发事件能力研究和</w:t>
      </w:r>
      <w:r>
        <w:rPr>
          <w:rFonts w:hint="eastAsia" w:ascii="宋体" w:hAnsi="宋体" w:eastAsia="宋体" w:cs="宋体"/>
          <w:color w:val="auto"/>
          <w:w w:val="95"/>
          <w:sz w:val="28"/>
          <w:szCs w:val="28"/>
          <w:highlight w:val="none"/>
          <w:lang w:val="en-US" w:eastAsia="zh-CN"/>
        </w:rPr>
        <w:t>重大传染病疫情防控救治研究。</w:t>
      </w:r>
    </w:p>
    <w:p w14:paraId="5D5C3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（二）开展中医药（壮瑶医药）基本理论科学内涵研究、名老中医学术经验传承研究、民间秘方验方研究、中医药古籍文献整理挖掘研究。</w:t>
      </w:r>
    </w:p>
    <w:p w14:paraId="75D75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（三）促进中药资源保护与价值提升、中药行业技术标准规范，加强中药全链条质量提升研究，提升中药良种繁育、道地药材生态种植、中药饮片质量及疗效等技术，促进广西区域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特色药材产业化发展。</w:t>
      </w:r>
    </w:p>
    <w:p w14:paraId="2F1C5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开展医疗机构院内制剂开发、院内制剂质量提升、院内制剂工艺提升、疗效评价等，丰富院内制剂品种，提升用药安全性。</w:t>
      </w:r>
    </w:p>
    <w:p w14:paraId="2F06B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（五）促进中医药管理水平提高，针对中医医疗机构和综合医院、专科医院中医科管理制度、运行机制创新等方面的研究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，开展中医药教学模式、住院医师规范化培训管理、人才培养模式等方面的研究。</w:t>
      </w:r>
    </w:p>
    <w:p w14:paraId="36532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二、课题申报要求</w:t>
      </w:r>
    </w:p>
    <w:p w14:paraId="27B5B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（一）申报课题必须符合国家、自治区有关科学技术研</w:t>
      </w:r>
      <w:r>
        <w:rPr>
          <w:rFonts w:hint="eastAsia" w:ascii="宋体" w:hAnsi="宋体" w:eastAsia="宋体" w:cs="宋体"/>
          <w:color w:val="auto"/>
          <w:w w:val="98"/>
          <w:sz w:val="28"/>
          <w:szCs w:val="28"/>
          <w:highlight w:val="none"/>
        </w:rPr>
        <w:t>究、</w:t>
      </w:r>
      <w:r>
        <w:rPr>
          <w:rFonts w:hint="eastAsia" w:ascii="宋体" w:hAnsi="宋体" w:eastAsia="宋体" w:cs="宋体"/>
          <w:color w:val="auto"/>
          <w:w w:val="98"/>
          <w:sz w:val="28"/>
          <w:szCs w:val="28"/>
          <w:highlight w:val="none"/>
          <w:lang w:eastAsia="zh-CN"/>
        </w:rPr>
        <w:t>中</w:t>
      </w:r>
      <w:r>
        <w:rPr>
          <w:rFonts w:hint="eastAsia" w:ascii="宋体" w:hAnsi="宋体" w:eastAsia="宋体" w:cs="宋体"/>
          <w:color w:val="auto"/>
          <w:w w:val="98"/>
          <w:sz w:val="28"/>
          <w:szCs w:val="28"/>
          <w:highlight w:val="none"/>
        </w:rPr>
        <w:t>医药科技研究的政策要求，经过安全性论证和伦理审查。</w:t>
      </w:r>
    </w:p>
    <w:p w14:paraId="47E2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）申报课题应具备开展研究的基础条件、技术研究力量以及经济支持。</w:t>
      </w:r>
    </w:p>
    <w:p w14:paraId="0BBD6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）申报课题应具有科学性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创新性和先进性，研究思路清晰，研究内容和目标明确，研究设计严谨合理，研究技术路线和研究方法可行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提交具有医学查新资质的广西科技成果检索机构于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月以后出具的科技查新报告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4D572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w w:val="93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  <w:lang w:eastAsia="zh-CN"/>
        </w:rPr>
        <w:t>（四）</w:t>
      </w:r>
      <w:r>
        <w:rPr>
          <w:rFonts w:hint="eastAsia" w:ascii="宋体" w:hAnsi="宋体" w:eastAsia="宋体" w:cs="宋体"/>
          <w:bCs w:val="0"/>
          <w:color w:val="auto"/>
          <w:w w:val="93"/>
          <w:sz w:val="28"/>
          <w:szCs w:val="28"/>
          <w:highlight w:val="none"/>
          <w:lang w:eastAsia="zh-CN"/>
        </w:rPr>
        <w:t>申报</w:t>
      </w:r>
      <w:r>
        <w:rPr>
          <w:rFonts w:hint="eastAsia" w:ascii="宋体" w:hAnsi="宋体" w:eastAsia="宋体" w:cs="宋体"/>
          <w:bCs w:val="0"/>
          <w:color w:val="auto"/>
          <w:w w:val="93"/>
          <w:sz w:val="28"/>
          <w:szCs w:val="28"/>
          <w:highlight w:val="none"/>
          <w:lang w:val="en-US" w:eastAsia="zh-CN"/>
        </w:rPr>
        <w:t>课题已在其他部门获得立项的课题不得重复申报</w:t>
      </w:r>
      <w:r>
        <w:rPr>
          <w:rFonts w:hint="eastAsia" w:ascii="宋体" w:hAnsi="宋体" w:eastAsia="宋体" w:cs="宋体"/>
          <w:bCs w:val="0"/>
          <w:color w:val="auto"/>
          <w:w w:val="93"/>
          <w:sz w:val="28"/>
          <w:szCs w:val="28"/>
          <w:highlight w:val="none"/>
          <w:lang w:eastAsia="zh-CN"/>
        </w:rPr>
        <w:t>。</w:t>
      </w:r>
    </w:p>
    <w:p w14:paraId="76E91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  <w:lang w:eastAsia="zh-CN"/>
        </w:rPr>
        <w:t>（五）</w:t>
      </w:r>
      <w:r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</w:rPr>
        <w:t>负责人</w:t>
      </w:r>
      <w:r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  <w:lang w:val="en-US" w:eastAsia="zh-CN"/>
        </w:rPr>
        <w:t>应具备以下相关</w:t>
      </w:r>
      <w:r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</w:rPr>
        <w:t>条件</w:t>
      </w:r>
      <w:r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  <w:lang w:eastAsia="zh-CN"/>
        </w:rPr>
        <w:t>。</w:t>
      </w:r>
    </w:p>
    <w:p w14:paraId="6574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both"/>
        <w:textAlignment w:val="auto"/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eastAsia="zh-CN"/>
        </w:rPr>
        <w:t>课题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</w:rPr>
        <w:t>负责人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eastAsia="zh-CN"/>
        </w:rPr>
        <w:t>须为广西医疗卫生系统单位在职人员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年龄不超过57周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</w:rPr>
        <w:t>岁，具有中级以上技术职称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eastAsia="zh-CN"/>
        </w:rPr>
        <w:t>尚未取得中级技术职称的，应为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</w:rPr>
        <w:t>具有硕士及以上学历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</w:rPr>
        <w:t>在职人员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</w:rPr>
        <w:t>年龄不超过35周岁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。</w:t>
      </w:r>
    </w:p>
    <w:p w14:paraId="05FE5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2.课题负责人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</w:rPr>
        <w:t>在该领域具备相应研究基础</w:t>
      </w:r>
      <w:r>
        <w:rPr>
          <w:rFonts w:hint="eastAsia" w:ascii="宋体" w:hAnsi="宋体" w:eastAsia="宋体" w:cs="宋体"/>
          <w:bCs/>
          <w:color w:val="auto"/>
          <w:spacing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无不良科研诚信记录，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近两年未发生过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主要责任医疗事故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3BA0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课题申请人作为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课题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负责人只能申请1项课题。已承担自治区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中医药局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各类科研课题有2项以上（含2项）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且尚未结题的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以及其他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不履行课题合同协议行为的课题负责人所申请的课题不予受理。</w:t>
      </w:r>
    </w:p>
    <w:p w14:paraId="0EA3E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申报课题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适当向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民族地区、革命老区、乡村振兴重点帮扶县、防城港国际医学开放试验区的医疗机构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倾斜。</w:t>
      </w:r>
    </w:p>
    <w:p w14:paraId="52078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）申报课题的研究周期一般为2-3年，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时间跨度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原则上从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年7月起至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年6月，研究计划进度合理。</w:t>
      </w:r>
    </w:p>
    <w:p w14:paraId="06261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pacing w:val="-11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color w:val="auto"/>
          <w:sz w:val="28"/>
          <w:szCs w:val="28"/>
          <w:highlight w:val="none"/>
          <w:lang w:eastAsia="zh-CN"/>
        </w:rPr>
        <w:t>（八）</w:t>
      </w:r>
      <w:r>
        <w:rPr>
          <w:rFonts w:hint="eastAsia" w:ascii="宋体" w:hAnsi="宋体" w:eastAsia="宋体" w:cs="宋体"/>
          <w:bCs w:val="0"/>
          <w:color w:val="FF0000"/>
          <w:spacing w:val="0"/>
          <w:sz w:val="28"/>
          <w:szCs w:val="28"/>
          <w:highlight w:val="none"/>
          <w:lang w:eastAsia="zh-CN"/>
        </w:rPr>
        <w:t>单位联合申报课题的，须提</w:t>
      </w:r>
      <w:r>
        <w:rPr>
          <w:rFonts w:hint="eastAsia" w:ascii="宋体" w:hAnsi="宋体" w:eastAsia="宋体" w:cs="宋体"/>
          <w:bCs/>
          <w:color w:val="FF0000"/>
          <w:spacing w:val="-11"/>
          <w:sz w:val="28"/>
          <w:szCs w:val="28"/>
          <w:highlight w:val="none"/>
          <w:lang w:eastAsia="zh-CN"/>
        </w:rPr>
        <w:t>供有效的课题合作协议书（原件），明确规定各自在课题中的分工、责任、权利、利益（如知识产权等）分享、经费分配比例及匹配资金投入比例等。</w:t>
      </w:r>
    </w:p>
    <w:p w14:paraId="5D49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三、申报评审流程</w:t>
      </w:r>
    </w:p>
    <w:p w14:paraId="31D5C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1.网上注册。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申报人员登录广西医学信息网（https://www.gxm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s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i.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cn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点击“卫生科教管理系统”，选择“自治区中医药局中医类别自筹经费科研课题申报”（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入口一），进入“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广西中医药局自筹课题申报系统”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进行身份注册，具体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注册流程及要求见网站右下方的“新手指南”。已注册的申报人员不需要重复注册。</w:t>
      </w:r>
    </w:p>
    <w:p w14:paraId="2EC6B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2.身份审核。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申报人员注册成功后，等待单位审核通过，再重新登录方可进行填报。</w:t>
      </w:r>
    </w:p>
    <w:p w14:paraId="55A51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3.在线填报。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申报人员登录申报系统后，在线填写《广西壮族自治区中医药管理局自筹经费科研课题申报书（合同书）》，并上传《课题承担单位及人员分工表》《科技查新报告》《科研诚信承诺书》《伦理委员会审查批件》《单位合作协议书》等相应附件。</w:t>
      </w:r>
    </w:p>
    <w:p w14:paraId="4BBD7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四、时间安排</w:t>
      </w:r>
    </w:p>
    <w:p w14:paraId="6686B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（一）申报人员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在线填写、提交截止时间：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val="en"/>
        </w:rPr>
        <w:t>17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  <w:t>日8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  <w:t>00至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val="en"/>
        </w:rPr>
        <w:t>4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  <w:t>日1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，填写完成尽快提交至单位审核，如有退回请严格按照退回意见修改后再提交。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eastAsia="zh-CN"/>
        </w:rPr>
        <w:t>（提醒：临近截止时间系统拥堵，不要卡点提交以免耽误课题申报）</w:t>
      </w:r>
    </w:p>
    <w:p w14:paraId="3308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（二）自治区形式审查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第一轮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单位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审核通过后由自治区中医药局形式审查，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人员需登录系统查看审查反馈情况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并按照反馈意见修改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再次提交的截止时间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"/>
        </w:rPr>
        <w:t>5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日1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。</w:t>
      </w:r>
      <w:bookmarkStart w:id="0" w:name="_GoBack"/>
      <w:bookmarkEnd w:id="0"/>
    </w:p>
    <w:p w14:paraId="334C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组织评审。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月。</w:t>
      </w:r>
    </w:p>
    <w:p w14:paraId="73C5E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）结果公布。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月。</w:t>
      </w:r>
    </w:p>
    <w:p w14:paraId="18446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五、工作要求</w:t>
      </w:r>
    </w:p>
    <w:p w14:paraId="2668E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强化医学研究伦理审查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。课题负责人要认真学习国家卫生健康委等4部门《关于印发涉及人的生命科学和医学研究伦理审查办法的通知》（国卫科教发〔2023〕4号）等精神，严格做好涉及人的生物医学研究课题伦理审查工作。经伦理委员会批准涉及人的生物医学研究课题在获立项后，课题负责人应在实施前将课题的主要内容、伦理审查决定等在国家医学研究登记备案系统（www.medicalresearch.org.cn）进行登记备案。</w:t>
      </w:r>
    </w:p>
    <w:p w14:paraId="2D6E713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（二）严把时间节点。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系统网上填报、材料提交等实行严格的时间截止关停制度。申报人应严格按照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单位审核截止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时间做好申报、提交等工作。</w:t>
      </w:r>
    </w:p>
    <w:p w14:paraId="6E56647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（三）严格申报材料填写。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课题申报材料要严谨，须用本通知印发的申报书来填写，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系统首页的课题名称、经费、人员数目及排序必须与申报书中的课题名称、经费、人员数目一致，与课题人员分工表的人员排序一致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Cs w:val="0"/>
          <w:color w:val="FF0000"/>
          <w:sz w:val="28"/>
          <w:szCs w:val="28"/>
          <w:highlight w:val="none"/>
          <w:lang w:eastAsia="zh-CN"/>
        </w:rPr>
        <w:t>请申报人认真阅读《中医药</w:t>
      </w:r>
      <w:r>
        <w:rPr>
          <w:rFonts w:hint="eastAsia" w:ascii="宋体" w:hAnsi="宋体" w:eastAsia="宋体" w:cs="宋体"/>
          <w:bCs w:val="0"/>
          <w:color w:val="FF0000"/>
          <w:sz w:val="28"/>
          <w:szCs w:val="28"/>
          <w:highlight w:val="none"/>
        </w:rPr>
        <w:t>自筹经费科研课题申报材料填报指引</w:t>
      </w:r>
      <w:r>
        <w:rPr>
          <w:rFonts w:hint="eastAsia" w:ascii="宋体" w:hAnsi="宋体" w:eastAsia="宋体" w:cs="宋体"/>
          <w:bCs w:val="0"/>
          <w:color w:val="FF0000"/>
          <w:sz w:val="28"/>
          <w:szCs w:val="28"/>
          <w:highlight w:val="none"/>
          <w:lang w:eastAsia="zh-CN"/>
        </w:rPr>
        <w:t>》（附件</w:t>
      </w:r>
      <w:r>
        <w:rPr>
          <w:rFonts w:hint="eastAsia" w:ascii="宋体" w:hAnsi="宋体" w:eastAsia="宋体" w:cs="宋体"/>
          <w:bCs w:val="0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 w:val="0"/>
          <w:color w:val="FF0000"/>
          <w:sz w:val="28"/>
          <w:szCs w:val="28"/>
          <w:highlight w:val="none"/>
          <w:lang w:eastAsia="zh-CN"/>
        </w:rPr>
        <w:t>），严格按要求填报、提交材料。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《课题承担单位及人员分工表》《科研诚信承诺书》《伦理委员会审查批件》须扫描成清晰的PDF文档上传，其余形式不接收。</w:t>
      </w:r>
    </w:p>
    <w:p w14:paraId="0ED0540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（四）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办理伦理审查。</w:t>
      </w:r>
    </w:p>
    <w:p w14:paraId="01CA2D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1、申报课题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涉及人的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生命科学和医学研究，请在OA上发送伦理形式审查流程（请下载2025年最新的模板填写），待OA审核通过后于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2025年3月20日17:30前将相关纸质版材料交至科研科510室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，联系人及电话：林老师，3638370。</w:t>
      </w:r>
    </w:p>
    <w:p w14:paraId="6C0E7C3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2、申报课题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涉及动物的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生物医学研究，请先在OA上提交“实验动物伦理用印申请流程（项目用章）”，待审核通过后请打印《桂林医学院实验动物使用审查申请表》、《桂林医学院实验动物伦理审查证明》纸质版材料一式1份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2025年3月26日17:00前交至科研科509室统一办理盖章，3月28日后可来领取。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联系人及电话：江老师，3638370。</w:t>
      </w:r>
    </w:p>
    <w:p w14:paraId="32B643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3、申报课题若不涉及人和动物的请打印纸质版课题申报书1份于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3月26日17:30前交至科研科510室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，联系人及电话：林老师，3638370。</w:t>
      </w:r>
    </w:p>
    <w:p w14:paraId="7FCDD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（五）其他。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如有疑问，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联系人及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电话：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葛老师，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2860285。</w:t>
      </w:r>
    </w:p>
    <w:p w14:paraId="1F5CD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w w:val="98"/>
          <w:sz w:val="28"/>
          <w:szCs w:val="28"/>
          <w:highlight w:val="none"/>
          <w:lang w:eastAsia="zh-CN"/>
        </w:rPr>
        <w:t>自治区中医药局科教处，王小红、李若涵</w:t>
      </w:r>
      <w:r>
        <w:rPr>
          <w:rFonts w:hint="eastAsia" w:ascii="宋体" w:hAnsi="宋体" w:eastAsia="宋体" w:cs="宋体"/>
          <w:bCs/>
          <w:color w:val="auto"/>
          <w:w w:val="95"/>
          <w:sz w:val="28"/>
          <w:szCs w:val="28"/>
          <w:highlight w:val="none"/>
          <w:lang w:eastAsia="zh-CN"/>
        </w:rPr>
        <w:t>，0771-</w:t>
      </w:r>
      <w:r>
        <w:rPr>
          <w:rFonts w:hint="eastAsia" w:ascii="宋体" w:hAnsi="宋体" w:eastAsia="宋体" w:cs="宋体"/>
          <w:bCs/>
          <w:color w:val="auto"/>
          <w:w w:val="95"/>
          <w:sz w:val="28"/>
          <w:szCs w:val="28"/>
          <w:highlight w:val="none"/>
          <w:lang w:val="en-US" w:eastAsia="zh-CN"/>
        </w:rPr>
        <w:t>2842106</w:t>
      </w:r>
      <w:r>
        <w:rPr>
          <w:rFonts w:hint="eastAsia" w:ascii="宋体" w:hAnsi="宋体" w:eastAsia="宋体" w:cs="宋体"/>
          <w:bCs/>
          <w:color w:val="auto"/>
          <w:w w:val="95"/>
          <w:sz w:val="28"/>
          <w:szCs w:val="28"/>
          <w:highlight w:val="none"/>
          <w:lang w:eastAsia="zh-CN"/>
        </w:rPr>
        <w:t>；自治区医学科学信息研究所（系统技术支持），陈丽萍，0771-5854632</w:t>
      </w:r>
      <w:r>
        <w:rPr>
          <w:rFonts w:hint="eastAsia" w:ascii="宋体" w:hAnsi="宋体" w:eastAsia="宋体" w:cs="宋体"/>
          <w:bCs/>
          <w:color w:val="auto"/>
          <w:w w:val="95"/>
          <w:sz w:val="28"/>
          <w:szCs w:val="28"/>
          <w:highlight w:val="none"/>
          <w:lang w:val="en-US" w:eastAsia="zh-CN"/>
        </w:rPr>
        <w:t>；王洪，0771-5382443</w:t>
      </w:r>
      <w:r>
        <w:rPr>
          <w:rFonts w:hint="eastAsia" w:ascii="宋体" w:hAnsi="宋体" w:eastAsia="宋体" w:cs="宋体"/>
          <w:bCs/>
          <w:color w:val="auto"/>
          <w:w w:val="95"/>
          <w:sz w:val="28"/>
          <w:szCs w:val="28"/>
          <w:highlight w:val="none"/>
          <w:lang w:eastAsia="zh-CN"/>
        </w:rPr>
        <w:t>。</w:t>
      </w:r>
    </w:p>
    <w:p w14:paraId="77524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 w14:paraId="65B66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附件：1.广西壮族自治区中医药管理局自筹经费科研课题申报书（合同书）</w:t>
      </w:r>
    </w:p>
    <w:p w14:paraId="05045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2.课题承担单位人员分工表</w:t>
      </w:r>
    </w:p>
    <w:p w14:paraId="6EAA2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3.申报人员科研诚信承诺书</w:t>
      </w:r>
    </w:p>
    <w:p w14:paraId="7CAB2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4.伦理委员会审查批件</w:t>
      </w:r>
    </w:p>
    <w:p w14:paraId="56693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.中医药自筹经费科研课题学科（专业）设置</w:t>
      </w:r>
    </w:p>
    <w:p w14:paraId="637A9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中医药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自筹经费科研课题申报材料填报指引</w:t>
      </w:r>
    </w:p>
    <w:p w14:paraId="1B0C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30D40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 w14:paraId="6E5E1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 w14:paraId="73C248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 xml:space="preserve">            科研科</w:t>
      </w:r>
    </w:p>
    <w:p w14:paraId="3E7A8D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日</w:t>
      </w:r>
    </w:p>
    <w:p w14:paraId="3E5EB5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6AFC3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25285"/>
    <w:rsid w:val="19651FA1"/>
    <w:rsid w:val="650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2652</Words>
  <Characters>2852</Characters>
  <Lines>0</Lines>
  <Paragraphs>0</Paragraphs>
  <TotalTime>5</TotalTime>
  <ScaleCrop>false</ScaleCrop>
  <LinksUpToDate>false</LinksUpToDate>
  <CharactersWithSpaces>2901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2025-02-19T09:25:00Z</dcterms:created>
  <dc:creator>· oioi</dc:creator>
  <cp:lastModifiedBy>· oioi</cp:lastModifiedBy>
  <dcterms:modified xsi:type="dcterms:W3CDTF">2025-02-20T00:51:21Z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B0DE6673F75D4C608D42EC4D40398B24_11</vt:lpwstr>
  </property>
  <property fmtid="{D5CDD505-2E9C-101B-9397-08002B2CF9AE}" pid="4" name="KSOTemplateDocerSaveRecord">
    <vt:lpwstr>eyJoZGlkIjoiNjhjY2VkNzhmMjUyNDg5NWIzZDg5MDRhOWI3ODI0YjAiLCJ1c2VySWQiOiIxMDg2MjQ0NzMwIn0=</vt:lpwstr>
  </property>
</Properties>
</file>