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ECAC3" w14:textId="05766291" w:rsidR="00C7313F" w:rsidRDefault="00C7313F">
      <w:pPr>
        <w:jc w:val="center"/>
        <w:rPr>
          <w:rFonts w:ascii="宋体" w:eastAsia="宋体" w:hAnsi="宋体" w:cs="Times New Roman"/>
          <w:b/>
          <w:sz w:val="32"/>
          <w:szCs w:val="32"/>
        </w:rPr>
      </w:pPr>
    </w:p>
    <w:tbl>
      <w:tblPr>
        <w:tblStyle w:val="a3"/>
        <w:tblW w:w="8295" w:type="dxa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8295"/>
      </w:tblGrid>
      <w:tr w:rsidR="00C7313F" w14:paraId="2CC528D3" w14:textId="77777777">
        <w:trPr>
          <w:trHeight w:hRule="exact" w:val="10058"/>
        </w:trPr>
        <w:tc>
          <w:tcPr>
            <w:tcW w:w="8295" w:type="dxa"/>
          </w:tcPr>
          <w:p w14:paraId="5C089FC7" w14:textId="77777777" w:rsidR="00C7313F" w:rsidRDefault="00864F61">
            <w:pPr>
              <w:jc w:val="left"/>
              <w:rPr>
                <w:rFonts w:ascii="宋体" w:eastAsia="DengXian" w:hAnsi="宋体" w:cs="Times New Roman"/>
                <w:b/>
                <w:sz w:val="24"/>
              </w:rPr>
            </w:pPr>
            <w:r>
              <w:rPr>
                <w:rFonts w:ascii="宋体" w:eastAsia="DengXian" w:hAnsi="宋体" w:cs="Times New Roman" w:hint="eastAsia"/>
                <w:b/>
                <w:sz w:val="24"/>
              </w:rPr>
              <w:t>技术参数</w:t>
            </w:r>
            <w:r>
              <w:rPr>
                <w:rFonts w:ascii="宋体" w:eastAsia="DengXian" w:hAnsi="宋体" w:cs="Times New Roman"/>
                <w:b/>
                <w:sz w:val="24"/>
              </w:rPr>
              <w:t>：</w:t>
            </w:r>
          </w:p>
          <w:p w14:paraId="17030CA6" w14:textId="77777777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外部尺寸≥（L×D×H）1060*620*1890mm；</w:t>
            </w:r>
          </w:p>
          <w:p w14:paraId="15EAEB70" w14:textId="77777777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内部尺寸≥（L×D×H）920*530*650mm；</w:t>
            </w:r>
          </w:p>
          <w:p w14:paraId="23ED331A" w14:textId="4C23CC50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额定功率：</w:t>
            </w:r>
            <w:r w:rsidR="00B23C50">
              <w:rPr>
                <w:rFonts w:ascii="宋体" w:eastAsia="宋体" w:hAnsi="宋体" w:cs="宋体" w:hint="eastAsia"/>
                <w:bCs/>
                <w:sz w:val="24"/>
              </w:rPr>
              <w:t>≤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750 W；</w:t>
            </w:r>
          </w:p>
          <w:p w14:paraId="21DB8F75" w14:textId="77777777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4.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气流流速：0.30～0.45m/s；</w:t>
            </w:r>
          </w:p>
          <w:p w14:paraId="17D1554E" w14:textId="1462082F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5.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紫外灯功率：</w:t>
            </w:r>
            <w:r w:rsidR="00B23C50">
              <w:rPr>
                <w:rFonts w:ascii="宋体" w:eastAsia="宋体" w:hAnsi="宋体" w:cs="宋体" w:hint="eastAsia"/>
                <w:bCs/>
                <w:sz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18W；</w:t>
            </w:r>
          </w:p>
          <w:p w14:paraId="5688D13D" w14:textId="7FD57B14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6.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LED日光灯功率：</w:t>
            </w:r>
            <w:r w:rsidR="00B23C50">
              <w:rPr>
                <w:rFonts w:ascii="宋体" w:eastAsia="宋体" w:hAnsi="宋体" w:cs="宋体" w:hint="eastAsia"/>
                <w:bCs/>
                <w:sz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12W；</w:t>
            </w:r>
          </w:p>
          <w:p w14:paraId="51C29928" w14:textId="77777777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7.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前窗玻璃最大开口高度：510mm；</w:t>
            </w:r>
          </w:p>
          <w:p w14:paraId="61F6547A" w14:textId="77777777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8.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前窗玻璃开口安全操作高度：200-350mm；</w:t>
            </w:r>
          </w:p>
          <w:p w14:paraId="396802F1" w14:textId="3BDFB25D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9.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工作台到地面高度：</w:t>
            </w:r>
            <w:r w:rsidR="00B23C50">
              <w:rPr>
                <w:rFonts w:ascii="宋体" w:eastAsia="宋体" w:hAnsi="宋体" w:cs="宋体" w:hint="eastAsia"/>
                <w:bCs/>
                <w:sz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750mm；</w:t>
            </w:r>
          </w:p>
          <w:p w14:paraId="32B32836" w14:textId="6315A3BA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10. 噪音≤65dB(A)；</w:t>
            </w:r>
          </w:p>
          <w:p w14:paraId="7104FE8D" w14:textId="6B188B1E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11. 产品安全性：菌落数≤0.5CFU/30min；</w:t>
            </w:r>
          </w:p>
          <w:p w14:paraId="1EE0199F" w14:textId="77777777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12.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照明：≥350lx；</w:t>
            </w:r>
          </w:p>
          <w:p w14:paraId="5CA0F24C" w14:textId="77777777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洁净台分类：垂直层流、单面操作；</w:t>
            </w:r>
          </w:p>
          <w:p w14:paraId="7BEFD200" w14:textId="7277C535" w:rsidR="00C7313F" w:rsidRDefault="00864F61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14. 过滤效率:过滤器均采用无隔板高效过滤器，对直径0.3μm颗粒过滤效率为99.999%；</w:t>
            </w:r>
          </w:p>
          <w:p w14:paraId="6551B740" w14:textId="77777777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15.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可在洁净台前部更换、维修风机及过滤器；</w:t>
            </w:r>
          </w:p>
          <w:p w14:paraId="4F278BBF" w14:textId="77777777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16.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箱体部分采用1.5mm厚的冷轧钢板且表面静电喷涂；</w:t>
            </w:r>
          </w:p>
          <w:p w14:paraId="0F9C031E" w14:textId="77777777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17.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工作区台面为不锈钢材质；</w:t>
            </w:r>
          </w:p>
          <w:p w14:paraId="419DA7B3" w14:textId="77777777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18.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工作区采用四面（左右二侧、后部、底部）正压环绕设计工作区内；</w:t>
            </w:r>
          </w:p>
          <w:p w14:paraId="2DEADE93" w14:textId="77777777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19.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控制面板采用轻触式开关，易于操作；显示屏显示内容有：风机的风速、</w:t>
            </w:r>
          </w:p>
        </w:tc>
      </w:tr>
      <w:tr w:rsidR="00C7313F" w14:paraId="31B7BE48" w14:textId="77777777">
        <w:trPr>
          <w:trHeight w:hRule="exact" w:val="10058"/>
        </w:trPr>
        <w:tc>
          <w:tcPr>
            <w:tcW w:w="8295" w:type="dxa"/>
          </w:tcPr>
          <w:p w14:paraId="531310F2" w14:textId="77777777" w:rsidR="00C7313F" w:rsidRDefault="00864F61">
            <w:pPr>
              <w:spacing w:line="360" w:lineRule="auto"/>
              <w:ind w:firstLineChars="100" w:firstLine="24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lastRenderedPageBreak/>
              <w:t>显示时间、紫外灯的工作时间、过滤器的工作时间；</w:t>
            </w:r>
          </w:p>
          <w:p w14:paraId="504E3AE8" w14:textId="77777777" w:rsidR="00C7313F" w:rsidRDefault="00864F61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20.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洁净台前视窗是采用5mm厚钢化玻璃的手动视窗，玻璃门-配重结构，上下开启灵活方便，行程范围内任意高度悬停；</w:t>
            </w:r>
          </w:p>
          <w:p w14:paraId="444AE0AA" w14:textId="54007F6D" w:rsidR="00C7313F" w:rsidRDefault="00864F61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21.紫外灯与风机、日光灯互锁功能，即当风机、日光灯工作时，紫外灯无法开启，保护操作人员；</w:t>
            </w:r>
          </w:p>
          <w:p w14:paraId="089BC4B1" w14:textId="5EC6CE1D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22.紫外灯延时5S开启，保护操作人员安全；</w:t>
            </w:r>
          </w:p>
          <w:p w14:paraId="46D9C90F" w14:textId="77777777" w:rsidR="00C7313F" w:rsidRDefault="00864F61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设置前窗开口安全高度，在低于或高于安全高度时报警，保证设备使用时性能稳定；</w:t>
            </w:r>
          </w:p>
          <w:p w14:paraId="413AABF6" w14:textId="62E53AA9" w:rsidR="00C7313F" w:rsidRDefault="00864F61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Cs/>
                <w:sz w:val="24"/>
              </w:rPr>
              <w:t>24. 福马脚轮设计，方便柜体移动与固定。</w:t>
            </w:r>
          </w:p>
        </w:tc>
      </w:tr>
    </w:tbl>
    <w:p w14:paraId="68D12532" w14:textId="29B008AD" w:rsidR="00C7313F" w:rsidRDefault="00C7313F">
      <w:pPr>
        <w:jc w:val="left"/>
        <w:rPr>
          <w:sz w:val="24"/>
          <w:szCs w:val="32"/>
        </w:rPr>
      </w:pPr>
    </w:p>
    <w:sectPr w:rsidR="00C731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16119" w14:textId="77777777" w:rsidR="006C39C7" w:rsidRDefault="006C39C7" w:rsidP="00B23C50">
      <w:r>
        <w:separator/>
      </w:r>
    </w:p>
  </w:endnote>
  <w:endnote w:type="continuationSeparator" w:id="0">
    <w:p w14:paraId="556BB7E9" w14:textId="77777777" w:rsidR="006C39C7" w:rsidRDefault="006C39C7" w:rsidP="00B2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237D5" w14:textId="77777777" w:rsidR="006C39C7" w:rsidRDefault="006C39C7" w:rsidP="00B23C50">
      <w:r>
        <w:separator/>
      </w:r>
    </w:p>
  </w:footnote>
  <w:footnote w:type="continuationSeparator" w:id="0">
    <w:p w14:paraId="3434F1D2" w14:textId="77777777" w:rsidR="006C39C7" w:rsidRDefault="006C39C7" w:rsidP="00B23C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MGZhMmE3YzA2MDQ3OTY5NDdiOTQxZTY5YThjN2QifQ=="/>
  </w:docVars>
  <w:rsids>
    <w:rsidRoot w:val="00C7313F"/>
    <w:rsid w:val="006C39C7"/>
    <w:rsid w:val="00864F61"/>
    <w:rsid w:val="00B23C50"/>
    <w:rsid w:val="00C7313F"/>
    <w:rsid w:val="00E819D4"/>
    <w:rsid w:val="10912F42"/>
    <w:rsid w:val="35054BF8"/>
    <w:rsid w:val="3A5A2CA9"/>
    <w:rsid w:val="3D9D22E7"/>
    <w:rsid w:val="41CC3178"/>
    <w:rsid w:val="43BE5738"/>
    <w:rsid w:val="44D67101"/>
    <w:rsid w:val="44F16DA1"/>
    <w:rsid w:val="557D644E"/>
    <w:rsid w:val="5B101510"/>
    <w:rsid w:val="60937E5C"/>
    <w:rsid w:val="621E611B"/>
    <w:rsid w:val="6B9414B6"/>
    <w:rsid w:val="70394100"/>
    <w:rsid w:val="7C4B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419773"/>
  <w15:docId w15:val="{55048EFB-245A-4D69-85D1-F481AA9C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B23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23C50"/>
    <w:rPr>
      <w:kern w:val="2"/>
      <w:sz w:val="18"/>
      <w:szCs w:val="18"/>
    </w:rPr>
  </w:style>
  <w:style w:type="paragraph" w:styleId="a6">
    <w:name w:val="footer"/>
    <w:basedOn w:val="a"/>
    <w:link w:val="a7"/>
    <w:rsid w:val="00B23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23C5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3</cp:revision>
  <dcterms:created xsi:type="dcterms:W3CDTF">2023-08-22T08:30:00Z</dcterms:created>
  <dcterms:modified xsi:type="dcterms:W3CDTF">2024-09-19T07:25:00Z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3926314CE1F447DF8EA16F6BBBE2E453_12</vt:lpwstr>
  </property>
</Properties>
</file>