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EC213" w14:textId="2EF69B40" w:rsidR="00034745" w:rsidRDefault="00034745">
      <w:pPr>
        <w:jc w:val="center"/>
        <w:rPr>
          <w:rFonts w:ascii="宋体" w:eastAsia="宋体" w:hAnsi="宋体" w:cs="Times New Roman"/>
          <w:b/>
          <w:sz w:val="32"/>
          <w:szCs w:val="32"/>
        </w:rPr>
      </w:pPr>
    </w:p>
    <w:tbl>
      <w:tblPr>
        <w:tblStyle w:val="a3"/>
        <w:tblW w:w="8295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8295"/>
      </w:tblGrid>
      <w:tr w:rsidR="00034745" w14:paraId="03D1378D" w14:textId="77777777">
        <w:trPr>
          <w:trHeight w:hRule="exact" w:val="7628"/>
        </w:trPr>
        <w:tc>
          <w:tcPr>
            <w:tcW w:w="8295" w:type="dxa"/>
          </w:tcPr>
          <w:p w14:paraId="53ABB3C5" w14:textId="77777777" w:rsidR="00034745" w:rsidRDefault="00650467">
            <w:pPr>
              <w:jc w:val="left"/>
              <w:rPr>
                <w:rFonts w:ascii="宋体" w:eastAsia="DengXian" w:hAnsi="宋体" w:cs="Times New Roman"/>
                <w:b/>
                <w:sz w:val="24"/>
              </w:rPr>
            </w:pPr>
            <w:r>
              <w:rPr>
                <w:rFonts w:ascii="宋体" w:eastAsia="DengXian" w:hAnsi="宋体" w:cs="Times New Roman" w:hint="eastAsia"/>
                <w:b/>
                <w:sz w:val="24"/>
              </w:rPr>
              <w:t>技术参数</w:t>
            </w:r>
            <w:r>
              <w:rPr>
                <w:rFonts w:ascii="宋体" w:eastAsia="DengXian" w:hAnsi="宋体" w:cs="Times New Roman"/>
                <w:b/>
                <w:sz w:val="24"/>
              </w:rPr>
              <w:t>：</w:t>
            </w:r>
          </w:p>
          <w:p w14:paraId="5FA67764" w14:textId="1E077D41" w:rsidR="00034745" w:rsidRDefault="00650467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Cs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不少于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4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种规格离心管的转子适配器类型，适合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2mL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、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1.5mL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、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0.5 mL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、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0.2 mL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离心管的离心、沉淀及管壁或管盖上甩下试剂，亦可用于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0.2mL 8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排离心管的使用；</w:t>
            </w:r>
          </w:p>
          <w:p w14:paraId="2D82D8A2" w14:textId="77777777" w:rsidR="00034745" w:rsidRDefault="0065046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盖上盖子离心，打开盖子离心即自动停止；</w:t>
            </w:r>
          </w:p>
          <w:p w14:paraId="537E0AE2" w14:textId="77777777" w:rsidR="00034745" w:rsidRDefault="0065046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3.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电机卡口设计；</w:t>
            </w:r>
          </w:p>
          <w:p w14:paraId="26E41B1A" w14:textId="0FEB127E" w:rsidR="00034745" w:rsidRDefault="0065046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4.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橡胶底座，采用金属色裹技术，使仪器工作时稳定不移动；</w:t>
            </w:r>
          </w:p>
          <w:p w14:paraId="3BBDE449" w14:textId="54EE7DE8" w:rsidR="00034745" w:rsidRDefault="0065046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5.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漩涡混匀器，适合短时间（点动）或长时间连续工作；</w:t>
            </w:r>
          </w:p>
          <w:p w14:paraId="750B7003" w14:textId="42C63840" w:rsidR="00034745" w:rsidRDefault="0065046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6.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转速：≥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6000rpm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；</w:t>
            </w:r>
          </w:p>
          <w:p w14:paraId="1891E75E" w14:textId="77777777" w:rsidR="00034745" w:rsidRDefault="00650467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7.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转子：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1.5mL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×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8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，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0.5mL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×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8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，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0.2mL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×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8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，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0.2mL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×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8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×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2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（直排管）；</w:t>
            </w:r>
          </w:p>
          <w:p w14:paraId="76763FB1" w14:textId="77777777" w:rsidR="00034745" w:rsidRDefault="00650467">
            <w:pPr>
              <w:spacing w:line="360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8.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</w:r>
            <w:r>
              <w:rPr>
                <w:rFonts w:ascii="宋体" w:eastAsia="宋体" w:hAnsi="宋体" w:cs="宋体" w:hint="eastAsia"/>
                <w:bCs/>
                <w:sz w:val="24"/>
              </w:rPr>
              <w:t>配置：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8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孔角转子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1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个，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0.2mL8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排管转子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1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个，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0.5mL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适配器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10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只，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0.2mL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适配器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10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只。</w:t>
            </w:r>
          </w:p>
        </w:tc>
      </w:tr>
    </w:tbl>
    <w:p w14:paraId="7C31C60B" w14:textId="45AEACAF" w:rsidR="00034745" w:rsidRDefault="00034745">
      <w:pPr>
        <w:jc w:val="left"/>
        <w:rPr>
          <w:sz w:val="24"/>
          <w:szCs w:val="32"/>
        </w:rPr>
      </w:pPr>
    </w:p>
    <w:sectPr w:rsidR="000347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66736" w14:textId="77777777" w:rsidR="00650467" w:rsidRDefault="00650467" w:rsidP="003B4272">
      <w:r>
        <w:separator/>
      </w:r>
    </w:p>
  </w:endnote>
  <w:endnote w:type="continuationSeparator" w:id="0">
    <w:p w14:paraId="77635644" w14:textId="77777777" w:rsidR="00650467" w:rsidRDefault="00650467" w:rsidP="003B4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D22EB" w14:textId="77777777" w:rsidR="00650467" w:rsidRDefault="00650467" w:rsidP="003B4272">
      <w:r>
        <w:separator/>
      </w:r>
    </w:p>
  </w:footnote>
  <w:footnote w:type="continuationSeparator" w:id="0">
    <w:p w14:paraId="3F1F190C" w14:textId="77777777" w:rsidR="00650467" w:rsidRDefault="00650467" w:rsidP="003B4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MGZhMmE3YzA2MDQ3OTY5NDdiOTQxZTY5YThjN2QifQ=="/>
  </w:docVars>
  <w:rsids>
    <w:rsidRoot w:val="00034745"/>
    <w:rsid w:val="00034745"/>
    <w:rsid w:val="003B4272"/>
    <w:rsid w:val="004A039C"/>
    <w:rsid w:val="00650467"/>
    <w:rsid w:val="048209F9"/>
    <w:rsid w:val="1139301B"/>
    <w:rsid w:val="166D15EC"/>
    <w:rsid w:val="2E92487D"/>
    <w:rsid w:val="342A18A4"/>
    <w:rsid w:val="35FE5303"/>
    <w:rsid w:val="41DA567F"/>
    <w:rsid w:val="45772A5A"/>
    <w:rsid w:val="47D827AB"/>
    <w:rsid w:val="4FFF022D"/>
    <w:rsid w:val="57F4051E"/>
    <w:rsid w:val="756E4194"/>
    <w:rsid w:val="79FD0E5F"/>
    <w:rsid w:val="7ADC47C3"/>
    <w:rsid w:val="7AEC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979123"/>
  <w15:docId w15:val="{C40B11E7-02B8-4043-84D6-2D07C7B8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3B42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B4272"/>
    <w:rPr>
      <w:kern w:val="2"/>
      <w:sz w:val="18"/>
      <w:szCs w:val="18"/>
    </w:rPr>
  </w:style>
  <w:style w:type="paragraph" w:styleId="a6">
    <w:name w:val="footer"/>
    <w:basedOn w:val="a"/>
    <w:link w:val="a7"/>
    <w:rsid w:val="003B42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B427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dcterms:created xsi:type="dcterms:W3CDTF">2023-08-22T08:30:00Z</dcterms:created>
  <dcterms:modified xsi:type="dcterms:W3CDTF">2024-09-19T07:22:00Z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71474CBA3B0842D2803749E6B1F17E26_12</vt:lpwstr>
  </property>
</Properties>
</file>