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B3" w:rsidRDefault="007D2BB3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D2BB3">
        <w:trPr>
          <w:trHeight w:hRule="exact" w:val="10236"/>
        </w:trPr>
        <w:tc>
          <w:tcPr>
            <w:tcW w:w="9067" w:type="dxa"/>
          </w:tcPr>
          <w:p w:rsidR="007D2BB3" w:rsidRPr="006246EF" w:rsidRDefault="006246EF">
            <w:pPr>
              <w:spacing w:before="100" w:beforeAutospacing="1" w:after="100" w:afterAutospacing="1" w:line="270" w:lineRule="atLeas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需求</w:t>
            </w:r>
            <w:bookmarkStart w:id="0" w:name="_GoBack"/>
            <w:bookmarkEnd w:id="0"/>
            <w:r w:rsidR="00DF20E1" w:rsidRPr="006246EF">
              <w:rPr>
                <w:rFonts w:ascii="宋体" w:eastAsia="宋体" w:hAnsi="宋体" w:hint="eastAsia"/>
                <w:b/>
                <w:sz w:val="28"/>
                <w:szCs w:val="28"/>
              </w:rPr>
              <w:t>参数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1</w:t>
            </w:r>
            <w:r w:rsidRPr="006246EF">
              <w:rPr>
                <w:rFonts w:ascii="宋体" w:eastAsia="宋体" w:hAnsi="宋体" w:hint="eastAsia"/>
              </w:rPr>
              <w:t>、操作方式：手动（遥控）﹑自动两种方式可随意选择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2</w:t>
            </w:r>
            <w:r w:rsidRPr="006246EF">
              <w:rPr>
                <w:rFonts w:ascii="宋体" w:eastAsia="宋体" w:hAnsi="宋体" w:hint="eastAsia"/>
              </w:rPr>
              <w:t>、身高测量方式：超声波测量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3</w:t>
            </w:r>
            <w:r w:rsidRPr="006246EF">
              <w:rPr>
                <w:rFonts w:ascii="宋体" w:eastAsia="宋体" w:hAnsi="宋体" w:hint="eastAsia"/>
              </w:rPr>
              <w:t>、扫码登录：二维码扫描登录</w:t>
            </w:r>
          </w:p>
          <w:p w:rsidR="007D2BB3" w:rsidRPr="006246EF" w:rsidRDefault="00DF20E1">
            <w:pPr>
              <w:numPr>
                <w:ilvl w:val="0"/>
                <w:numId w:val="1"/>
              </w:num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显示方式：数字式</w:t>
            </w:r>
            <w:r w:rsidRPr="006246EF">
              <w:rPr>
                <w:rFonts w:ascii="宋体" w:eastAsia="宋体" w:hAnsi="宋体" w:hint="eastAsia"/>
              </w:rPr>
              <w:t>LCD</w:t>
            </w:r>
            <w:r w:rsidRPr="006246EF">
              <w:rPr>
                <w:rFonts w:ascii="宋体" w:eastAsia="宋体" w:hAnsi="宋体" w:hint="eastAsia"/>
              </w:rPr>
              <w:t>屏幕显示</w:t>
            </w:r>
            <w:r w:rsidRPr="006246EF">
              <w:rPr>
                <w:rFonts w:ascii="宋体" w:eastAsia="宋体" w:hAnsi="宋体" w:hint="eastAsia"/>
              </w:rPr>
              <w:t>,</w:t>
            </w:r>
          </w:p>
          <w:p w:rsidR="007D2BB3" w:rsidRPr="006246EF" w:rsidRDefault="00DF20E1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测量结果在</w:t>
            </w:r>
            <w:r w:rsidRPr="006246EF">
              <w:rPr>
                <w:rFonts w:ascii="宋体" w:eastAsia="宋体" w:hAnsi="宋体" w:hint="eastAsia"/>
              </w:rPr>
              <w:t>LCD</w:t>
            </w:r>
            <w:r w:rsidRPr="006246EF">
              <w:rPr>
                <w:rFonts w:ascii="宋体" w:eastAsia="宋体" w:hAnsi="宋体" w:hint="eastAsia"/>
              </w:rPr>
              <w:t>屏上的保留时间至少可在</w:t>
            </w:r>
            <w:r w:rsidRPr="006246EF">
              <w:rPr>
                <w:rFonts w:ascii="宋体" w:eastAsia="宋体" w:hAnsi="宋体" w:hint="eastAsia"/>
              </w:rPr>
              <w:t>15/20s</w:t>
            </w:r>
            <w:r w:rsidRPr="006246EF">
              <w:rPr>
                <w:rFonts w:ascii="宋体" w:eastAsia="宋体" w:hAnsi="宋体" w:hint="eastAsia"/>
              </w:rPr>
              <w:t>之间切换</w:t>
            </w:r>
            <w:r w:rsidRPr="006246EF">
              <w:rPr>
                <w:rFonts w:ascii="宋体" w:eastAsia="宋体" w:hAnsi="宋体" w:hint="eastAsia"/>
              </w:rPr>
              <w:t xml:space="preserve"> 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5</w:t>
            </w:r>
            <w:r w:rsidRPr="006246EF">
              <w:rPr>
                <w:rFonts w:ascii="宋体" w:eastAsia="宋体" w:hAnsi="宋体" w:hint="eastAsia"/>
              </w:rPr>
              <w:t>、重力补偿值</w:t>
            </w:r>
            <w:r w:rsidRPr="006246EF">
              <w:rPr>
                <w:rFonts w:ascii="宋体" w:eastAsia="宋体" w:hAnsi="宋体" w:hint="eastAsia"/>
              </w:rPr>
              <w:t xml:space="preserve"> </w:t>
            </w:r>
            <w:r w:rsidRPr="006246EF">
              <w:rPr>
                <w:rFonts w:ascii="宋体" w:eastAsia="宋体" w:hAnsi="宋体" w:hint="eastAsia"/>
              </w:rPr>
              <w:t>可根据用户使用地区的重力加速度值进行设定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6</w:t>
            </w:r>
            <w:r w:rsidRPr="006246EF">
              <w:rPr>
                <w:rFonts w:ascii="宋体" w:eastAsia="宋体" w:hAnsi="宋体" w:hint="eastAsia"/>
              </w:rPr>
              <w:t>、测量范围：身高：</w:t>
            </w:r>
            <w:r w:rsidRPr="006246EF">
              <w:rPr>
                <w:rFonts w:ascii="宋体" w:eastAsia="宋体" w:hAnsi="宋体" w:hint="eastAsia"/>
              </w:rPr>
              <w:t>30</w:t>
            </w:r>
            <w:r w:rsidRPr="006246EF">
              <w:rPr>
                <w:rFonts w:ascii="宋体" w:eastAsia="宋体" w:hAnsi="宋体" w:hint="eastAsia"/>
              </w:rPr>
              <w:t>－</w:t>
            </w:r>
            <w:r w:rsidRPr="006246EF">
              <w:rPr>
                <w:rFonts w:ascii="宋体" w:eastAsia="宋体" w:hAnsi="宋体" w:hint="eastAsia"/>
              </w:rPr>
              <w:t>205CM</w:t>
            </w:r>
            <w:r w:rsidRPr="006246EF">
              <w:rPr>
                <w:rFonts w:ascii="宋体" w:eastAsia="宋体" w:hAnsi="宋体" w:hint="eastAsia"/>
              </w:rPr>
              <w:t>，体重：</w:t>
            </w:r>
            <w:r w:rsidRPr="006246EF">
              <w:rPr>
                <w:rFonts w:ascii="宋体" w:eastAsia="宋体" w:hAnsi="宋体" w:hint="eastAsia"/>
              </w:rPr>
              <w:t>5</w:t>
            </w:r>
            <w:r w:rsidRPr="006246EF">
              <w:rPr>
                <w:rFonts w:ascii="宋体" w:eastAsia="宋体" w:hAnsi="宋体" w:hint="eastAsia"/>
              </w:rPr>
              <w:t>－</w:t>
            </w:r>
            <w:r w:rsidRPr="006246EF">
              <w:rPr>
                <w:rFonts w:ascii="宋体" w:eastAsia="宋体" w:hAnsi="宋体" w:hint="eastAsia"/>
              </w:rPr>
              <w:t>300KG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6</w:t>
            </w:r>
            <w:r w:rsidRPr="006246EF">
              <w:rPr>
                <w:rFonts w:ascii="宋体" w:eastAsia="宋体" w:hAnsi="宋体" w:hint="eastAsia"/>
              </w:rPr>
              <w:t>、精确度：身高：±</w:t>
            </w:r>
            <w:r w:rsidRPr="006246EF">
              <w:rPr>
                <w:rFonts w:ascii="宋体" w:eastAsia="宋体" w:hAnsi="宋体" w:hint="eastAsia"/>
              </w:rPr>
              <w:t xml:space="preserve">0.5CM </w:t>
            </w:r>
            <w:r w:rsidRPr="006246EF">
              <w:rPr>
                <w:rFonts w:ascii="宋体" w:eastAsia="宋体" w:hAnsi="宋体" w:hint="eastAsia"/>
              </w:rPr>
              <w:t>，体重：±</w:t>
            </w:r>
            <w:r w:rsidRPr="006246EF">
              <w:rPr>
                <w:rFonts w:ascii="宋体" w:eastAsia="宋体" w:hAnsi="宋体" w:hint="eastAsia"/>
              </w:rPr>
              <w:t>0.1KG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7</w:t>
            </w:r>
            <w:r w:rsidRPr="006246EF">
              <w:rPr>
                <w:rFonts w:ascii="宋体" w:eastAsia="宋体" w:hAnsi="宋体" w:hint="eastAsia"/>
              </w:rPr>
              <w:t>、打印方式：</w:t>
            </w:r>
            <w:r w:rsidRPr="006246EF">
              <w:rPr>
                <w:rFonts w:ascii="宋体" w:eastAsia="宋体" w:hAnsi="宋体" w:hint="eastAsia"/>
              </w:rPr>
              <w:t>微型高速热敏打印机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8</w:t>
            </w:r>
            <w:r w:rsidRPr="006246EF">
              <w:rPr>
                <w:rFonts w:ascii="宋体" w:eastAsia="宋体" w:hAnsi="宋体" w:hint="eastAsia"/>
              </w:rPr>
              <w:t>、裁纸方式：自动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9</w:t>
            </w:r>
            <w:r w:rsidRPr="006246EF">
              <w:rPr>
                <w:rFonts w:ascii="宋体" w:eastAsia="宋体" w:hAnsi="宋体" w:hint="eastAsia"/>
              </w:rPr>
              <w:t>、语音提示：有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 w:cs="Helvetica"/>
                <w:sz w:val="22"/>
              </w:rPr>
            </w:pPr>
            <w:r w:rsidRPr="006246EF">
              <w:rPr>
                <w:rFonts w:ascii="宋体" w:eastAsia="宋体" w:hAnsi="宋体" w:hint="eastAsia"/>
              </w:rPr>
              <w:t>10</w:t>
            </w:r>
            <w:r w:rsidRPr="006246EF">
              <w:rPr>
                <w:rFonts w:ascii="宋体" w:eastAsia="宋体" w:hAnsi="宋体" w:hint="eastAsia"/>
              </w:rPr>
              <w:t>、体型：国际通用体格指数（</w:t>
            </w:r>
            <w:r w:rsidRPr="006246EF">
              <w:rPr>
                <w:rFonts w:ascii="宋体" w:eastAsia="宋体" w:hAnsi="宋体" w:hint="eastAsia"/>
              </w:rPr>
              <w:t>BMI)</w:t>
            </w:r>
          </w:p>
          <w:p w:rsidR="007D2BB3" w:rsidRPr="006246EF" w:rsidRDefault="00DF20E1">
            <w:pPr>
              <w:spacing w:line="360" w:lineRule="auto"/>
              <w:ind w:firstLineChars="100" w:firstLine="210"/>
              <w:rPr>
                <w:rFonts w:ascii="宋体" w:eastAsia="宋体" w:hAnsi="宋体"/>
              </w:rPr>
            </w:pPr>
            <w:r w:rsidRPr="006246EF">
              <w:rPr>
                <w:rFonts w:ascii="宋体" w:eastAsia="宋体" w:hAnsi="宋体" w:hint="eastAsia"/>
              </w:rPr>
              <w:t>11</w:t>
            </w:r>
            <w:r w:rsidRPr="006246EF">
              <w:rPr>
                <w:rFonts w:ascii="宋体" w:eastAsia="宋体" w:hAnsi="宋体" w:hint="eastAsia"/>
              </w:rPr>
              <w:t>、数据输出格式：标准</w:t>
            </w:r>
            <w:r w:rsidRPr="006246EF">
              <w:rPr>
                <w:rFonts w:ascii="宋体" w:eastAsia="宋体" w:hAnsi="宋体" w:hint="eastAsia"/>
              </w:rPr>
              <w:t xml:space="preserve"> RS-232C </w:t>
            </w:r>
            <w:r w:rsidRPr="006246EF">
              <w:rPr>
                <w:rFonts w:ascii="宋体" w:eastAsia="宋体" w:hAnsi="宋体" w:hint="eastAsia"/>
              </w:rPr>
              <w:t>接口与</w:t>
            </w:r>
            <w:r w:rsidRPr="006246EF">
              <w:rPr>
                <w:rFonts w:ascii="宋体" w:eastAsia="宋体" w:hAnsi="宋体" w:hint="eastAsia"/>
              </w:rPr>
              <w:t>RJ45</w:t>
            </w:r>
            <w:r w:rsidRPr="006246EF">
              <w:rPr>
                <w:rFonts w:ascii="宋体" w:eastAsia="宋体" w:hAnsi="宋体" w:hint="eastAsia"/>
              </w:rPr>
              <w:t>。可通过本机标配接口电缆方便的与医院数据管理设备进行通讯。网线模式下提供专用配置软件，设置静态网络</w:t>
            </w:r>
            <w:r w:rsidRPr="006246EF">
              <w:rPr>
                <w:rFonts w:ascii="宋体" w:eastAsia="宋体" w:hAnsi="宋体" w:hint="eastAsia"/>
              </w:rPr>
              <w:t>IP</w:t>
            </w:r>
            <w:r w:rsidRPr="006246EF">
              <w:rPr>
                <w:rFonts w:ascii="宋体" w:eastAsia="宋体" w:hAnsi="宋体" w:hint="eastAsia"/>
              </w:rPr>
              <w:t>，网址及端口号等。</w:t>
            </w: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7D2BB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D2BB3" w:rsidRPr="006246EF" w:rsidRDefault="00DF20E1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46EF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D2BB3" w:rsidRDefault="007D2BB3">
      <w:pPr>
        <w:rPr>
          <w:rFonts w:ascii="宋体" w:eastAsia="宋体" w:hAnsi="宋体"/>
          <w:sz w:val="24"/>
          <w:szCs w:val="24"/>
        </w:rPr>
      </w:pPr>
    </w:p>
    <w:sectPr w:rsidR="007D2BB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0E1" w:rsidRDefault="00DF20E1" w:rsidP="006246EF">
      <w:r>
        <w:separator/>
      </w:r>
    </w:p>
  </w:endnote>
  <w:endnote w:type="continuationSeparator" w:id="0">
    <w:p w:rsidR="00DF20E1" w:rsidRDefault="00DF20E1" w:rsidP="0062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0E1" w:rsidRDefault="00DF20E1" w:rsidP="006246EF">
      <w:r>
        <w:separator/>
      </w:r>
    </w:p>
  </w:footnote>
  <w:footnote w:type="continuationSeparator" w:id="0">
    <w:p w:rsidR="00DF20E1" w:rsidRDefault="00DF20E1" w:rsidP="00624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A2CF03E"/>
    <w:multiLevelType w:val="singleLevel"/>
    <w:tmpl w:val="CA2CF03E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B7059"/>
    <w:rsid w:val="00423570"/>
    <w:rsid w:val="00433095"/>
    <w:rsid w:val="004342EB"/>
    <w:rsid w:val="00436CF0"/>
    <w:rsid w:val="0046658B"/>
    <w:rsid w:val="004C0F14"/>
    <w:rsid w:val="004E5302"/>
    <w:rsid w:val="004F1D8A"/>
    <w:rsid w:val="004F2A23"/>
    <w:rsid w:val="004F2E7C"/>
    <w:rsid w:val="00503F07"/>
    <w:rsid w:val="00521128"/>
    <w:rsid w:val="00532EA7"/>
    <w:rsid w:val="00543C99"/>
    <w:rsid w:val="005A2FD5"/>
    <w:rsid w:val="005A6B22"/>
    <w:rsid w:val="005C5E95"/>
    <w:rsid w:val="005E422F"/>
    <w:rsid w:val="006246EF"/>
    <w:rsid w:val="00660835"/>
    <w:rsid w:val="006775D4"/>
    <w:rsid w:val="00685891"/>
    <w:rsid w:val="006B36B6"/>
    <w:rsid w:val="006E2E13"/>
    <w:rsid w:val="006E5D86"/>
    <w:rsid w:val="00700C3E"/>
    <w:rsid w:val="007445E8"/>
    <w:rsid w:val="00783EF6"/>
    <w:rsid w:val="007D2BB3"/>
    <w:rsid w:val="007F7E05"/>
    <w:rsid w:val="00806E80"/>
    <w:rsid w:val="00826625"/>
    <w:rsid w:val="00895974"/>
    <w:rsid w:val="008F2E23"/>
    <w:rsid w:val="00912948"/>
    <w:rsid w:val="00976C9E"/>
    <w:rsid w:val="009E0764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BF4BC4"/>
    <w:rsid w:val="00C95723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DF20E1"/>
    <w:rsid w:val="00E011AC"/>
    <w:rsid w:val="00E070F4"/>
    <w:rsid w:val="00E12369"/>
    <w:rsid w:val="00E262EF"/>
    <w:rsid w:val="00E4123C"/>
    <w:rsid w:val="00E93BBD"/>
    <w:rsid w:val="00EE533B"/>
    <w:rsid w:val="00F417CB"/>
    <w:rsid w:val="00F95BBE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E2802FD"/>
    <w:rsid w:val="2F174E96"/>
    <w:rsid w:val="35466E38"/>
    <w:rsid w:val="37286CEF"/>
    <w:rsid w:val="39CD1781"/>
    <w:rsid w:val="4A437992"/>
    <w:rsid w:val="4DC368DE"/>
    <w:rsid w:val="551E25A0"/>
    <w:rsid w:val="5E032E8C"/>
    <w:rsid w:val="661204ED"/>
    <w:rsid w:val="69DA300D"/>
    <w:rsid w:val="6BED2E7B"/>
    <w:rsid w:val="71761D5D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32714"/>
  <w15:docId w15:val="{025E72F5-82B1-47BB-9F5D-5CCAC4E8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360"/>
    </w:pPr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EAF9-4C0F-42A7-BC2F-633E204E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13</cp:revision>
  <dcterms:created xsi:type="dcterms:W3CDTF">2024-06-18T07:36:00Z</dcterms:created>
  <dcterms:modified xsi:type="dcterms:W3CDTF">2024-09-05T08:29:00Z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4D0729510824431590F17CFBA3B1DDB6</vt:lpwstr>
  </property>
</Properties>
</file>