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255A0E">
      <w:pPr>
        <w:keepNext w:val="0"/>
        <w:keepLines w:val="0"/>
        <w:widowControl/>
        <w:suppressLineNumbers w:val="0"/>
        <w:jc w:val="center"/>
        <w:rPr>
          <w:rFonts w:hint="eastAsia" w:ascii="宋体" w:hAnsi="宋体" w:eastAsia="宋体" w:cs="宋体"/>
          <w:b/>
          <w:bCs/>
          <w:color w:val="000000"/>
          <w:kern w:val="0"/>
          <w:sz w:val="36"/>
          <w:szCs w:val="36"/>
          <w:lang w:val="en-US" w:eastAsia="zh-CN" w:bidi="ar"/>
        </w:rPr>
      </w:pPr>
      <w:r>
        <w:rPr>
          <w:rFonts w:hint="eastAsia" w:ascii="宋体" w:hAnsi="宋体" w:eastAsia="宋体" w:cs="宋体"/>
          <w:b/>
          <w:bCs/>
          <w:color w:val="000000"/>
          <w:kern w:val="0"/>
          <w:sz w:val="36"/>
          <w:szCs w:val="36"/>
          <w:lang w:val="en-US" w:eastAsia="zh-CN" w:bidi="ar"/>
        </w:rPr>
        <w:t>关于开展2025年度广西中医药适宜技术开发</w:t>
      </w:r>
    </w:p>
    <w:p w14:paraId="1D57A063">
      <w:pPr>
        <w:keepNext w:val="0"/>
        <w:keepLines w:val="0"/>
        <w:widowControl/>
        <w:suppressLineNumbers w:val="0"/>
        <w:jc w:val="center"/>
        <w:rPr>
          <w:rFonts w:hint="eastAsia" w:ascii="宋体" w:hAnsi="宋体" w:eastAsia="宋体" w:cs="宋体"/>
          <w:b/>
          <w:bCs/>
          <w:color w:val="000000"/>
          <w:kern w:val="0"/>
          <w:sz w:val="36"/>
          <w:szCs w:val="36"/>
          <w:lang w:val="en-US" w:eastAsia="zh-CN" w:bidi="ar"/>
        </w:rPr>
      </w:pPr>
      <w:r>
        <w:rPr>
          <w:rFonts w:hint="eastAsia" w:ascii="宋体" w:hAnsi="宋体" w:eastAsia="宋体" w:cs="宋体"/>
          <w:b/>
          <w:bCs/>
          <w:color w:val="000000"/>
          <w:kern w:val="0"/>
          <w:sz w:val="36"/>
          <w:szCs w:val="36"/>
          <w:lang w:val="en-US" w:eastAsia="zh-CN" w:bidi="ar"/>
        </w:rPr>
        <w:t>与推广项目申报工作的通知</w:t>
      </w:r>
    </w:p>
    <w:p w14:paraId="3E234D53">
      <w:pPr>
        <w:keepNext w:val="0"/>
        <w:keepLines w:val="0"/>
        <w:widowControl/>
        <w:suppressLineNumbers w:val="0"/>
        <w:jc w:val="center"/>
        <w:rPr>
          <w:rFonts w:hint="eastAsia" w:ascii="宋体" w:hAnsi="宋体" w:eastAsia="宋体" w:cs="宋体"/>
          <w:color w:val="000000"/>
          <w:kern w:val="0"/>
          <w:sz w:val="36"/>
          <w:szCs w:val="36"/>
          <w:lang w:val="en-US" w:eastAsia="zh-CN" w:bidi="ar"/>
        </w:rPr>
      </w:pPr>
    </w:p>
    <w:p w14:paraId="66C1F7CA">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各位老师</w:t>
      </w:r>
      <w:r>
        <w:rPr>
          <w:rFonts w:ascii="仿宋_GB2312" w:hAnsi="宋体" w:eastAsia="仿宋_GB2312" w:cs="仿宋_GB2312"/>
          <w:color w:val="000000"/>
          <w:kern w:val="0"/>
          <w:sz w:val="31"/>
          <w:szCs w:val="31"/>
          <w:lang w:val="en-US" w:eastAsia="zh-CN" w:bidi="ar"/>
        </w:rPr>
        <w:t xml:space="preserve">： </w:t>
      </w:r>
    </w:p>
    <w:p w14:paraId="536F8251">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根据自治区中医药局通知，将开展2025年度广西中医药适宜技术开发与推广项目申报工作。现将有关事项通知如下： </w:t>
      </w:r>
    </w:p>
    <w:p w14:paraId="69BE7A32">
      <w:pPr>
        <w:keepNext w:val="0"/>
        <w:keepLines w:val="0"/>
        <w:widowControl/>
        <w:suppressLineNumbers w:val="0"/>
        <w:jc w:val="left"/>
      </w:pPr>
      <w:r>
        <w:rPr>
          <w:rFonts w:ascii="黑体" w:hAnsi="宋体" w:eastAsia="黑体" w:cs="黑体"/>
          <w:color w:val="000000"/>
          <w:kern w:val="0"/>
          <w:sz w:val="31"/>
          <w:szCs w:val="31"/>
          <w:lang w:val="en-US" w:eastAsia="zh-CN" w:bidi="ar"/>
        </w:rPr>
        <w:t xml:space="preserve">一、实施项目目的 </w:t>
      </w:r>
    </w:p>
    <w:p w14:paraId="029305C3">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集中中医药(壮瑶医药)科技资源，加强科学研究，开发、 </w:t>
      </w:r>
    </w:p>
    <w:p w14:paraId="74EA3C27">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提升更多适合推广的中医药适宜技术，提高中医药服务人民群 </w:t>
      </w:r>
    </w:p>
    <w:p w14:paraId="3E1D1CB1">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众健康能力，更好地彰显中医药服务健康广西的作用和优势。 </w:t>
      </w:r>
    </w:p>
    <w:p w14:paraId="1BF2743F">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二、项目研究范围 </w:t>
      </w:r>
    </w:p>
    <w:p w14:paraId="7E46B996">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一）项目紧扣基层中医药服务需求和发展需要，具有中医药特色且经实践证明安全、有效、经济、成熟并相对先进的技术，能有效促进县级公立医院、乡镇卫生院、社区卫生服务中心等基层医疗机构“补短板、强弱项”，规范化开展中医药诊疗服务。 </w:t>
      </w:r>
    </w:p>
    <w:p w14:paraId="3CF22469">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（二）项目开展中医药新技术的评价，在科学评价的基础上形成或优化一批诊疗技术方案、技术标准，或开展中药相关技术研究，可以促进基层中药培育、种植等技术提升，能服务中医药产业发展。 </w:t>
      </w:r>
    </w:p>
    <w:p w14:paraId="4D020925">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三）申报项目有扎实的前期工作基础，开发技术具有推广应用前景。已在一定范围内推广应用2年以上并取得良好效果，单位有满足项目科学研究的基础条件。项目研究对仪器设备、人员能力等条件要求较低，不需要另行配备大型设备，适合在基层推广应用。 </w:t>
      </w:r>
    </w:p>
    <w:p w14:paraId="67C9466C">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（四）开展常见病、多发病、重大疾病、传染性疾病等防治实践相关的中医药适宜技术项目予以优先立项支持。医联体协同较好、辐射能力较强的中医康复、特色医养结合相关适宜技术予以优先立项支持。 </w:t>
      </w:r>
    </w:p>
    <w:p w14:paraId="6588DD1B">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三、申报单位与申报人要求 </w:t>
      </w:r>
    </w:p>
    <w:p w14:paraId="530559FB">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一）申报单位应为广西区内的中医药科研机构、三级甲等医疗机构、其他区直医疗卫生机构，并在申报项目相关领域具有较强的实力和学术影响力，并具有较强的组织协调能力，有丰富的推广培训经验，能够保证推广工作顺利开展，有实力给予申报项目匹配资金，确保项目顺利实施。 </w:t>
      </w:r>
    </w:p>
    <w:p w14:paraId="7017FA44">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二）限项申报。结合我区各有关单位、各地级市中医药服务能力、科研发展工作实际、2020—2021年的中医药适宜技术开发与推广项目结题率，分配各市各单位推荐申报项目数（见附件4）。各市各单位请严格按照申报名额组织申报，超额申报不予受理。 </w:t>
      </w:r>
    </w:p>
    <w:p w14:paraId="700E5054">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（三）项目负责人须是附件4相关单位的在职人员，年龄不超过57岁（1967年12月31日以后出生），具有高级职称，在该领域具备相应工作基础，无不良科研诚信记录，无医疗责任事故。 </w:t>
      </w:r>
    </w:p>
    <w:p w14:paraId="3A7D19C5">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（四）每个项目负责人只能申请主持1个项目。暂不受理已承担我局中医药适宜技术开发与推广项目且尚未结题的项目负责人申报的项目。 </w:t>
      </w:r>
    </w:p>
    <w:p w14:paraId="12338E15">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四、项目周期及资助经费 </w:t>
      </w:r>
    </w:p>
    <w:p w14:paraId="31AC6DD8">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（一）项目开发周期一般为3年，从2025年1月起。 </w:t>
      </w:r>
    </w:p>
    <w:p w14:paraId="175BBD09">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（二）计划从自治区财政资金资助3万元/项，结合财政预算实际情况调整，要求申报单位匹配资金不低于1:1。 </w:t>
      </w:r>
    </w:p>
    <w:p w14:paraId="56C6B5DE">
      <w:pPr>
        <w:keepNext w:val="0"/>
        <w:keepLines w:val="0"/>
        <w:widowControl/>
        <w:suppressLineNumbers w:val="0"/>
        <w:jc w:val="left"/>
      </w:pPr>
      <w:r>
        <w:rPr>
          <w:rFonts w:hint="eastAsia" w:ascii="黑体" w:hAnsi="宋体" w:eastAsia="黑体" w:cs="黑体"/>
          <w:color w:val="000000"/>
          <w:kern w:val="0"/>
          <w:sz w:val="31"/>
          <w:szCs w:val="31"/>
          <w:lang w:val="en-US" w:eastAsia="zh-CN" w:bidi="ar"/>
        </w:rPr>
        <w:t>五、申报材料报送要求</w:t>
      </w:r>
      <w:r>
        <w:rPr>
          <w:rFonts w:hint="eastAsia" w:ascii="仿宋_GB2312" w:hAnsi="仿宋_GB2312" w:eastAsia="仿宋_GB2312" w:cs="仿宋_GB2312"/>
          <w:color w:val="FF0000"/>
          <w:spacing w:val="-10"/>
          <w:kern w:val="0"/>
          <w:sz w:val="28"/>
          <w:szCs w:val="28"/>
          <w:lang w:eastAsia="zh-CN"/>
        </w:rPr>
        <w:t>（</w:t>
      </w:r>
      <w:r>
        <w:rPr>
          <w:rFonts w:hint="eastAsia" w:ascii="仿宋_GB2312" w:hAnsi="仿宋_GB2312" w:eastAsia="仿宋_GB2312" w:cs="仿宋_GB2312"/>
          <w:b/>
          <w:bCs/>
          <w:color w:val="FF0000"/>
          <w:spacing w:val="-10"/>
          <w:kern w:val="0"/>
          <w:sz w:val="28"/>
          <w:szCs w:val="28"/>
          <w:lang w:eastAsia="zh-CN"/>
        </w:rPr>
        <w:t>装订成一册，一式</w:t>
      </w:r>
      <w:r>
        <w:rPr>
          <w:rFonts w:hint="eastAsia" w:ascii="仿宋_GB2312" w:hAnsi="仿宋_GB2312" w:eastAsia="仿宋_GB2312" w:cs="仿宋_GB2312"/>
          <w:b/>
          <w:bCs/>
          <w:color w:val="FF0000"/>
          <w:spacing w:val="-10"/>
          <w:kern w:val="0"/>
          <w:sz w:val="28"/>
          <w:szCs w:val="28"/>
          <w:lang w:val="en-US" w:eastAsia="zh-CN"/>
        </w:rPr>
        <w:t>2份，</w:t>
      </w:r>
      <w:r>
        <w:rPr>
          <w:rFonts w:hint="eastAsia" w:ascii="仿宋_GB2312" w:hAnsi="仿宋_GB2312" w:eastAsia="仿宋_GB2312" w:cs="仿宋_GB2312"/>
          <w:b/>
          <w:bCs/>
          <w:color w:val="FF0000"/>
          <w:spacing w:val="-10"/>
          <w:kern w:val="0"/>
          <w:sz w:val="28"/>
          <w:szCs w:val="28"/>
          <w:lang w:eastAsia="zh-CN"/>
        </w:rPr>
        <w:t>双面打印</w:t>
      </w:r>
      <w:r>
        <w:rPr>
          <w:rFonts w:hint="eastAsia" w:ascii="仿宋_GB2312" w:hAnsi="仿宋_GB2312" w:eastAsia="仿宋_GB2312" w:cs="仿宋_GB2312"/>
          <w:color w:val="FF0000"/>
          <w:spacing w:val="-10"/>
          <w:kern w:val="0"/>
          <w:sz w:val="28"/>
          <w:szCs w:val="28"/>
          <w:lang w:eastAsia="zh-CN"/>
        </w:rPr>
        <w:t>）</w:t>
      </w:r>
      <w:r>
        <w:rPr>
          <w:rFonts w:hint="eastAsia" w:ascii="黑体" w:hAnsi="宋体" w:eastAsia="黑体" w:cs="黑体"/>
          <w:color w:val="000000"/>
          <w:kern w:val="0"/>
          <w:sz w:val="31"/>
          <w:szCs w:val="31"/>
          <w:lang w:val="en-US" w:eastAsia="zh-CN" w:bidi="ar"/>
        </w:rPr>
        <w:t xml:space="preserve"> </w:t>
      </w:r>
    </w:p>
    <w:p w14:paraId="24FBECCF">
      <w:pPr>
        <w:keepNext w:val="0"/>
        <w:keepLines w:val="0"/>
        <w:widowControl/>
        <w:suppressLineNumbers w:val="0"/>
        <w:jc w:val="left"/>
      </w:pPr>
      <w:r>
        <w:rPr>
          <w:rFonts w:ascii="楷体_GB2312" w:hAnsi="宋体" w:eastAsia="楷体_GB2312" w:cs="楷体_GB2312"/>
          <w:color w:val="000000"/>
          <w:kern w:val="0"/>
          <w:sz w:val="31"/>
          <w:szCs w:val="31"/>
          <w:lang w:val="en-US" w:eastAsia="zh-CN" w:bidi="ar"/>
        </w:rPr>
        <w:t>（一）</w:t>
      </w:r>
      <w:r>
        <w:rPr>
          <w:rFonts w:hint="eastAsia" w:ascii="楷体_GB2312" w:hAnsi="宋体" w:eastAsia="楷体_GB2312" w:cs="楷体_GB2312"/>
          <w:color w:val="000000"/>
          <w:kern w:val="0"/>
          <w:sz w:val="31"/>
          <w:szCs w:val="31"/>
          <w:lang w:val="en-US" w:eastAsia="zh-CN" w:bidi="ar"/>
        </w:rPr>
        <w:t>项目申报须提交以下纸质版材料，装订顺序为：</w:t>
      </w:r>
    </w:p>
    <w:p w14:paraId="1B47AD2A">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1.《广西中医药适宜技术开发与推广项目申报书》</w:t>
      </w:r>
    </w:p>
    <w:p w14:paraId="3011F61E">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2.由广西检索查新机构（医学类常用）于2024年3月以后 </w:t>
      </w:r>
    </w:p>
    <w:p w14:paraId="4111E06E">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出具的科研项目立项查新报告。 </w:t>
      </w:r>
    </w:p>
    <w:p w14:paraId="799DA4C7">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3.匹配资金承诺书，且匹配资金不低于 1:1，盖单位公章。 </w:t>
      </w:r>
    </w:p>
    <w:p w14:paraId="2FD0E7C6">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4.伦理委员会审查批件。 </w:t>
      </w:r>
    </w:p>
    <w:p w14:paraId="54C7B385">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5.多个单位联合申报项目的，提供有效的项目合作协议书（原件），明确规定各自在项目中的分工、责任、权利、利益（如知识产权等）分享、经费分配比例及匹配资金投入比例等。 </w:t>
      </w:r>
    </w:p>
    <w:p w14:paraId="533126D5">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6.项目负责人职称证明，项目组近三年代表性科研项目、成果关键页的证明材料（最多 6 项）。 </w:t>
      </w:r>
    </w:p>
    <w:p w14:paraId="7205FA18">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7.文献综述。 </w:t>
      </w:r>
    </w:p>
    <w:p w14:paraId="6C361CDA">
      <w:pPr>
        <w:keepNext w:val="0"/>
        <w:keepLines w:val="0"/>
        <w:widowControl/>
        <w:suppressLineNumbers w:val="0"/>
        <w:jc w:val="left"/>
      </w:pPr>
      <w:r>
        <w:rPr>
          <w:rFonts w:hint="eastAsia" w:ascii="楷体_GB2312" w:hAnsi="宋体" w:eastAsia="楷体_GB2312" w:cs="楷体_GB2312"/>
          <w:color w:val="000000"/>
          <w:kern w:val="0"/>
          <w:sz w:val="31"/>
          <w:szCs w:val="31"/>
          <w:lang w:val="en-US" w:eastAsia="zh-CN" w:bidi="ar"/>
        </w:rPr>
        <w:t>（二）提交</w:t>
      </w:r>
      <w:r>
        <w:rPr>
          <w:rFonts w:hint="eastAsia" w:ascii="楷体_GB2312" w:hAnsi="宋体" w:eastAsia="楷体_GB2312" w:cs="楷体_GB2312"/>
          <w:color w:val="000000"/>
          <w:kern w:val="0"/>
          <w:sz w:val="31"/>
          <w:szCs w:val="31"/>
          <w:highlight w:val="none"/>
          <w:lang w:val="en-US" w:eastAsia="zh-CN" w:bidi="ar"/>
        </w:rPr>
        <w:t>电子版材料：申报书word版、汇总表word版</w:t>
      </w:r>
      <w:r>
        <w:rPr>
          <w:rFonts w:hint="eastAsia" w:ascii="楷体_GB2312" w:hAnsi="宋体" w:eastAsia="楷体_GB2312" w:cs="楷体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 xml:space="preserve"> </w:t>
      </w:r>
    </w:p>
    <w:p w14:paraId="43E582B9">
      <w:pPr>
        <w:keepNext w:val="0"/>
        <w:keepLines w:val="0"/>
        <w:widowControl/>
        <w:suppressLineNumbers w:val="0"/>
        <w:jc w:val="left"/>
      </w:pPr>
      <w:r>
        <w:rPr>
          <w:rFonts w:hint="eastAsia" w:ascii="楷体_GB2312" w:hAnsi="宋体" w:eastAsia="楷体_GB2312" w:cs="楷体_GB2312"/>
          <w:color w:val="000000"/>
          <w:kern w:val="0"/>
          <w:sz w:val="31"/>
          <w:szCs w:val="31"/>
          <w:lang w:val="en-US" w:eastAsia="zh-CN" w:bidi="ar"/>
        </w:rPr>
        <w:t>（三）</w:t>
      </w:r>
      <w:r>
        <w:rPr>
          <w:rFonts w:hint="eastAsia" w:ascii="仿宋_GB2312" w:hAnsi="宋体" w:eastAsia="仿宋_GB2312" w:cs="仿宋_GB2312"/>
          <w:color w:val="000000"/>
          <w:kern w:val="0"/>
          <w:sz w:val="31"/>
          <w:szCs w:val="31"/>
          <w:lang w:val="en-US" w:eastAsia="zh-CN" w:bidi="ar"/>
        </w:rPr>
        <w:t xml:space="preserve">申报项目材料不予退还，如获立项，仍需提供匹配资金承诺书、伦理委员会审查批件等材料，请自行留存（温馨提醒）。属于保密的材料，按有关规定执行。 </w:t>
      </w:r>
    </w:p>
    <w:p w14:paraId="5F5B967C">
      <w:pPr>
        <w:keepNext w:val="0"/>
        <w:keepLines w:val="0"/>
        <w:widowControl/>
        <w:suppressLineNumbers w:val="0"/>
        <w:jc w:val="left"/>
      </w:pPr>
      <w:r>
        <w:rPr>
          <w:rFonts w:hint="eastAsia" w:ascii="楷体_GB2312" w:hAnsi="宋体" w:eastAsia="楷体_GB2312" w:cs="楷体_GB2312"/>
          <w:color w:val="000000"/>
          <w:kern w:val="0"/>
          <w:sz w:val="31"/>
          <w:szCs w:val="31"/>
          <w:lang w:val="en-US" w:eastAsia="zh-CN" w:bidi="ar"/>
        </w:rPr>
        <w:t>（四）</w:t>
      </w:r>
      <w:r>
        <w:rPr>
          <w:rFonts w:hint="eastAsia" w:ascii="仿宋_GB2312" w:hAnsi="宋体" w:eastAsia="仿宋_GB2312" w:cs="仿宋_GB2312"/>
          <w:color w:val="000000"/>
          <w:kern w:val="0"/>
          <w:sz w:val="31"/>
          <w:szCs w:val="31"/>
          <w:lang w:val="en-US" w:eastAsia="zh-CN" w:bidi="ar"/>
        </w:rPr>
        <w:t>申报人员请于2024年9月14日下午17:30前将纸质版材料交至科研科508室，电子版材料（以</w:t>
      </w:r>
      <w:r>
        <w:rPr>
          <w:rFonts w:hint="eastAsia" w:ascii="仿宋_GB2312" w:hAnsi="仿宋_GB2312" w:eastAsia="仿宋_GB2312" w:cs="仿宋_GB2312"/>
          <w:b/>
          <w:bCs w:val="0"/>
          <w:color w:val="FF0000"/>
          <w:sz w:val="28"/>
          <w:szCs w:val="28"/>
          <w:lang w:val="en-US" w:eastAsia="zh-CN" w:bidi="ar-SA"/>
        </w:rPr>
        <w:t>“姓名+广西中医药适宜技术开发与推广应用项目申报材料”命名</w:t>
      </w:r>
      <w:r>
        <w:rPr>
          <w:rFonts w:hint="eastAsia" w:ascii="仿宋_GB2312" w:hAnsi="宋体" w:eastAsia="仿宋_GB2312" w:cs="仿宋_GB2312"/>
          <w:color w:val="000000"/>
          <w:kern w:val="0"/>
          <w:sz w:val="31"/>
          <w:szCs w:val="31"/>
          <w:lang w:val="en-US" w:eastAsia="zh-CN" w:bidi="ar"/>
        </w:rPr>
        <w:t xml:space="preserve">）发送到科研科邮箱：glmufykyk@163.com。如有疑问，联系电话：2860285。 </w:t>
      </w:r>
    </w:p>
    <w:p w14:paraId="7037A583">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p>
    <w:p w14:paraId="09BFB938">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附件：1.广西中医药适宜技术开发与推广项目申报书 </w:t>
      </w:r>
    </w:p>
    <w:p w14:paraId="19C90DF3">
      <w:pPr>
        <w:keepNext w:val="0"/>
        <w:keepLines w:val="0"/>
        <w:widowControl/>
        <w:suppressLineNumbers w:val="0"/>
        <w:ind w:firstLine="930" w:firstLineChars="300"/>
        <w:jc w:val="left"/>
      </w:pPr>
      <w:r>
        <w:rPr>
          <w:rFonts w:hint="eastAsia" w:ascii="仿宋_GB2312" w:hAnsi="宋体" w:eastAsia="仿宋_GB2312" w:cs="仿宋_GB2312"/>
          <w:color w:val="000000"/>
          <w:kern w:val="0"/>
          <w:sz w:val="31"/>
          <w:szCs w:val="31"/>
          <w:lang w:val="en-US" w:eastAsia="zh-CN" w:bidi="ar"/>
        </w:rPr>
        <w:t>2.伦理委员会审查批件</w:t>
      </w:r>
    </w:p>
    <w:p w14:paraId="2A86CD24">
      <w:pPr>
        <w:keepNext w:val="0"/>
        <w:keepLines w:val="0"/>
        <w:widowControl/>
        <w:suppressLineNumbers w:val="0"/>
        <w:ind w:firstLine="930" w:firstLineChars="300"/>
        <w:jc w:val="left"/>
      </w:pPr>
      <w:r>
        <w:rPr>
          <w:rFonts w:hint="eastAsia" w:ascii="仿宋_GB2312" w:hAnsi="宋体" w:eastAsia="仿宋_GB2312" w:cs="仿宋_GB2312"/>
          <w:color w:val="000000"/>
          <w:kern w:val="0"/>
          <w:sz w:val="31"/>
          <w:szCs w:val="31"/>
          <w:lang w:val="en-US" w:eastAsia="zh-CN" w:bidi="ar"/>
        </w:rPr>
        <w:t>3.广西中医药适宜技术开发与推广项目推荐汇总表</w:t>
      </w:r>
    </w:p>
    <w:p w14:paraId="03FE01A5">
      <w:pPr>
        <w:keepNext w:val="0"/>
        <w:keepLines w:val="0"/>
        <w:widowControl/>
        <w:suppressLineNumbers w:val="0"/>
        <w:ind w:firstLine="930" w:firstLineChars="300"/>
        <w:jc w:val="left"/>
      </w:pPr>
      <w:r>
        <w:rPr>
          <w:rFonts w:ascii="仿宋_GB2312" w:hAnsi="宋体" w:eastAsia="仿宋_GB2312" w:cs="仿宋_GB2312"/>
          <w:color w:val="000000"/>
          <w:kern w:val="0"/>
          <w:sz w:val="31"/>
          <w:szCs w:val="31"/>
          <w:lang w:val="en-US" w:eastAsia="zh-CN" w:bidi="ar"/>
        </w:rPr>
        <w:t>4.推荐申报项目数分配表</w:t>
      </w:r>
    </w:p>
    <w:p w14:paraId="193F7B87"/>
    <w:p w14:paraId="75EEBAF7"/>
    <w:p w14:paraId="3CECC008"/>
    <w:p w14:paraId="5323852B">
      <w:pPr>
        <w:keepNext w:val="0"/>
        <w:keepLines w:val="0"/>
        <w:widowControl/>
        <w:suppressLineNumbers w:val="0"/>
        <w:ind w:firstLine="6200" w:firstLineChars="20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科研科</w:t>
      </w:r>
    </w:p>
    <w:p w14:paraId="4B278307">
      <w:pPr>
        <w:keepNext w:val="0"/>
        <w:keepLines w:val="0"/>
        <w:widowControl/>
        <w:suppressLineNumbers w:val="0"/>
        <w:ind w:firstLine="5270" w:firstLineChars="17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2024年8月20日</w:t>
      </w:r>
    </w:p>
    <w:p w14:paraId="6EA784F5">
      <w:pPr>
        <w:keepNext w:val="0"/>
        <w:keepLines w:val="0"/>
        <w:widowControl/>
        <w:suppressLineNumbers w:val="0"/>
        <w:ind w:firstLine="5270" w:firstLineChars="1700"/>
        <w:jc w:val="left"/>
        <w:rPr>
          <w:rFonts w:hint="eastAsia" w:ascii="仿宋_GB2312" w:hAnsi="宋体" w:eastAsia="仿宋_GB2312" w:cs="仿宋_GB2312"/>
          <w:color w:val="000000"/>
          <w:kern w:val="0"/>
          <w:sz w:val="31"/>
          <w:szCs w:val="31"/>
          <w:lang w:val="en-US" w:eastAsia="zh-CN" w:bidi="ar"/>
        </w:rPr>
      </w:pPr>
    </w:p>
    <w:p w14:paraId="4971E19A">
      <w:pPr>
        <w:keepNext w:val="0"/>
        <w:keepLines w:val="0"/>
        <w:widowControl/>
        <w:suppressLineNumbers w:val="0"/>
        <w:ind w:firstLine="5270" w:firstLineChars="1700"/>
        <w:jc w:val="left"/>
        <w:rPr>
          <w:rFonts w:hint="eastAsia" w:ascii="仿宋_GB2312" w:hAnsi="宋体" w:eastAsia="仿宋_GB2312" w:cs="仿宋_GB2312"/>
          <w:color w:val="000000"/>
          <w:kern w:val="0"/>
          <w:sz w:val="31"/>
          <w:szCs w:val="31"/>
          <w:lang w:val="en-US" w:eastAsia="zh-CN" w:bidi="ar"/>
        </w:rPr>
      </w:pPr>
    </w:p>
    <w:p w14:paraId="4BED55E7">
      <w:pPr>
        <w:keepNext w:val="0"/>
        <w:keepLines w:val="0"/>
        <w:widowControl/>
        <w:suppressLineNumbers w:val="0"/>
        <w:ind w:firstLine="5270" w:firstLineChars="1700"/>
        <w:jc w:val="left"/>
        <w:rPr>
          <w:rFonts w:hint="eastAsia" w:ascii="仿宋_GB2312" w:hAnsi="宋体" w:eastAsia="仿宋_GB2312" w:cs="仿宋_GB2312"/>
          <w:color w:val="000000"/>
          <w:kern w:val="0"/>
          <w:sz w:val="31"/>
          <w:szCs w:val="31"/>
          <w:lang w:val="en-US" w:eastAsia="zh-CN" w:bidi="ar"/>
        </w:rPr>
      </w:pPr>
      <w:bookmarkStart w:id="0" w:name="_GoBack"/>
      <w:bookmarkEnd w:id="0"/>
    </w:p>
    <w:p w14:paraId="692797C7">
      <w:pPr>
        <w:keepNext w:val="0"/>
        <w:keepLines w:val="0"/>
        <w:widowControl/>
        <w:suppressLineNumbers w:val="0"/>
        <w:ind w:firstLine="5270" w:firstLineChars="1700"/>
        <w:jc w:val="left"/>
        <w:rPr>
          <w:rFonts w:hint="eastAsia" w:ascii="仿宋_GB2312" w:hAnsi="宋体" w:eastAsia="仿宋_GB2312" w:cs="仿宋_GB2312"/>
          <w:color w:val="000000"/>
          <w:kern w:val="0"/>
          <w:sz w:val="31"/>
          <w:szCs w:val="31"/>
          <w:lang w:val="en-US" w:eastAsia="zh-CN" w:bidi="ar"/>
        </w:rPr>
      </w:pPr>
    </w:p>
    <w:p w14:paraId="45D424D1">
      <w:pPr>
        <w:keepNext w:val="0"/>
        <w:keepLines w:val="0"/>
        <w:widowControl/>
        <w:suppressLineNumbers w:val="0"/>
        <w:ind w:firstLine="5270" w:firstLineChars="1700"/>
        <w:jc w:val="left"/>
        <w:rPr>
          <w:rFonts w:hint="eastAsia" w:ascii="仿宋_GB2312" w:hAnsi="宋体" w:eastAsia="仿宋_GB2312" w:cs="仿宋_GB2312"/>
          <w:color w:val="000000"/>
          <w:kern w:val="0"/>
          <w:sz w:val="31"/>
          <w:szCs w:val="31"/>
          <w:lang w:val="en-US" w:eastAsia="zh-CN" w:bidi="ar"/>
        </w:rPr>
      </w:pPr>
    </w:p>
    <w:p w14:paraId="2741AE1E">
      <w:pPr>
        <w:keepNext w:val="0"/>
        <w:keepLines w:val="0"/>
        <w:widowControl/>
        <w:suppressLineNumbers w:val="0"/>
        <w:ind w:firstLine="5270" w:firstLineChars="1700"/>
        <w:jc w:val="left"/>
        <w:rPr>
          <w:rFonts w:hint="eastAsia" w:ascii="仿宋_GB2312" w:hAnsi="宋体" w:eastAsia="仿宋_GB2312" w:cs="仿宋_GB2312"/>
          <w:color w:val="000000"/>
          <w:kern w:val="0"/>
          <w:sz w:val="31"/>
          <w:szCs w:val="31"/>
          <w:lang w:val="en-US" w:eastAsia="zh-CN" w:bidi="ar"/>
        </w:rPr>
      </w:pPr>
    </w:p>
    <w:p w14:paraId="4403BE6A">
      <w:pPr>
        <w:keepNext w:val="0"/>
        <w:keepLines w:val="0"/>
        <w:widowControl/>
        <w:suppressLineNumbers w:val="0"/>
        <w:jc w:val="left"/>
        <w:rPr>
          <w:rFonts w:hint="default" w:ascii="仿宋_GB2312" w:hAnsi="宋体" w:eastAsia="仿宋_GB2312" w:cs="仿宋_GB2312"/>
          <w:color w:val="000000"/>
          <w:kern w:val="0"/>
          <w:sz w:val="31"/>
          <w:szCs w:val="31"/>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0Yzk2ZDBjZDIxMzFiMTU2YWVmYjQ0NmFlYTc1MWYifQ=="/>
  </w:docVars>
  <w:rsids>
    <w:rsidRoot w:val="3D951520"/>
    <w:rsid w:val="2A9F38E6"/>
    <w:rsid w:val="333948D8"/>
    <w:rsid w:val="3D951520"/>
    <w:rsid w:val="5BD91F40"/>
    <w:rsid w:val="678C0773"/>
    <w:rsid w:val="6BFB5EC7"/>
    <w:rsid w:val="6FF70E2D"/>
    <w:rsid w:val="73E14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1575</Words>
  <Characters>1656</Characters>
  <Lines>0</Lines>
  <Paragraphs>0</Paragraphs>
  <TotalTime>41</TotalTime>
  <ScaleCrop>false</ScaleCrop>
  <LinksUpToDate>false</LinksUpToDate>
  <CharactersWithSpaces>1690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2024-08-19T02:05:00Z</dcterms:created>
  <dc:creator>· oioi</dc:creator>
  <cp:lastModifiedBy>· oioi</cp:lastModifiedBy>
  <dcterms:modified xsi:type="dcterms:W3CDTF">2024-08-20T00:57:37Z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E9B9A72C144D4FAD8348E9C3F3DD1363_11</vt:lpwstr>
  </property>
</Properties>
</file>