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关于开展</w:t>
      </w:r>
      <w:r>
        <w:rPr>
          <w:rFonts w:ascii="方正小标宋简体" w:eastAsia="方正小标宋简体" w:cs="方正小标宋简体"/>
          <w:color w:val="auto"/>
          <w:sz w:val="44"/>
          <w:szCs w:val="44"/>
        </w:rPr>
        <w:t>202</w:t>
      </w:r>
      <w:r>
        <w:rPr>
          <w:rFonts w:hint="eastAsia" w:ascii="方正小标宋简体" w:eastAsia="方正小标宋简体" w:cs="方正小标宋简体"/>
          <w:color w:val="auto"/>
          <w:sz w:val="44"/>
          <w:szCs w:val="44"/>
          <w:lang w:val="en-US" w:eastAsia="zh-CN"/>
        </w:rPr>
        <w:t>4</w:t>
      </w:r>
      <w:r>
        <w:rPr>
          <w:rFonts w:hint="eastAsia" w:ascii="方正小标宋简体" w:eastAsia="方正小标宋简体" w:cs="方正小标宋简体"/>
          <w:color w:val="auto"/>
          <w:sz w:val="44"/>
          <w:szCs w:val="44"/>
        </w:rPr>
        <w:t>年</w:t>
      </w:r>
      <w:r>
        <w:rPr>
          <w:rFonts w:hint="eastAsia" w:ascii="方正小标宋简体" w:eastAsia="方正小标宋简体" w:cs="方正小标宋简体"/>
          <w:color w:val="auto"/>
          <w:sz w:val="44"/>
          <w:szCs w:val="44"/>
          <w:lang w:eastAsia="zh-CN"/>
        </w:rPr>
        <w:t>中医药</w:t>
      </w:r>
      <w:r>
        <w:rPr>
          <w:rFonts w:hint="eastAsia" w:ascii="方正小标宋简体" w:eastAsia="方正小标宋简体" w:cs="方正小标宋简体"/>
          <w:color w:val="auto"/>
          <w:sz w:val="44"/>
          <w:szCs w:val="44"/>
        </w:rPr>
        <w:t>自筹经费科研课题申报工作的通知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eastAsia="仿宋_GB2312"/>
          <w:bCs/>
          <w:color w:val="auto"/>
          <w:sz w:val="32"/>
        </w:rPr>
      </w:pPr>
    </w:p>
    <w:p>
      <w:pPr>
        <w:keepNext w:val="0"/>
        <w:keepLines w:val="0"/>
        <w:pageBreakBefore w:val="0"/>
        <w:kinsoku/>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pacing w:val="-11"/>
          <w:w w:val="95"/>
          <w:sz w:val="32"/>
          <w:szCs w:val="32"/>
          <w14:textFill>
            <w14:solidFill>
              <w14:schemeClr w14:val="tx1"/>
            </w14:solidFill>
          </w14:textFill>
        </w:rPr>
      </w:pPr>
      <w:r>
        <w:rPr>
          <w:rFonts w:hint="eastAsia" w:ascii="仿宋_GB2312" w:hAnsi="仿宋_GB2312" w:eastAsia="仿宋_GB2312" w:cs="仿宋_GB2312"/>
          <w:color w:val="auto"/>
          <w:spacing w:val="-11"/>
          <w:w w:val="95"/>
          <w:sz w:val="32"/>
          <w:szCs w:val="32"/>
        </w:rPr>
        <w:t>各</w:t>
      </w:r>
      <w:r>
        <w:rPr>
          <w:rFonts w:hint="eastAsia" w:ascii="仿宋_GB2312" w:hAnsi="仿宋_GB2312" w:eastAsia="仿宋_GB2312" w:cs="仿宋_GB2312"/>
          <w:color w:val="auto"/>
          <w:spacing w:val="-11"/>
          <w:w w:val="95"/>
          <w:sz w:val="32"/>
          <w:szCs w:val="32"/>
          <w:lang w:eastAsia="zh-CN"/>
        </w:rPr>
        <w:t>位老师</w:t>
      </w:r>
      <w:r>
        <w:rPr>
          <w:rFonts w:hint="eastAsia" w:ascii="仿宋_GB2312" w:hAnsi="仿宋_GB2312" w:eastAsia="仿宋_GB2312" w:cs="仿宋_GB2312"/>
          <w:color w:val="000000" w:themeColor="text1"/>
          <w:spacing w:val="-11"/>
          <w:w w:val="95"/>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lang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接自治区中医药管理局通知，</w:t>
      </w:r>
      <w:r>
        <w:rPr>
          <w:rFonts w:hint="eastAsia" w:ascii="仿宋_GB2312" w:hAnsi="仿宋_GB2312" w:eastAsia="仿宋_GB2312" w:cs="仿宋_GB2312"/>
          <w:bCs/>
          <w:color w:val="auto"/>
          <w:sz w:val="32"/>
          <w:szCs w:val="32"/>
          <w:lang w:eastAsia="zh-CN"/>
        </w:rPr>
        <w:t>组织开展202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lang w:eastAsia="zh-CN"/>
        </w:rPr>
        <w:t>年中医药自筹经费科研课题申报工作。现将有关事项通知如下：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一、课题</w:t>
      </w:r>
      <w:r>
        <w:rPr>
          <w:rFonts w:hint="eastAsia" w:ascii="黑体" w:hAnsi="黑体" w:eastAsia="黑体" w:cs="黑体"/>
          <w:bCs/>
          <w:color w:val="auto"/>
          <w:sz w:val="32"/>
          <w:szCs w:val="32"/>
          <w:lang w:val="en-US" w:eastAsia="zh-CN"/>
        </w:rPr>
        <w:t>研究</w:t>
      </w:r>
      <w:r>
        <w:rPr>
          <w:rFonts w:hint="eastAsia" w:ascii="黑体" w:hAnsi="黑体" w:eastAsia="黑体" w:cs="黑体"/>
          <w:bCs/>
          <w:color w:val="auto"/>
          <w:sz w:val="32"/>
          <w:szCs w:val="32"/>
          <w:lang w:eastAsia="zh-CN"/>
        </w:rPr>
        <w:t>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选题应符合国家中医药政策、科学技术研究政策和广西中医药发展规划。立足于国内科技前沿，围绕广西中医药发展的需要，开展中医药科研工作，主要包括：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（一）</w:t>
      </w:r>
      <w:r>
        <w:rPr>
          <w:rFonts w:hint="eastAsia" w:ascii="仿宋_GB2312" w:hAnsi="仿宋_GB2312" w:eastAsia="仿宋_GB2312" w:cs="仿宋_GB2312"/>
          <w:color w:val="auto"/>
          <w:sz w:val="32"/>
          <w:szCs w:val="32"/>
        </w:rPr>
        <w:t>针对开发、引进、推广应用</w:t>
      </w:r>
      <w:r>
        <w:rPr>
          <w:rFonts w:hint="eastAsia" w:ascii="仿宋_GB2312" w:hAnsi="仿宋_GB2312" w:eastAsia="仿宋_GB2312" w:cs="仿宋_GB2312"/>
          <w:color w:val="auto"/>
          <w:sz w:val="32"/>
          <w:szCs w:val="32"/>
          <w:lang w:eastAsia="zh-CN"/>
        </w:rPr>
        <w:t>中医药</w:t>
      </w:r>
      <w:r>
        <w:rPr>
          <w:rFonts w:hint="eastAsia" w:ascii="仿宋_GB2312" w:hAnsi="仿宋_GB2312" w:eastAsia="仿宋_GB2312" w:cs="仿宋_GB2312"/>
          <w:color w:val="auto"/>
          <w:sz w:val="32"/>
          <w:szCs w:val="32"/>
        </w:rPr>
        <w:t>新技术、新成果、新方法的研究。</w:t>
      </w:r>
      <w:r>
        <w:rPr>
          <w:rFonts w:hint="eastAsia" w:ascii="仿宋_GB2312" w:hAnsi="仿宋_GB2312" w:eastAsia="仿宋_GB2312" w:cs="仿宋_GB2312"/>
          <w:bCs/>
          <w:color w:val="auto"/>
          <w:sz w:val="32"/>
          <w:szCs w:val="32"/>
          <w:lang w:eastAsia="zh-CN"/>
        </w:rPr>
        <w:t>凝练中医特色优势，着力</w:t>
      </w:r>
      <w:r>
        <w:rPr>
          <w:rFonts w:hint="eastAsia" w:ascii="仿宋_GB2312" w:hAnsi="仿宋_GB2312" w:eastAsia="仿宋_GB2312" w:cs="仿宋_GB2312"/>
          <w:color w:val="auto"/>
          <w:sz w:val="32"/>
          <w:szCs w:val="32"/>
        </w:rPr>
        <w:t>促进</w:t>
      </w:r>
      <w:r>
        <w:rPr>
          <w:rFonts w:hint="eastAsia" w:ascii="仿宋_GB2312" w:hAnsi="仿宋_GB2312" w:eastAsia="仿宋_GB2312" w:cs="仿宋_GB2312"/>
          <w:color w:val="auto"/>
          <w:sz w:val="32"/>
          <w:szCs w:val="32"/>
          <w:lang w:eastAsia="zh-CN"/>
        </w:rPr>
        <w:t>中医</w:t>
      </w:r>
      <w:r>
        <w:rPr>
          <w:rFonts w:hint="eastAsia" w:ascii="仿宋_GB2312" w:hAnsi="仿宋_GB2312" w:eastAsia="仿宋_GB2312" w:cs="仿宋_GB2312"/>
          <w:color w:val="auto"/>
          <w:sz w:val="32"/>
          <w:szCs w:val="32"/>
        </w:rPr>
        <w:t>临床诊治、</w:t>
      </w:r>
      <w:r>
        <w:rPr>
          <w:rFonts w:hint="eastAsia" w:ascii="仿宋_GB2312" w:hAnsi="仿宋_GB2312" w:eastAsia="仿宋_GB2312" w:cs="仿宋_GB2312"/>
          <w:color w:val="auto"/>
          <w:sz w:val="32"/>
          <w:szCs w:val="32"/>
          <w:lang w:eastAsia="zh-CN"/>
        </w:rPr>
        <w:t>针灸推拿、</w:t>
      </w:r>
      <w:r>
        <w:rPr>
          <w:rFonts w:hint="eastAsia" w:ascii="仿宋_GB2312" w:hAnsi="仿宋_GB2312" w:eastAsia="仿宋_GB2312" w:cs="仿宋_GB2312"/>
          <w:color w:val="auto"/>
          <w:sz w:val="32"/>
          <w:szCs w:val="32"/>
        </w:rPr>
        <w:t>康复、</w:t>
      </w:r>
      <w:r>
        <w:rPr>
          <w:rFonts w:hint="eastAsia" w:ascii="仿宋_GB2312" w:hAnsi="仿宋_GB2312" w:eastAsia="仿宋_GB2312" w:cs="仿宋_GB2312"/>
          <w:color w:val="auto"/>
          <w:sz w:val="32"/>
          <w:szCs w:val="32"/>
          <w:lang w:eastAsia="zh-CN"/>
        </w:rPr>
        <w:t>治未病等领域</w:t>
      </w:r>
      <w:r>
        <w:rPr>
          <w:rFonts w:hint="eastAsia" w:ascii="仿宋_GB2312" w:hAnsi="仿宋_GB2312" w:eastAsia="仿宋_GB2312" w:cs="仿宋_GB2312"/>
          <w:bCs/>
          <w:color w:val="auto"/>
          <w:sz w:val="32"/>
          <w:szCs w:val="32"/>
          <w:lang w:eastAsia="zh-CN"/>
        </w:rPr>
        <w:t>发展中医药技术、健康服务发展研究，提升中医药防治重大疾病、常见病、慢性病以及</w:t>
      </w:r>
      <w:r>
        <w:rPr>
          <w:rFonts w:hint="eastAsia" w:ascii="仿宋_GB2312" w:hAnsi="仿宋_GB2312" w:eastAsia="仿宋_GB2312" w:cs="仿宋_GB2312"/>
          <w:bCs/>
          <w:color w:val="auto"/>
          <w:w w:val="95"/>
          <w:sz w:val="32"/>
          <w:szCs w:val="32"/>
          <w:lang w:eastAsia="zh-CN"/>
        </w:rPr>
        <w:t>应对公共卫生突发事件能力研究和</w:t>
      </w:r>
      <w:r>
        <w:rPr>
          <w:rFonts w:hint="eastAsia" w:ascii="仿宋_GB2312" w:hAnsi="仿宋_GB2312" w:eastAsia="仿宋_GB2312" w:cs="仿宋_GB2312"/>
          <w:color w:val="auto"/>
          <w:w w:val="95"/>
          <w:sz w:val="32"/>
          <w:szCs w:val="32"/>
          <w:lang w:val="en-US" w:eastAsia="zh-CN"/>
        </w:rPr>
        <w:t>重大传染病疫情防控救治研究。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（二）开展中医药（壮瑶医药）基本理论科学内涵研究、名老中医学术经验传承研究、民间秘方验方研究、中医药古籍文献整理挖掘研究。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（三）促进中药资源保护与价值提升、中药行业技术标准规范，加强中药全链条质量提升研究，提升中药良种繁育、道地药材生态种植、中药饮片质量及疗效等技术，促进广西区域</w:t>
      </w:r>
      <w:r>
        <w:rPr>
          <w:rFonts w:hint="eastAsia" w:ascii="仿宋_GB2312" w:hAnsi="仿宋_GB2312" w:eastAsia="仿宋_GB2312" w:cs="仿宋_GB2312"/>
          <w:color w:val="auto"/>
          <w:sz w:val="32"/>
          <w:szCs w:val="32"/>
          <w:lang w:eastAsia="zh-CN"/>
        </w:rPr>
        <w:t>特色药材产业化发展。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开展医疗机构院内制剂开发、院内制剂质量提升、院内制剂工艺提升、疗效评价等，丰富院内制剂品种，提升用药安全性。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（五）促进中医药管理水平提高，针对中医医疗机构和综合医院、专科医院中医科管理制度、运行机制创新等方面的研究</w:t>
      </w:r>
      <w:r>
        <w:rPr>
          <w:rFonts w:hint="eastAsia" w:ascii="仿宋_GB2312" w:hAnsi="仿宋_GB2312" w:eastAsia="仿宋_GB2312" w:cs="仿宋_GB2312"/>
          <w:color w:val="auto"/>
          <w:sz w:val="32"/>
          <w:szCs w:val="32"/>
          <w:lang w:val="en-US" w:eastAsia="zh-CN"/>
        </w:rPr>
        <w:t>，开展中医药教学模式、住院医师规范化培训管理、人才培养模式等方面的研究。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二、课题</w:t>
      </w:r>
      <w:r>
        <w:rPr>
          <w:rFonts w:hint="eastAsia" w:ascii="黑体" w:hAnsi="黑体" w:eastAsia="黑体" w:cs="黑体"/>
          <w:bCs/>
          <w:color w:val="auto"/>
          <w:sz w:val="32"/>
          <w:szCs w:val="32"/>
          <w:highlight w:val="none"/>
          <w:lang w:eastAsia="zh-CN"/>
        </w:rPr>
        <w:t>申报要求</w:t>
      </w:r>
    </w:p>
    <w:p>
      <w:pPr>
        <w:keepNext w:val="0"/>
        <w:keepLines w:val="0"/>
        <w:pageBreakBefore w:val="0"/>
        <w:kinsoku/>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（一）申报课题必须符合国家、自治区有关科学技术研</w:t>
      </w:r>
      <w:r>
        <w:rPr>
          <w:rFonts w:hint="eastAsia" w:ascii="仿宋_GB2312" w:hAnsi="仿宋_GB2312" w:eastAsia="仿宋_GB2312" w:cs="仿宋_GB2312"/>
          <w:color w:val="auto"/>
          <w:w w:val="98"/>
          <w:sz w:val="32"/>
          <w:szCs w:val="32"/>
        </w:rPr>
        <w:t>究、</w:t>
      </w:r>
      <w:r>
        <w:rPr>
          <w:rFonts w:hint="eastAsia" w:ascii="仿宋_GB2312" w:hAnsi="仿宋_GB2312" w:eastAsia="仿宋_GB2312" w:cs="仿宋_GB2312"/>
          <w:color w:val="auto"/>
          <w:w w:val="98"/>
          <w:sz w:val="32"/>
          <w:szCs w:val="32"/>
          <w:lang w:eastAsia="zh-CN"/>
        </w:rPr>
        <w:t>中</w:t>
      </w:r>
      <w:r>
        <w:rPr>
          <w:rFonts w:hint="eastAsia" w:ascii="仿宋_GB2312" w:hAnsi="仿宋_GB2312" w:eastAsia="仿宋_GB2312" w:cs="仿宋_GB2312"/>
          <w:color w:val="auto"/>
          <w:w w:val="98"/>
          <w:sz w:val="32"/>
          <w:szCs w:val="32"/>
        </w:rPr>
        <w:t>医药科技研究的政策要求，经过安全性论证和伦理审查。</w:t>
      </w:r>
    </w:p>
    <w:p>
      <w:pPr>
        <w:keepNext w:val="0"/>
        <w:keepLines w:val="0"/>
        <w:pageBreakBefore w:val="0"/>
        <w:kinsoku/>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）申报课题应具备开展研究的基础条件、技术研究力量以及经济支持。</w:t>
      </w:r>
    </w:p>
    <w:p>
      <w:pPr>
        <w:keepNext w:val="0"/>
        <w:keepLines w:val="0"/>
        <w:pageBreakBefore w:val="0"/>
        <w:kinsoku/>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）申报课题应具有科学性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创新性和先进性，研究思路清晰，研究内容和目标明确，研究设计严谨合理，研究技术路线和研究方法可行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提交具有医学查新资质的广西科技成果检索机构于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12</w:t>
      </w:r>
      <w:r>
        <w:rPr>
          <w:rFonts w:hint="eastAsia" w:ascii="仿宋_GB2312" w:hAnsi="仿宋_GB2312" w:eastAsia="仿宋_GB2312" w:cs="仿宋_GB2312"/>
          <w:color w:val="FF0000"/>
          <w:sz w:val="32"/>
          <w:szCs w:val="32"/>
          <w:highlight w:val="none"/>
        </w:rPr>
        <w:t>月以后</w:t>
      </w:r>
      <w:r>
        <w:rPr>
          <w:rFonts w:hint="eastAsia" w:ascii="仿宋_GB2312" w:hAnsi="仿宋_GB2312" w:eastAsia="仿宋_GB2312" w:cs="仿宋_GB2312"/>
          <w:color w:val="FF0000"/>
          <w:sz w:val="32"/>
          <w:szCs w:val="32"/>
        </w:rPr>
        <w:t>出具的科技查新报告。</w:t>
      </w:r>
    </w:p>
    <w:p>
      <w:pPr>
        <w:keepNext w:val="0"/>
        <w:keepLines w:val="0"/>
        <w:pageBreakBefore w:val="0"/>
        <w:kinsoku/>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w w:val="93"/>
          <w:sz w:val="32"/>
          <w:szCs w:val="32"/>
          <w:highlight w:val="none"/>
        </w:rPr>
      </w:pPr>
      <w:r>
        <w:rPr>
          <w:rFonts w:hint="eastAsia" w:ascii="仿宋_GB2312" w:hAnsi="仿宋_GB2312" w:eastAsia="仿宋_GB2312" w:cs="仿宋_GB2312"/>
          <w:bCs w:val="0"/>
          <w:color w:val="auto"/>
          <w:sz w:val="32"/>
          <w:szCs w:val="32"/>
          <w:lang w:eastAsia="zh-CN"/>
        </w:rPr>
        <w:t>（四）</w:t>
      </w:r>
      <w:r>
        <w:rPr>
          <w:rFonts w:hint="eastAsia" w:ascii="仿宋_GB2312" w:hAnsi="仿宋_GB2312" w:eastAsia="仿宋_GB2312" w:cs="仿宋_GB2312"/>
          <w:bCs w:val="0"/>
          <w:color w:val="auto"/>
          <w:w w:val="93"/>
          <w:sz w:val="32"/>
          <w:szCs w:val="32"/>
          <w:lang w:eastAsia="zh-CN"/>
        </w:rPr>
        <w:t>申</w:t>
      </w:r>
      <w:r>
        <w:rPr>
          <w:rFonts w:hint="eastAsia" w:ascii="仿宋_GB2312" w:hAnsi="仿宋_GB2312" w:eastAsia="仿宋_GB2312" w:cs="仿宋_GB2312"/>
          <w:bCs w:val="0"/>
          <w:color w:val="auto"/>
          <w:w w:val="93"/>
          <w:sz w:val="32"/>
          <w:szCs w:val="32"/>
          <w:highlight w:val="none"/>
          <w:lang w:eastAsia="zh-CN"/>
        </w:rPr>
        <w:t>报</w:t>
      </w:r>
      <w:r>
        <w:rPr>
          <w:rFonts w:hint="eastAsia" w:ascii="仿宋_GB2312" w:hAnsi="仿宋_GB2312" w:eastAsia="仿宋_GB2312" w:cs="仿宋_GB2312"/>
          <w:bCs w:val="0"/>
          <w:color w:val="auto"/>
          <w:w w:val="93"/>
          <w:sz w:val="32"/>
          <w:szCs w:val="32"/>
          <w:highlight w:val="none"/>
          <w:lang w:val="en-US" w:eastAsia="zh-CN"/>
        </w:rPr>
        <w:t>课题已在其他部门获得立项的课题不得重复申报</w:t>
      </w:r>
      <w:r>
        <w:rPr>
          <w:rFonts w:hint="eastAsia" w:ascii="仿宋_GB2312" w:hAnsi="仿宋_GB2312" w:eastAsia="仿宋_GB2312" w:cs="仿宋_GB2312"/>
          <w:bCs w:val="0"/>
          <w:color w:val="auto"/>
          <w:w w:val="93"/>
          <w:sz w:val="32"/>
          <w:szCs w:val="32"/>
          <w:highlight w:val="none"/>
          <w:lang w:eastAsia="zh-CN"/>
        </w:rPr>
        <w:t>。</w:t>
      </w:r>
    </w:p>
    <w:p>
      <w:pPr>
        <w:keepNext w:val="0"/>
        <w:keepLines w:val="0"/>
        <w:pageBreakBefore w:val="0"/>
        <w:kinsoku/>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Cs w:val="0"/>
          <w:color w:val="auto"/>
          <w:sz w:val="32"/>
          <w:szCs w:val="32"/>
          <w:lang w:eastAsia="zh-CN"/>
        </w:rPr>
      </w:pPr>
      <w:r>
        <w:rPr>
          <w:rFonts w:hint="eastAsia" w:ascii="仿宋_GB2312" w:hAnsi="仿宋_GB2312" w:eastAsia="仿宋_GB2312" w:cs="仿宋_GB2312"/>
          <w:bCs w:val="0"/>
          <w:color w:val="auto"/>
          <w:sz w:val="32"/>
          <w:szCs w:val="32"/>
          <w:lang w:eastAsia="zh-CN"/>
        </w:rPr>
        <w:t>（五）</w:t>
      </w:r>
      <w:r>
        <w:rPr>
          <w:rFonts w:hint="eastAsia" w:ascii="仿宋_GB2312" w:hAnsi="仿宋_GB2312" w:eastAsia="仿宋_GB2312" w:cs="仿宋_GB2312"/>
          <w:bCs w:val="0"/>
          <w:color w:val="auto"/>
          <w:sz w:val="32"/>
          <w:szCs w:val="32"/>
          <w:lang w:val="en-US" w:eastAsia="zh-CN"/>
        </w:rPr>
        <w:t>课题</w:t>
      </w:r>
      <w:r>
        <w:rPr>
          <w:rFonts w:hint="eastAsia" w:ascii="仿宋_GB2312" w:hAnsi="仿宋_GB2312" w:eastAsia="仿宋_GB2312" w:cs="仿宋_GB2312"/>
          <w:bCs w:val="0"/>
          <w:color w:val="auto"/>
          <w:sz w:val="32"/>
          <w:szCs w:val="32"/>
        </w:rPr>
        <w:t>负责人</w:t>
      </w:r>
      <w:r>
        <w:rPr>
          <w:rFonts w:hint="eastAsia" w:ascii="仿宋_GB2312" w:hAnsi="仿宋_GB2312" w:eastAsia="仿宋_GB2312" w:cs="仿宋_GB2312"/>
          <w:bCs w:val="0"/>
          <w:color w:val="auto"/>
          <w:sz w:val="32"/>
          <w:szCs w:val="32"/>
          <w:lang w:val="en-US" w:eastAsia="zh-CN"/>
        </w:rPr>
        <w:t>应具备以下相关</w:t>
      </w:r>
      <w:r>
        <w:rPr>
          <w:rFonts w:hint="eastAsia" w:ascii="仿宋_GB2312" w:hAnsi="仿宋_GB2312" w:eastAsia="仿宋_GB2312" w:cs="仿宋_GB2312"/>
          <w:bCs w:val="0"/>
          <w:color w:val="auto"/>
          <w:sz w:val="32"/>
          <w:szCs w:val="32"/>
        </w:rPr>
        <w:t>条件</w:t>
      </w:r>
      <w:r>
        <w:rPr>
          <w:rFonts w:hint="eastAsia" w:ascii="仿宋_GB2312" w:hAnsi="仿宋_GB2312" w:eastAsia="仿宋_GB2312" w:cs="仿宋_GB2312"/>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1"/>
        <w:jc w:val="both"/>
        <w:textAlignment w:val="auto"/>
        <w:rPr>
          <w:rFonts w:hint="eastAsia" w:ascii="仿宋_GB2312" w:hAnsi="仿宋_GB2312" w:eastAsia="仿宋_GB2312" w:cs="仿宋_GB2312"/>
          <w:bCs/>
          <w:color w:val="auto"/>
          <w:spacing w:val="0"/>
          <w:sz w:val="32"/>
          <w:szCs w:val="32"/>
          <w:highlight w:val="none"/>
          <w:lang w:eastAsia="zh-CN"/>
        </w:rPr>
      </w:pPr>
      <w:r>
        <w:rPr>
          <w:rFonts w:hint="eastAsia" w:ascii="仿宋_GB2312" w:hAnsi="仿宋_GB2312" w:eastAsia="仿宋_GB2312" w:cs="仿宋_GB2312"/>
          <w:bCs/>
          <w:color w:val="auto"/>
          <w:spacing w:val="0"/>
          <w:sz w:val="32"/>
          <w:szCs w:val="32"/>
          <w:lang w:val="en-US" w:eastAsia="zh-CN"/>
        </w:rPr>
        <w:t>1.</w:t>
      </w:r>
      <w:r>
        <w:rPr>
          <w:rFonts w:hint="eastAsia" w:ascii="仿宋_GB2312" w:hAnsi="仿宋_GB2312" w:eastAsia="仿宋_GB2312" w:cs="仿宋_GB2312"/>
          <w:bCs/>
          <w:color w:val="auto"/>
          <w:spacing w:val="0"/>
          <w:sz w:val="32"/>
          <w:szCs w:val="32"/>
          <w:lang w:eastAsia="zh-CN"/>
        </w:rPr>
        <w:t>课题</w:t>
      </w:r>
      <w:r>
        <w:rPr>
          <w:rFonts w:hint="eastAsia" w:ascii="仿宋_GB2312" w:hAnsi="仿宋_GB2312" w:eastAsia="仿宋_GB2312" w:cs="仿宋_GB2312"/>
          <w:bCs/>
          <w:color w:val="auto"/>
          <w:spacing w:val="0"/>
          <w:sz w:val="32"/>
          <w:szCs w:val="32"/>
        </w:rPr>
        <w:t>负责人</w:t>
      </w:r>
      <w:r>
        <w:rPr>
          <w:rFonts w:hint="eastAsia" w:ascii="仿宋_GB2312" w:hAnsi="仿宋_GB2312" w:eastAsia="仿宋_GB2312" w:cs="仿宋_GB2312"/>
          <w:bCs/>
          <w:color w:val="auto"/>
          <w:spacing w:val="0"/>
          <w:sz w:val="32"/>
          <w:szCs w:val="32"/>
          <w:lang w:eastAsia="zh-CN"/>
        </w:rPr>
        <w:t>须为</w:t>
      </w:r>
      <w:r>
        <w:rPr>
          <w:rFonts w:hint="eastAsia" w:ascii="仿宋_GB2312" w:hAnsi="仿宋_GB2312" w:eastAsia="仿宋_GB2312" w:cs="仿宋_GB2312"/>
          <w:bCs/>
          <w:color w:val="auto"/>
          <w:spacing w:val="0"/>
          <w:sz w:val="32"/>
          <w:szCs w:val="32"/>
          <w:highlight w:val="none"/>
          <w:lang w:eastAsia="zh-CN"/>
        </w:rPr>
        <w:t>广西医疗卫生系统</w:t>
      </w:r>
      <w:r>
        <w:rPr>
          <w:rFonts w:hint="eastAsia" w:ascii="仿宋_GB2312" w:hAnsi="仿宋_GB2312" w:eastAsia="仿宋_GB2312" w:cs="仿宋_GB2312"/>
          <w:bCs/>
          <w:color w:val="auto"/>
          <w:spacing w:val="0"/>
          <w:sz w:val="32"/>
          <w:szCs w:val="32"/>
        </w:rPr>
        <w:t>单位在职人员，</w:t>
      </w:r>
      <w:r>
        <w:rPr>
          <w:rFonts w:hint="eastAsia" w:ascii="仿宋_GB2312" w:hAnsi="仿宋_GB2312" w:eastAsia="仿宋_GB2312" w:cs="仿宋_GB2312"/>
          <w:color w:val="auto"/>
          <w:spacing w:val="0"/>
          <w:sz w:val="32"/>
          <w:szCs w:val="32"/>
        </w:rPr>
        <w:t>年龄不超过57周</w:t>
      </w:r>
      <w:r>
        <w:rPr>
          <w:rFonts w:hint="eastAsia" w:ascii="仿宋_GB2312" w:hAnsi="仿宋_GB2312" w:eastAsia="仿宋_GB2312" w:cs="仿宋_GB2312"/>
          <w:bCs/>
          <w:color w:val="auto"/>
          <w:spacing w:val="0"/>
          <w:sz w:val="32"/>
          <w:szCs w:val="32"/>
        </w:rPr>
        <w:t>岁，</w:t>
      </w:r>
      <w:r>
        <w:rPr>
          <w:rFonts w:hint="eastAsia" w:ascii="仿宋_GB2312" w:hAnsi="仿宋_GB2312" w:eastAsia="仿宋_GB2312" w:cs="仿宋_GB2312"/>
          <w:bCs/>
          <w:color w:val="auto"/>
          <w:spacing w:val="0"/>
          <w:sz w:val="32"/>
          <w:szCs w:val="32"/>
          <w:highlight w:val="none"/>
        </w:rPr>
        <w:t>具有中级以上技术职称</w:t>
      </w:r>
      <w:r>
        <w:rPr>
          <w:rFonts w:hint="eastAsia" w:ascii="仿宋_GB2312" w:hAnsi="仿宋_GB2312" w:eastAsia="仿宋_GB2312" w:cs="仿宋_GB2312"/>
          <w:bCs/>
          <w:color w:val="auto"/>
          <w:spacing w:val="0"/>
          <w:sz w:val="32"/>
          <w:szCs w:val="32"/>
          <w:lang w:val="en-US" w:eastAsia="zh-CN"/>
        </w:rPr>
        <w:t>；</w:t>
      </w:r>
      <w:r>
        <w:rPr>
          <w:rFonts w:hint="eastAsia" w:ascii="仿宋_GB2312" w:hAnsi="仿宋_GB2312" w:eastAsia="仿宋_GB2312" w:cs="仿宋_GB2312"/>
          <w:bCs/>
          <w:color w:val="auto"/>
          <w:spacing w:val="0"/>
          <w:sz w:val="32"/>
          <w:szCs w:val="32"/>
          <w:lang w:eastAsia="zh-CN"/>
        </w:rPr>
        <w:t>尚未取得中级技术职称的，应为</w:t>
      </w:r>
      <w:r>
        <w:rPr>
          <w:rFonts w:hint="eastAsia" w:ascii="仿宋_GB2312" w:hAnsi="仿宋_GB2312" w:eastAsia="仿宋_GB2312" w:cs="仿宋_GB2312"/>
          <w:bCs/>
          <w:color w:val="auto"/>
          <w:spacing w:val="0"/>
          <w:sz w:val="32"/>
          <w:szCs w:val="32"/>
        </w:rPr>
        <w:t>具有硕士及以上学历</w:t>
      </w:r>
      <w:r>
        <w:rPr>
          <w:rFonts w:hint="eastAsia" w:ascii="仿宋_GB2312" w:hAnsi="仿宋_GB2312" w:eastAsia="仿宋_GB2312" w:cs="仿宋_GB2312"/>
          <w:bCs/>
          <w:color w:val="auto"/>
          <w:spacing w:val="0"/>
          <w:sz w:val="32"/>
          <w:szCs w:val="32"/>
          <w:lang w:eastAsia="zh-CN"/>
        </w:rPr>
        <w:t>的</w:t>
      </w:r>
      <w:r>
        <w:rPr>
          <w:rFonts w:hint="eastAsia" w:ascii="仿宋_GB2312" w:hAnsi="仿宋_GB2312" w:eastAsia="仿宋_GB2312" w:cs="仿宋_GB2312"/>
          <w:bCs/>
          <w:color w:val="auto"/>
          <w:spacing w:val="0"/>
          <w:sz w:val="32"/>
          <w:szCs w:val="32"/>
        </w:rPr>
        <w:t>在职人员</w:t>
      </w:r>
      <w:r>
        <w:rPr>
          <w:rFonts w:hint="eastAsia" w:ascii="仿宋_GB2312" w:hAnsi="仿宋_GB2312" w:eastAsia="仿宋_GB2312" w:cs="仿宋_GB2312"/>
          <w:bCs/>
          <w:color w:val="auto"/>
          <w:spacing w:val="0"/>
          <w:sz w:val="32"/>
          <w:szCs w:val="32"/>
          <w:lang w:eastAsia="zh-CN"/>
        </w:rPr>
        <w:t>，</w:t>
      </w:r>
      <w:r>
        <w:rPr>
          <w:rFonts w:hint="eastAsia" w:ascii="仿宋_GB2312" w:hAnsi="仿宋_GB2312" w:eastAsia="仿宋_GB2312" w:cs="仿宋_GB2312"/>
          <w:bCs/>
          <w:color w:val="auto"/>
          <w:spacing w:val="0"/>
          <w:sz w:val="32"/>
          <w:szCs w:val="32"/>
        </w:rPr>
        <w:t>年龄不超过35周岁</w:t>
      </w:r>
      <w:r>
        <w:rPr>
          <w:rFonts w:hint="eastAsia" w:ascii="仿宋_GB2312" w:hAnsi="仿宋_GB2312" w:eastAsia="仿宋_GB2312" w:cs="仿宋_GB2312"/>
          <w:color w:val="auto"/>
          <w:spacing w:val="0"/>
          <w:sz w:val="32"/>
          <w:szCs w:val="32"/>
        </w:rPr>
        <w:t>。</w:t>
      </w:r>
    </w:p>
    <w:p>
      <w:pPr>
        <w:keepNext w:val="0"/>
        <w:keepLines w:val="0"/>
        <w:pageBreakBefore w:val="0"/>
        <w:kinsoku/>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val="en-US" w:eastAsia="zh-CN"/>
        </w:rPr>
        <w:t>2.课题负责人</w:t>
      </w:r>
      <w:r>
        <w:rPr>
          <w:rFonts w:hint="eastAsia" w:ascii="仿宋_GB2312" w:hAnsi="仿宋_GB2312" w:eastAsia="仿宋_GB2312" w:cs="仿宋_GB2312"/>
          <w:bCs/>
          <w:color w:val="auto"/>
          <w:spacing w:val="0"/>
          <w:sz w:val="32"/>
          <w:szCs w:val="32"/>
        </w:rPr>
        <w:t>在该领域具备相应研究基础</w:t>
      </w:r>
      <w:r>
        <w:rPr>
          <w:rFonts w:hint="eastAsia" w:ascii="仿宋_GB2312" w:hAnsi="仿宋_GB2312" w:eastAsia="仿宋_GB2312" w:cs="仿宋_GB2312"/>
          <w:bCs/>
          <w:color w:val="auto"/>
          <w:spacing w:val="0"/>
          <w:sz w:val="32"/>
          <w:szCs w:val="32"/>
          <w:lang w:eastAsia="zh-CN"/>
        </w:rPr>
        <w:t>，</w:t>
      </w:r>
      <w:r>
        <w:rPr>
          <w:rFonts w:hint="eastAsia" w:ascii="仿宋_GB2312" w:hAnsi="仿宋_GB2312" w:eastAsia="仿宋_GB2312" w:cs="仿宋_GB2312"/>
          <w:color w:val="auto"/>
          <w:sz w:val="32"/>
          <w:szCs w:val="32"/>
        </w:rPr>
        <w:t>无不良科研诚信记录，</w:t>
      </w:r>
      <w:r>
        <w:rPr>
          <w:rFonts w:hint="eastAsia" w:ascii="仿宋_GB2312" w:hAnsi="仿宋_GB2312" w:eastAsia="仿宋_GB2312" w:cs="仿宋_GB2312"/>
          <w:color w:val="auto"/>
          <w:sz w:val="32"/>
          <w:szCs w:val="32"/>
          <w:lang w:val="en-US" w:eastAsia="zh-CN"/>
        </w:rPr>
        <w:t>近两年未发生过</w:t>
      </w:r>
      <w:r>
        <w:rPr>
          <w:rFonts w:hint="eastAsia" w:ascii="仿宋_GB2312" w:hAnsi="仿宋_GB2312" w:eastAsia="仿宋_GB2312" w:cs="仿宋_GB2312"/>
          <w:color w:val="auto"/>
          <w:sz w:val="32"/>
          <w:szCs w:val="32"/>
        </w:rPr>
        <w:t>主要责任医疗事故</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课题申请人作为</w:t>
      </w:r>
      <w:r>
        <w:rPr>
          <w:rFonts w:hint="eastAsia" w:ascii="仿宋_GB2312" w:hAnsi="仿宋_GB2312" w:eastAsia="仿宋_GB2312" w:cs="仿宋_GB2312"/>
          <w:color w:val="auto"/>
          <w:sz w:val="32"/>
          <w:szCs w:val="32"/>
          <w:lang w:eastAsia="zh-CN"/>
        </w:rPr>
        <w:t>课题</w:t>
      </w:r>
      <w:r>
        <w:rPr>
          <w:rFonts w:hint="eastAsia" w:ascii="仿宋_GB2312" w:hAnsi="仿宋_GB2312" w:eastAsia="仿宋_GB2312" w:cs="仿宋_GB2312"/>
          <w:color w:val="auto"/>
          <w:sz w:val="32"/>
          <w:szCs w:val="32"/>
        </w:rPr>
        <w:t>负责人只能申请1项课题。已承担自治区</w:t>
      </w:r>
      <w:r>
        <w:rPr>
          <w:rFonts w:hint="eastAsia" w:ascii="仿宋_GB2312" w:hAnsi="仿宋_GB2312" w:eastAsia="仿宋_GB2312" w:cs="仿宋_GB2312"/>
          <w:color w:val="auto"/>
          <w:sz w:val="32"/>
          <w:szCs w:val="32"/>
          <w:lang w:eastAsia="zh-CN"/>
        </w:rPr>
        <w:t>中医药局</w:t>
      </w:r>
      <w:r>
        <w:rPr>
          <w:rFonts w:hint="eastAsia" w:ascii="仿宋_GB2312" w:hAnsi="仿宋_GB2312" w:eastAsia="仿宋_GB2312" w:cs="仿宋_GB2312"/>
          <w:color w:val="auto"/>
          <w:sz w:val="32"/>
          <w:szCs w:val="32"/>
        </w:rPr>
        <w:t>各类科研课题有2项以上（含2项）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且尚未结题的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以及其他</w:t>
      </w:r>
      <w:r>
        <w:rPr>
          <w:rFonts w:hint="eastAsia" w:ascii="仿宋_GB2312" w:hAnsi="仿宋_GB2312" w:eastAsia="仿宋_GB2312" w:cs="仿宋_GB2312"/>
          <w:color w:val="auto"/>
          <w:sz w:val="32"/>
          <w:szCs w:val="32"/>
          <w:lang w:val="en-US" w:eastAsia="zh-CN"/>
        </w:rPr>
        <w:t>曾</w:t>
      </w:r>
      <w:r>
        <w:rPr>
          <w:rFonts w:hint="eastAsia" w:ascii="仿宋_GB2312" w:hAnsi="仿宋_GB2312" w:eastAsia="仿宋_GB2312" w:cs="仿宋_GB2312"/>
          <w:color w:val="auto"/>
          <w:sz w:val="32"/>
          <w:szCs w:val="32"/>
        </w:rPr>
        <w:t>不履行课题合同协议行为的课题负责人所申请的课题不予受理。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申报课题</w:t>
      </w:r>
      <w:r>
        <w:rPr>
          <w:rFonts w:hint="eastAsia" w:ascii="仿宋_GB2312" w:hAnsi="仿宋_GB2312" w:eastAsia="仿宋_GB2312" w:cs="仿宋_GB2312"/>
          <w:color w:val="auto"/>
          <w:sz w:val="32"/>
          <w:szCs w:val="32"/>
        </w:rPr>
        <w:t>适当向</w:t>
      </w:r>
      <w:r>
        <w:rPr>
          <w:rFonts w:hint="eastAsia" w:ascii="仿宋_GB2312" w:hAnsi="仿宋_GB2312" w:eastAsia="仿宋_GB2312" w:cs="仿宋_GB2312"/>
          <w:color w:val="auto"/>
          <w:sz w:val="32"/>
          <w:szCs w:val="32"/>
          <w:lang w:val="en-US" w:eastAsia="zh-CN"/>
        </w:rPr>
        <w:t>民族地区、革命老区、</w:t>
      </w:r>
      <w:r>
        <w:rPr>
          <w:rFonts w:hint="eastAsia" w:ascii="仿宋_GB2312" w:hAnsi="仿宋_GB2312" w:eastAsia="仿宋_GB2312" w:cs="仿宋_GB2312"/>
          <w:color w:val="auto"/>
          <w:sz w:val="32"/>
          <w:szCs w:val="32"/>
          <w:highlight w:val="none"/>
          <w:lang w:val="en-US" w:eastAsia="zh-CN"/>
        </w:rPr>
        <w:t>乡村振兴重点帮扶县、</w:t>
      </w:r>
      <w:r>
        <w:rPr>
          <w:rFonts w:hint="eastAsia" w:ascii="仿宋_GB2312" w:hAnsi="仿宋_GB2312" w:eastAsia="仿宋_GB2312" w:cs="仿宋_GB2312"/>
          <w:color w:val="auto"/>
          <w:sz w:val="32"/>
          <w:szCs w:val="32"/>
          <w:lang w:val="en-US" w:eastAsia="zh-CN"/>
        </w:rPr>
        <w:t>防城港国际医学开放试验区的医疗机构</w:t>
      </w:r>
      <w:r>
        <w:rPr>
          <w:rFonts w:hint="eastAsia" w:ascii="仿宋_GB2312" w:hAnsi="仿宋_GB2312" w:eastAsia="仿宋_GB2312" w:cs="仿宋_GB2312"/>
          <w:color w:val="auto"/>
          <w:sz w:val="32"/>
          <w:szCs w:val="32"/>
        </w:rPr>
        <w:t>倾斜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）申报课题的研究周期一般为2-3年，</w:t>
      </w:r>
      <w:r>
        <w:rPr>
          <w:rFonts w:hint="eastAsia" w:ascii="仿宋_GB2312" w:hAnsi="仿宋_GB2312" w:eastAsia="仿宋_GB2312" w:cs="仿宋_GB2312"/>
          <w:color w:val="auto"/>
          <w:sz w:val="32"/>
          <w:szCs w:val="32"/>
          <w:lang w:eastAsia="zh-CN"/>
        </w:rPr>
        <w:t>时间跨度</w:t>
      </w:r>
      <w:r>
        <w:rPr>
          <w:rFonts w:hint="eastAsia" w:ascii="仿宋_GB2312" w:hAnsi="仿宋_GB2312" w:eastAsia="仿宋_GB2312" w:cs="仿宋_GB2312"/>
          <w:color w:val="auto"/>
          <w:sz w:val="32"/>
          <w:szCs w:val="32"/>
        </w:rPr>
        <w:t>原则上从</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highlight w:val="none"/>
        </w:rPr>
        <w:t>7月</w:t>
      </w:r>
      <w:r>
        <w:rPr>
          <w:rFonts w:hint="eastAsia" w:ascii="仿宋_GB2312" w:hAnsi="仿宋_GB2312" w:eastAsia="仿宋_GB2312" w:cs="仿宋_GB2312"/>
          <w:color w:val="auto"/>
          <w:sz w:val="32"/>
          <w:szCs w:val="32"/>
        </w:rPr>
        <w:t>起至</w:t>
      </w:r>
      <w:r>
        <w:rPr>
          <w:rFonts w:hint="eastAsia" w:ascii="仿宋_GB2312" w:hAnsi="仿宋_GB2312" w:eastAsia="仿宋_GB2312" w:cs="仿宋_GB2312"/>
          <w:color w:val="auto"/>
          <w:sz w:val="32"/>
          <w:szCs w:val="32"/>
          <w:lang w:val="en-US" w:eastAsia="zh-CN"/>
        </w:rPr>
        <w:t>2027</w:t>
      </w:r>
      <w:r>
        <w:rPr>
          <w:rFonts w:hint="eastAsia" w:ascii="仿宋_GB2312" w:hAnsi="仿宋_GB2312" w:eastAsia="仿宋_GB2312" w:cs="仿宋_GB2312"/>
          <w:color w:val="auto"/>
          <w:sz w:val="32"/>
          <w:szCs w:val="32"/>
        </w:rPr>
        <w:t>年6月，研究计划进度合理。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pacing w:val="-11"/>
          <w:sz w:val="32"/>
          <w:szCs w:val="32"/>
          <w:lang w:eastAsia="zh-CN"/>
        </w:rPr>
      </w:pPr>
      <w:r>
        <w:rPr>
          <w:rFonts w:hint="eastAsia" w:ascii="仿宋_GB2312" w:hAnsi="仿宋_GB2312" w:eastAsia="仿宋_GB2312" w:cs="仿宋_GB2312"/>
          <w:bCs w:val="0"/>
          <w:color w:val="auto"/>
          <w:sz w:val="32"/>
          <w:szCs w:val="32"/>
          <w:lang w:eastAsia="zh-CN"/>
        </w:rPr>
        <w:t>（八）</w:t>
      </w:r>
      <w:r>
        <w:rPr>
          <w:rFonts w:hint="eastAsia" w:ascii="仿宋_GB2312" w:hAnsi="仿宋_GB2312" w:eastAsia="仿宋_GB2312" w:cs="仿宋_GB2312"/>
          <w:bCs w:val="0"/>
          <w:color w:val="auto"/>
          <w:spacing w:val="0"/>
          <w:sz w:val="32"/>
          <w:szCs w:val="32"/>
          <w:highlight w:val="none"/>
          <w:lang w:eastAsia="zh-CN"/>
        </w:rPr>
        <w:t>单位联合申报课题的，</w:t>
      </w:r>
      <w:r>
        <w:rPr>
          <w:rFonts w:hint="eastAsia" w:ascii="仿宋_GB2312" w:hAnsi="仿宋_GB2312" w:eastAsia="仿宋_GB2312" w:cs="仿宋_GB2312"/>
          <w:bCs w:val="0"/>
          <w:color w:val="auto"/>
          <w:spacing w:val="0"/>
          <w:sz w:val="32"/>
          <w:szCs w:val="32"/>
          <w:lang w:eastAsia="zh-CN"/>
        </w:rPr>
        <w:t>须提</w:t>
      </w:r>
      <w:r>
        <w:rPr>
          <w:rFonts w:hint="eastAsia" w:ascii="仿宋_GB2312" w:hAnsi="仿宋_GB2312" w:eastAsia="仿宋_GB2312" w:cs="仿宋_GB2312"/>
          <w:bCs/>
          <w:color w:val="auto"/>
          <w:spacing w:val="-11"/>
          <w:sz w:val="32"/>
          <w:szCs w:val="32"/>
          <w:lang w:eastAsia="zh-CN"/>
        </w:rPr>
        <w:t>供有效的课题合作协议书（原件），明确规定各自在课题中的分工、责任、权利、利益（如知识产权等）分享、经费分配比例及匹配资金投入比例等。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三、申报评审流程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（一）网上填报。课题实行网上申报，申报人员、申报单位、推荐单位（设区市卫生健康委、中医药局，区直单位不用填写）均通过</w:t>
      </w:r>
      <w:r>
        <w:rPr>
          <w:rFonts w:hint="eastAsia" w:ascii="仿宋_GB2312" w:hAnsi="仿宋_GB2312" w:eastAsia="仿宋_GB2312" w:cs="仿宋_GB2312"/>
          <w:bCs/>
          <w:color w:val="FF0000"/>
          <w:sz w:val="32"/>
          <w:szCs w:val="32"/>
          <w:highlight w:val="none"/>
          <w:lang w:eastAsia="zh-CN"/>
        </w:rPr>
        <w:t>“广西医学信息网（https://www.gxmi.net）</w:t>
      </w:r>
      <w:r>
        <w:rPr>
          <w:rFonts w:hint="eastAsia" w:ascii="仿宋_GB2312" w:hAnsi="仿宋_GB2312" w:eastAsia="仿宋_GB2312" w:cs="仿宋_GB2312"/>
          <w:bCs/>
          <w:color w:val="auto"/>
          <w:sz w:val="32"/>
          <w:szCs w:val="32"/>
          <w:highlight w:val="none"/>
          <w:lang w:eastAsia="zh-CN"/>
        </w:rPr>
        <w:t>”完成注册、在线填报、推荐等系列工作。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1.网上注册。申报人员、申报单位、推荐单位登录广西医学信息网，</w:t>
      </w:r>
      <w:r>
        <w:rPr>
          <w:rFonts w:hint="eastAsia" w:ascii="仿宋_GB2312" w:hAnsi="仿宋_GB2312" w:eastAsia="仿宋_GB2312" w:cs="仿宋_GB2312"/>
          <w:bCs/>
          <w:color w:val="auto"/>
          <w:sz w:val="32"/>
          <w:szCs w:val="32"/>
          <w:highlight w:val="none"/>
          <w:lang w:val="en-US" w:eastAsia="zh-CN"/>
        </w:rPr>
        <w:t>点击“卫生科教管理系统”，选择“自治区中医药局中医类别自筹经费科研课题申报”，进入“</w:t>
      </w:r>
      <w:r>
        <w:rPr>
          <w:rFonts w:hint="eastAsia" w:ascii="仿宋_GB2312" w:hAnsi="仿宋_GB2312" w:eastAsia="仿宋_GB2312" w:cs="仿宋_GB2312"/>
          <w:bCs/>
          <w:color w:val="auto"/>
          <w:sz w:val="32"/>
          <w:szCs w:val="32"/>
          <w:highlight w:val="none"/>
          <w:lang w:eastAsia="zh-CN"/>
        </w:rPr>
        <w:t>广西中医药局自筹课题申报系统”</w:t>
      </w:r>
      <w:r>
        <w:rPr>
          <w:rFonts w:hint="eastAsia" w:ascii="仿宋_GB2312" w:hAnsi="仿宋_GB2312" w:eastAsia="仿宋_GB2312" w:cs="仿宋_GB2312"/>
          <w:bCs/>
          <w:color w:val="auto"/>
          <w:sz w:val="32"/>
          <w:szCs w:val="32"/>
          <w:highlight w:val="none"/>
          <w:lang w:val="en-US" w:eastAsia="zh-CN"/>
        </w:rPr>
        <w:t>进行身份注册，具体</w:t>
      </w:r>
      <w:r>
        <w:rPr>
          <w:rFonts w:hint="eastAsia" w:ascii="仿宋_GB2312" w:hAnsi="仿宋_GB2312" w:eastAsia="仿宋_GB2312" w:cs="仿宋_GB2312"/>
          <w:bCs/>
          <w:color w:val="auto"/>
          <w:sz w:val="32"/>
          <w:szCs w:val="32"/>
          <w:highlight w:val="none"/>
          <w:lang w:eastAsia="zh-CN"/>
        </w:rPr>
        <w:t>注册流程及要求见网站右下方的“新手指南”。已注册的单位及申报人员不需要重复注册。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2.身份审核。申报单位注册成功后，使用所注册的账号登录申报系统，审核本单位申报人员信息，申报人员信息审核通过后，方可填报课题申请材料。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3.在线填报。申报人员登录申报系统后，在线填写《广西壮族自治区中医药管理局自筹经费科研课题申报书（合同书）》，并上传《课题承担单位及人员分工表》《科技查新报告》《科研诚信承诺书》《伦理委员会审查批件》《单位合作协议书》等相应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（二）审核推荐。申报单位、推荐单位登录广西中医药局自筹课题申报系统，按照职责对申报人员提交的材料进行网上审核，对审核通过、推荐的申请课题在线提交至自治区中医药局审查。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（三）形式审查。自治区中医药局组织专家对各单位推荐的申报课题进行形式审查，</w:t>
      </w:r>
      <w:r>
        <w:rPr>
          <w:rFonts w:hint="eastAsia" w:ascii="仿宋_GB2312" w:hAnsi="仿宋_GB2312" w:eastAsia="仿宋_GB2312" w:cs="仿宋_GB2312"/>
          <w:b/>
          <w:bCs w:val="0"/>
          <w:color w:val="auto"/>
          <w:sz w:val="32"/>
          <w:szCs w:val="32"/>
          <w:highlight w:val="none"/>
          <w:lang w:eastAsia="zh-CN"/>
        </w:rPr>
        <w:t>形式审查不合格的课题，退回给申报人员给予一次修改完善机会</w:t>
      </w:r>
      <w:r>
        <w:rPr>
          <w:rFonts w:hint="eastAsia" w:ascii="仿宋_GB2312" w:hAnsi="仿宋_GB2312" w:eastAsia="仿宋_GB2312" w:cs="仿宋_GB2312"/>
          <w:bCs/>
          <w:color w:val="auto"/>
          <w:sz w:val="32"/>
          <w:szCs w:val="32"/>
          <w:highlight w:val="none"/>
          <w:lang w:eastAsia="zh-CN"/>
        </w:rPr>
        <w:t>，申报人员根据意见修改后按程序再次提交。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（四）组织评审。按照“公平、公正、公开”原则，自治区中医药局组织专家对通过形式审查的项目进行网上评审，择优立项，并按规定公布。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四、时间安排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（一）网上填报及单位审核截止时间：</w:t>
      </w:r>
      <w:r>
        <w:rPr>
          <w:rFonts w:hint="eastAsia" w:ascii="仿宋_GB2312" w:hAnsi="仿宋_GB2312" w:eastAsia="仿宋_GB2312" w:cs="仿宋_GB2312"/>
          <w:bCs/>
          <w:color w:val="FF0000"/>
          <w:sz w:val="32"/>
          <w:szCs w:val="32"/>
          <w:highlight w:val="none"/>
          <w:lang w:eastAsia="zh-CN"/>
        </w:rPr>
        <w:t>202</w:t>
      </w:r>
      <w:r>
        <w:rPr>
          <w:rFonts w:hint="eastAsia" w:ascii="仿宋_GB2312" w:hAnsi="仿宋_GB2312" w:eastAsia="仿宋_GB2312" w:cs="仿宋_GB2312"/>
          <w:bCs/>
          <w:color w:val="FF0000"/>
          <w:sz w:val="32"/>
          <w:szCs w:val="32"/>
          <w:highlight w:val="none"/>
          <w:lang w:val="en-US" w:eastAsia="zh-CN"/>
        </w:rPr>
        <w:t>4</w:t>
      </w:r>
      <w:r>
        <w:rPr>
          <w:rFonts w:hint="eastAsia" w:ascii="仿宋_GB2312" w:hAnsi="仿宋_GB2312" w:eastAsia="仿宋_GB2312" w:cs="仿宋_GB2312"/>
          <w:bCs/>
          <w:color w:val="FF0000"/>
          <w:sz w:val="32"/>
          <w:szCs w:val="32"/>
          <w:highlight w:val="none"/>
          <w:lang w:eastAsia="zh-CN"/>
        </w:rPr>
        <w:t>年</w:t>
      </w:r>
      <w:r>
        <w:rPr>
          <w:rFonts w:hint="eastAsia" w:ascii="仿宋_GB2312" w:hAnsi="仿宋_GB2312" w:eastAsia="仿宋_GB2312" w:cs="仿宋_GB2312"/>
          <w:bCs/>
          <w:color w:val="FF0000"/>
          <w:sz w:val="32"/>
          <w:szCs w:val="32"/>
          <w:highlight w:val="none"/>
          <w:lang w:val="en-US" w:eastAsia="zh-CN"/>
        </w:rPr>
        <w:t>3</w:t>
      </w:r>
      <w:r>
        <w:rPr>
          <w:rFonts w:hint="eastAsia" w:ascii="仿宋_GB2312" w:hAnsi="仿宋_GB2312" w:eastAsia="仿宋_GB2312" w:cs="仿宋_GB2312"/>
          <w:bCs/>
          <w:color w:val="FF0000"/>
          <w:sz w:val="32"/>
          <w:szCs w:val="32"/>
          <w:highlight w:val="none"/>
          <w:lang w:eastAsia="zh-CN"/>
        </w:rPr>
        <w:t>月</w:t>
      </w:r>
      <w:r>
        <w:rPr>
          <w:rFonts w:hint="eastAsia" w:ascii="仿宋_GB2312" w:hAnsi="仿宋_GB2312" w:eastAsia="仿宋_GB2312" w:cs="仿宋_GB2312"/>
          <w:bCs/>
          <w:color w:val="FF0000"/>
          <w:sz w:val="32"/>
          <w:szCs w:val="32"/>
          <w:highlight w:val="none"/>
          <w:lang w:val="en-US" w:eastAsia="zh-CN"/>
        </w:rPr>
        <w:t>1</w:t>
      </w:r>
      <w:r>
        <w:rPr>
          <w:rFonts w:hint="eastAsia" w:ascii="仿宋_GB2312" w:hAnsi="仿宋_GB2312" w:eastAsia="仿宋_GB2312" w:cs="仿宋_GB2312"/>
          <w:bCs/>
          <w:color w:val="FF0000"/>
          <w:sz w:val="32"/>
          <w:szCs w:val="32"/>
          <w:highlight w:val="none"/>
          <w:lang w:eastAsia="zh-CN"/>
        </w:rPr>
        <w:t>日</w:t>
      </w:r>
      <w:r>
        <w:rPr>
          <w:rFonts w:hint="eastAsia" w:ascii="仿宋_GB2312" w:hAnsi="仿宋_GB2312" w:eastAsia="仿宋_GB2312" w:cs="仿宋_GB2312"/>
          <w:bCs/>
          <w:color w:val="FF0000"/>
          <w:sz w:val="32"/>
          <w:szCs w:val="32"/>
          <w:highlight w:val="none"/>
          <w:lang w:val="en-US" w:eastAsia="zh-CN"/>
        </w:rPr>
        <w:t>8</w:t>
      </w:r>
      <w:r>
        <w:rPr>
          <w:rFonts w:hint="eastAsia" w:ascii="仿宋_GB2312" w:hAnsi="仿宋_GB2312" w:eastAsia="仿宋_GB2312" w:cs="仿宋_GB2312"/>
          <w:bCs/>
          <w:color w:val="FF0000"/>
          <w:sz w:val="32"/>
          <w:szCs w:val="32"/>
          <w:highlight w:val="none"/>
          <w:lang w:eastAsia="zh-CN"/>
        </w:rPr>
        <w:t>:00至</w:t>
      </w:r>
      <w:r>
        <w:rPr>
          <w:rFonts w:hint="eastAsia" w:ascii="仿宋_GB2312" w:hAnsi="仿宋_GB2312" w:eastAsia="仿宋_GB2312" w:cs="仿宋_GB2312"/>
          <w:bCs/>
          <w:color w:val="FF0000"/>
          <w:sz w:val="32"/>
          <w:szCs w:val="32"/>
          <w:highlight w:val="none"/>
          <w:lang w:val="en-US" w:eastAsia="zh-CN"/>
        </w:rPr>
        <w:t>4</w:t>
      </w:r>
      <w:r>
        <w:rPr>
          <w:rFonts w:hint="eastAsia" w:ascii="仿宋_GB2312" w:hAnsi="仿宋_GB2312" w:eastAsia="仿宋_GB2312" w:cs="仿宋_GB2312"/>
          <w:bCs/>
          <w:color w:val="FF0000"/>
          <w:sz w:val="32"/>
          <w:szCs w:val="32"/>
          <w:highlight w:val="none"/>
          <w:lang w:eastAsia="zh-CN"/>
        </w:rPr>
        <w:t>月</w:t>
      </w:r>
      <w:r>
        <w:rPr>
          <w:rFonts w:hint="eastAsia" w:ascii="仿宋_GB2312" w:hAnsi="仿宋_GB2312" w:eastAsia="仿宋_GB2312" w:cs="仿宋_GB2312"/>
          <w:bCs/>
          <w:color w:val="FF0000"/>
          <w:sz w:val="32"/>
          <w:szCs w:val="32"/>
          <w:highlight w:val="none"/>
          <w:lang w:val="en-US" w:eastAsia="zh-CN"/>
        </w:rPr>
        <w:t>12</w:t>
      </w:r>
      <w:r>
        <w:rPr>
          <w:rFonts w:hint="eastAsia" w:ascii="仿宋_GB2312" w:hAnsi="仿宋_GB2312" w:eastAsia="仿宋_GB2312" w:cs="仿宋_GB2312"/>
          <w:bCs/>
          <w:color w:val="FF0000"/>
          <w:sz w:val="32"/>
          <w:szCs w:val="32"/>
          <w:highlight w:val="none"/>
          <w:lang w:eastAsia="zh-CN"/>
        </w:rPr>
        <w:t>日</w:t>
      </w:r>
      <w:r>
        <w:rPr>
          <w:rFonts w:hint="eastAsia" w:ascii="仿宋_GB2312" w:hAnsi="仿宋_GB2312" w:eastAsia="仿宋_GB2312" w:cs="仿宋_GB2312"/>
          <w:bCs/>
          <w:color w:val="FF0000"/>
          <w:sz w:val="32"/>
          <w:szCs w:val="32"/>
          <w:highlight w:val="none"/>
          <w:lang w:val="en-US" w:eastAsia="zh-CN"/>
        </w:rPr>
        <w:t>17</w:t>
      </w:r>
      <w:r>
        <w:rPr>
          <w:rFonts w:hint="eastAsia" w:ascii="仿宋_GB2312" w:hAnsi="仿宋_GB2312" w:eastAsia="仿宋_GB2312" w:cs="仿宋_GB2312"/>
          <w:bCs/>
          <w:color w:val="FF0000"/>
          <w:sz w:val="32"/>
          <w:szCs w:val="32"/>
          <w:highlight w:val="none"/>
          <w:lang w:eastAsia="zh-CN"/>
        </w:rPr>
        <w:t>:</w:t>
      </w:r>
      <w:r>
        <w:rPr>
          <w:rFonts w:hint="eastAsia" w:ascii="仿宋_GB2312" w:hAnsi="仿宋_GB2312" w:eastAsia="仿宋_GB2312" w:cs="仿宋_GB2312"/>
          <w:bCs/>
          <w:color w:val="FF0000"/>
          <w:sz w:val="32"/>
          <w:szCs w:val="32"/>
          <w:highlight w:val="none"/>
          <w:lang w:val="en-US" w:eastAsia="zh-CN"/>
        </w:rPr>
        <w:t>3</w:t>
      </w:r>
      <w:r>
        <w:rPr>
          <w:rFonts w:hint="eastAsia" w:ascii="仿宋_GB2312" w:hAnsi="仿宋_GB2312" w:eastAsia="仿宋_GB2312" w:cs="仿宋_GB2312"/>
          <w:bCs/>
          <w:color w:val="FF0000"/>
          <w:sz w:val="32"/>
          <w:szCs w:val="32"/>
          <w:highlight w:val="none"/>
          <w:lang w:eastAsia="zh-CN"/>
        </w:rPr>
        <w:t>0</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auto"/>
          <w:sz w:val="32"/>
          <w:szCs w:val="32"/>
          <w:highlight w:val="none"/>
          <w:lang w:eastAsia="zh-CN"/>
        </w:rPr>
        <w:t>（二）自治区形式审查。在各单位推荐上报后开展</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，申报人员</w:t>
      </w:r>
      <w:r>
        <w:rPr>
          <w:rFonts w:eastAsia="仿宋_GB2312"/>
          <w:color w:val="000000" w:themeColor="text1"/>
          <w:kern w:val="21"/>
          <w:sz w:val="32"/>
          <w:szCs w:val="32"/>
          <w:highlight w:val="none"/>
          <w:u w:val="none"/>
          <w14:textFill>
            <w14:solidFill>
              <w14:schemeClr w14:val="tx1"/>
            </w14:solidFill>
          </w14:textFill>
        </w:rPr>
        <w:t>需</w:t>
      </w:r>
      <w:r>
        <w:rPr>
          <w:rFonts w:hint="eastAsia" w:eastAsia="仿宋_GB2312"/>
          <w:color w:val="000000" w:themeColor="text1"/>
          <w:kern w:val="21"/>
          <w:sz w:val="32"/>
          <w:szCs w:val="32"/>
          <w:highlight w:val="none"/>
          <w:u w:val="none"/>
          <w:lang w:eastAsia="zh-CN"/>
          <w14:textFill>
            <w14:solidFill>
              <w14:schemeClr w14:val="tx1"/>
            </w14:solidFill>
          </w14:textFill>
        </w:rPr>
        <w:t>登录</w:t>
      </w:r>
      <w:r>
        <w:rPr>
          <w:rFonts w:hint="eastAsia" w:eastAsia="仿宋_GB2312"/>
          <w:color w:val="000000" w:themeColor="text1"/>
          <w:kern w:val="21"/>
          <w:sz w:val="32"/>
          <w:szCs w:val="32"/>
          <w:highlight w:val="none"/>
          <w:u w:val="none"/>
          <w:lang w:val="en-US" w:eastAsia="zh-CN"/>
          <w14:textFill>
            <w14:solidFill>
              <w14:schemeClr w14:val="tx1"/>
            </w14:solidFill>
          </w14:textFill>
        </w:rPr>
        <w:t>系统查看</w:t>
      </w:r>
      <w:r>
        <w:rPr>
          <w:rFonts w:eastAsia="仿宋_GB2312"/>
          <w:color w:val="000000" w:themeColor="text1"/>
          <w:kern w:val="21"/>
          <w:sz w:val="32"/>
          <w:szCs w:val="32"/>
          <w:highlight w:val="none"/>
          <w:u w:val="none"/>
          <w14:textFill>
            <w14:solidFill>
              <w14:schemeClr w14:val="tx1"/>
            </w14:solidFill>
          </w14:textFill>
        </w:rPr>
        <w:t>审</w:t>
      </w:r>
      <w:r>
        <w:rPr>
          <w:rFonts w:hint="eastAsia" w:eastAsia="仿宋_GB2312"/>
          <w:color w:val="000000" w:themeColor="text1"/>
          <w:kern w:val="21"/>
          <w:sz w:val="32"/>
          <w:szCs w:val="32"/>
          <w:highlight w:val="none"/>
          <w:u w:val="none"/>
          <w:lang w:eastAsia="zh-CN"/>
          <w14:textFill>
            <w14:solidFill>
              <w14:schemeClr w14:val="tx1"/>
            </w14:solidFill>
          </w14:textFill>
        </w:rPr>
        <w:t>查</w:t>
      </w:r>
      <w:r>
        <w:rPr>
          <w:rFonts w:eastAsia="仿宋_GB2312"/>
          <w:color w:val="000000" w:themeColor="text1"/>
          <w:kern w:val="21"/>
          <w:sz w:val="32"/>
          <w:szCs w:val="32"/>
          <w:highlight w:val="none"/>
          <w:u w:val="none"/>
          <w14:textFill>
            <w14:solidFill>
              <w14:schemeClr w14:val="tx1"/>
            </w14:solidFill>
          </w14:textFill>
        </w:rPr>
        <w:t>反馈</w:t>
      </w:r>
      <w:r>
        <w:rPr>
          <w:rFonts w:hint="eastAsia" w:eastAsia="仿宋_GB2312"/>
          <w:color w:val="000000" w:themeColor="text1"/>
          <w:kern w:val="21"/>
          <w:sz w:val="32"/>
          <w:szCs w:val="32"/>
          <w:highlight w:val="none"/>
          <w:u w:val="none"/>
          <w:lang w:eastAsia="zh-CN"/>
          <w14:textFill>
            <w14:solidFill>
              <w14:schemeClr w14:val="tx1"/>
            </w14:solidFill>
          </w14:textFill>
        </w:rPr>
        <w:t>情况。</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对形式审查不合格退回补充、修改的申报材料，推荐单位再次提交的截止</w:t>
      </w:r>
      <w:r>
        <w:rPr>
          <w:rFonts w:hint="eastAsia" w:ascii="仿宋_GB2312" w:hAnsi="仿宋_GB2312" w:eastAsia="仿宋_GB2312" w:cs="仿宋_GB2312"/>
          <w:bCs/>
          <w:color w:val="auto"/>
          <w:sz w:val="32"/>
          <w:szCs w:val="32"/>
          <w:highlight w:val="none"/>
          <w:lang w:eastAsia="zh-CN"/>
        </w:rPr>
        <w:t>时间为202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eastAsia="zh-CN"/>
        </w:rPr>
        <w:t>年</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月</w:t>
      </w:r>
      <w:r>
        <w:rPr>
          <w:rFonts w:hint="eastAsia" w:ascii="仿宋_GB2312" w:hAnsi="仿宋_GB2312" w:eastAsia="仿宋_GB2312" w:cs="仿宋_GB2312"/>
          <w:bCs/>
          <w:color w:val="auto"/>
          <w:sz w:val="32"/>
          <w:szCs w:val="32"/>
          <w:highlight w:val="none"/>
          <w:lang w:val="en-US" w:eastAsia="zh-CN"/>
        </w:rPr>
        <w:t>15</w:t>
      </w:r>
      <w:r>
        <w:rPr>
          <w:rFonts w:hint="eastAsia" w:ascii="仿宋_GB2312" w:hAnsi="仿宋_GB2312" w:eastAsia="仿宋_GB2312" w:cs="仿宋_GB2312"/>
          <w:bCs/>
          <w:color w:val="auto"/>
          <w:sz w:val="32"/>
          <w:szCs w:val="32"/>
          <w:highlight w:val="none"/>
          <w:lang w:eastAsia="zh-CN"/>
        </w:rPr>
        <w:t>日</w:t>
      </w:r>
      <w:r>
        <w:rPr>
          <w:rFonts w:hint="eastAsia" w:ascii="仿宋_GB2312" w:hAnsi="仿宋_GB2312" w:eastAsia="仿宋_GB2312" w:cs="仿宋_GB2312"/>
          <w:bCs/>
          <w:color w:val="auto"/>
          <w:sz w:val="32"/>
          <w:szCs w:val="32"/>
          <w:highlight w:val="none"/>
          <w:lang w:val="en-US" w:eastAsia="zh-CN"/>
        </w:rPr>
        <w:t>18</w:t>
      </w:r>
      <w:r>
        <w:rPr>
          <w:rFonts w:hint="eastAsia" w:ascii="仿宋_GB2312" w:hAnsi="仿宋_GB2312" w:eastAsia="仿宋_GB2312" w:cs="仿宋_GB2312"/>
          <w:bCs/>
          <w:color w:val="auto"/>
          <w:sz w:val="32"/>
          <w:szCs w:val="32"/>
          <w:highlight w:val="none"/>
          <w:lang w:eastAsia="zh-CN"/>
        </w:rPr>
        <w:t>:00，</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逾期推荐将不再受理。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（三）组织评审和公布立项。202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eastAsia="zh-CN"/>
        </w:rPr>
        <w:t>年</w:t>
      </w: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bCs/>
          <w:color w:val="auto"/>
          <w:sz w:val="32"/>
          <w:szCs w:val="32"/>
          <w:highlight w:val="none"/>
          <w:lang w:eastAsia="zh-CN"/>
        </w:rPr>
        <w:t>—7月。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五、工作要求</w:t>
      </w:r>
    </w:p>
    <w:p>
      <w:pPr>
        <w:keepNext w:val="0"/>
        <w:keepLines w:val="0"/>
        <w:pageBreakBefore w:val="0"/>
        <w:kinsoku/>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（一）</w:t>
      </w:r>
      <w:r>
        <w:rPr>
          <w:rFonts w:hint="eastAsia" w:ascii="仿宋_GB2312" w:hAnsi="仿宋_GB2312" w:eastAsia="仿宋_GB2312" w:cs="仿宋_GB2312"/>
          <w:bCs/>
          <w:color w:val="auto"/>
          <w:sz w:val="32"/>
          <w:szCs w:val="32"/>
          <w:highlight w:val="none"/>
          <w:lang w:val="en-US" w:eastAsia="zh-CN"/>
        </w:rPr>
        <w:t>切实加强医学研究伦理审查管理。各申报单位应组织课题负责人认真学习国家卫生健康委等4部门《关于印发涉及人的生命科学和医学研究伦理审查办法的通知》（国卫科教发〔2023〕4号）等精神，严格做好涉及人的生物医学研究课题伦理审查工作。经伦理委员会批准涉及人的生物医学研究课题在获立项后，课题负责人应在实施前将课题的主要内容、伦理审查决定等在国家医学研究登记备案系统（</w:t>
      </w:r>
      <w:r>
        <w:rPr>
          <w:rFonts w:hint="default" w:ascii="Times New Roman" w:hAnsi="Times New Roman" w:eastAsia="仿宋_GB2312" w:cs="Times New Roman"/>
          <w:bCs/>
          <w:color w:val="auto"/>
          <w:sz w:val="32"/>
          <w:szCs w:val="32"/>
          <w:highlight w:val="none"/>
          <w:lang w:val="en-US" w:eastAsia="zh-CN"/>
        </w:rPr>
        <w:t>www.medicalresearch.org.cn</w:t>
      </w:r>
      <w:r>
        <w:rPr>
          <w:rFonts w:hint="eastAsia" w:ascii="仿宋_GB2312" w:hAnsi="仿宋_GB2312" w:eastAsia="仿宋_GB2312" w:cs="仿宋_GB2312"/>
          <w:bCs/>
          <w:color w:val="auto"/>
          <w:sz w:val="32"/>
          <w:szCs w:val="32"/>
          <w:highlight w:val="none"/>
          <w:lang w:val="en-US" w:eastAsia="zh-CN"/>
        </w:rPr>
        <w:t>）进行登记备案。</w:t>
      </w:r>
    </w:p>
    <w:p>
      <w:pPr>
        <w:keepNext w:val="0"/>
        <w:keepLines w:val="0"/>
        <w:pageBreakBefore w:val="0"/>
        <w:shd w:val="clear" w:color="auto" w:fill="FFFFFF"/>
        <w:kinsoku/>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lang w:eastAsia="zh-CN"/>
        </w:rPr>
        <w:t>（二）严把时间节点。</w:t>
      </w:r>
      <w:r>
        <w:rPr>
          <w:rFonts w:hint="eastAsia" w:ascii="仿宋_GB2312" w:hAnsi="仿宋_GB2312" w:eastAsia="仿宋_GB2312" w:cs="仿宋_GB2312"/>
          <w:color w:val="auto"/>
          <w:sz w:val="32"/>
          <w:szCs w:val="32"/>
          <w:highlight w:val="none"/>
        </w:rPr>
        <w:t>系统网上填报、材料提交等实行严格的时间截止关停制度。申报人员应严格按照时间节点做好申报、材料审核提交等工作。</w:t>
      </w:r>
    </w:p>
    <w:p>
      <w:pPr>
        <w:keepNext w:val="0"/>
        <w:keepLines w:val="0"/>
        <w:pageBreakBefore w:val="0"/>
        <w:shd w:val="clear" w:color="auto" w:fill="FFFFFF"/>
        <w:kinsoku/>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（三）严格申报材料填写。课题申报材料要严谨，须用本通知印发的申报书来填写，</w:t>
      </w:r>
      <w:r>
        <w:rPr>
          <w:rFonts w:hint="eastAsia" w:ascii="Times New Roman" w:hAnsi="Times New Roman" w:eastAsia="仿宋_GB2312"/>
          <w:color w:val="000000"/>
          <w:sz w:val="32"/>
        </w:rPr>
        <w:t>系统首页的课题名称、经费、人员数目及排序必须与申报书中的课题名称、经费、人员数目一致，与课题人员分工表的人员排序一致</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Cs w:val="0"/>
          <w:color w:val="FF0000"/>
          <w:sz w:val="32"/>
          <w:szCs w:val="32"/>
          <w:highlight w:val="none"/>
          <w:lang w:eastAsia="zh-CN"/>
        </w:rPr>
        <w:t>请申报人员认真阅读《中医药</w:t>
      </w:r>
      <w:r>
        <w:rPr>
          <w:rFonts w:hint="eastAsia" w:ascii="仿宋_GB2312" w:hAnsi="仿宋_GB2312" w:eastAsia="仿宋_GB2312" w:cs="仿宋_GB2312"/>
          <w:bCs w:val="0"/>
          <w:color w:val="FF0000"/>
          <w:sz w:val="32"/>
          <w:szCs w:val="32"/>
          <w:highlight w:val="none"/>
        </w:rPr>
        <w:t>自筹经费科研课题申报材料填报指引</w:t>
      </w:r>
      <w:r>
        <w:rPr>
          <w:rFonts w:hint="eastAsia" w:ascii="仿宋_GB2312" w:hAnsi="仿宋_GB2312" w:eastAsia="仿宋_GB2312" w:cs="仿宋_GB2312"/>
          <w:bCs w:val="0"/>
          <w:color w:val="FF0000"/>
          <w:sz w:val="32"/>
          <w:szCs w:val="32"/>
          <w:highlight w:val="none"/>
          <w:lang w:eastAsia="zh-CN"/>
        </w:rPr>
        <w:t>》（附件</w:t>
      </w:r>
      <w:r>
        <w:rPr>
          <w:rFonts w:hint="eastAsia" w:ascii="仿宋_GB2312" w:hAnsi="仿宋_GB2312" w:eastAsia="仿宋_GB2312" w:cs="仿宋_GB2312"/>
          <w:bCs w:val="0"/>
          <w:color w:val="FF0000"/>
          <w:sz w:val="32"/>
          <w:szCs w:val="32"/>
          <w:highlight w:val="none"/>
          <w:lang w:val="en-US" w:eastAsia="zh-CN"/>
        </w:rPr>
        <w:t>6</w:t>
      </w:r>
      <w:r>
        <w:rPr>
          <w:rFonts w:hint="eastAsia" w:ascii="仿宋_GB2312" w:hAnsi="仿宋_GB2312" w:eastAsia="仿宋_GB2312" w:cs="仿宋_GB2312"/>
          <w:bCs w:val="0"/>
          <w:color w:val="FF0000"/>
          <w:sz w:val="32"/>
          <w:szCs w:val="32"/>
          <w:highlight w:val="none"/>
          <w:lang w:eastAsia="zh-CN"/>
        </w:rPr>
        <w:t>），严格按要求填报、提交材料</w:t>
      </w:r>
      <w:r>
        <w:rPr>
          <w:rFonts w:hint="eastAsia" w:ascii="仿宋_GB2312" w:hAnsi="仿宋_GB2312" w:eastAsia="仿宋_GB2312" w:cs="仿宋_GB2312"/>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《课题承担单位及人员分工表》《科研诚信承诺书》《伦理委员会审查批件》须扫描成清晰的PDF文档上传，其余形式不接收。</w:t>
      </w: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（四）未尽事宜。办公电话：</w:t>
      </w:r>
      <w:r>
        <w:rPr>
          <w:rFonts w:hint="eastAsia" w:ascii="仿宋_GB2312" w:hAnsi="仿宋_GB2312" w:eastAsia="仿宋_GB2312" w:cs="仿宋_GB2312"/>
          <w:bCs/>
          <w:color w:val="auto"/>
          <w:sz w:val="32"/>
          <w:szCs w:val="32"/>
          <w:highlight w:val="none"/>
          <w:lang w:val="en-US" w:eastAsia="zh-CN"/>
        </w:rPr>
        <w:t>2860285，3638370。</w:t>
      </w: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rPr>
          <w:rFonts w:hint="eastAsia" w:ascii="仿宋_GB2312" w:hAnsi="仿宋_GB2312" w:eastAsia="仿宋_GB2312" w:cs="仿宋_GB2312"/>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附件：1.广西壮族自治区中医药管理局自筹经费科研课题申报书（合同书）</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2.课题承担单位人员分工表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3.申报人员科研诚信承诺书</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4.伦理委员会审查批件</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lang w:eastAsia="zh-CN"/>
        </w:rPr>
        <w:t>.中医药自筹经费科研课题学科（专业）设置</w:t>
      </w:r>
    </w:p>
    <w:p>
      <w:pPr>
        <w:keepNext w:val="0"/>
        <w:keepLines w:val="0"/>
        <w:pageBreakBefore w:val="0"/>
        <w:kinsoku/>
        <w:overflowPunct/>
        <w:topLinePunct w:val="0"/>
        <w:autoSpaceDE/>
        <w:autoSpaceDN/>
        <w:bidi w:val="0"/>
        <w:adjustRightInd/>
        <w:snapToGrid/>
        <w:spacing w:line="540" w:lineRule="exact"/>
        <w:ind w:left="1916" w:leftChars="760" w:hanging="320" w:hangingChars="1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lang w:eastAsia="zh-CN"/>
        </w:rPr>
        <w:t>中医药</w:t>
      </w:r>
      <w:r>
        <w:rPr>
          <w:rFonts w:hint="eastAsia" w:ascii="仿宋_GB2312" w:hAnsi="仿宋_GB2312" w:eastAsia="仿宋_GB2312" w:cs="仿宋_GB2312"/>
          <w:bCs/>
          <w:color w:val="auto"/>
          <w:sz w:val="32"/>
          <w:szCs w:val="32"/>
        </w:rPr>
        <w:t>自筹经费科研课题申报材料填报指引</w:t>
      </w:r>
    </w:p>
    <w:p>
      <w:pPr>
        <w:rPr>
          <w:rFonts w:hint="eastAsia" w:ascii="黑体" w:eastAsia="黑体"/>
          <w:color w:val="auto"/>
          <w:sz w:val="32"/>
          <w:szCs w:val="32"/>
        </w:rPr>
      </w:pPr>
      <w:r>
        <w:rPr>
          <w:rFonts w:hint="eastAsia" w:ascii="黑体" w:eastAsia="黑体"/>
          <w:color w:val="auto"/>
          <w:sz w:val="32"/>
          <w:szCs w:val="32"/>
        </w:rPr>
        <w:br w:type="page"/>
      </w:r>
    </w:p>
    <w:p>
      <w:pPr>
        <w:jc w:val="left"/>
        <w:rPr>
          <w:rFonts w:hint="eastAsia" w:ascii="仿宋_GB2312" w:eastAsia="仿宋_GB2312"/>
          <w:b/>
          <w:sz w:val="32"/>
          <w:szCs w:val="32"/>
        </w:rPr>
      </w:pPr>
      <w:r>
        <w:rPr>
          <w:rFonts w:hint="eastAsia" w:ascii="黑体" w:eastAsia="黑体"/>
          <w:color w:val="auto"/>
          <w:sz w:val="32"/>
          <w:szCs w:val="32"/>
        </w:rPr>
        <w:t>附件1</w:t>
      </w:r>
    </w:p>
    <w:p>
      <w:pPr>
        <w:rPr>
          <w:rFonts w:hint="eastAsia" w:ascii="仿宋_GB2312" w:eastAsia="仿宋_GB2312"/>
          <w:b/>
          <w:sz w:val="44"/>
          <w:szCs w:val="20"/>
        </w:rPr>
      </w:pPr>
    </w:p>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广西壮族自治区</w:t>
      </w:r>
      <w:r>
        <w:rPr>
          <w:rFonts w:hint="eastAsia" w:ascii="方正小标宋简体" w:eastAsia="方正小标宋简体"/>
          <w:sz w:val="44"/>
          <w:szCs w:val="44"/>
          <w:lang w:eastAsia="zh-CN"/>
        </w:rPr>
        <w:t>中医药管理局</w:t>
      </w:r>
    </w:p>
    <w:p>
      <w:pPr>
        <w:spacing w:line="600" w:lineRule="exact"/>
        <w:ind w:firstLine="880" w:firstLineChars="200"/>
        <w:jc w:val="center"/>
        <w:rPr>
          <w:rFonts w:hint="eastAsia" w:ascii="宋体"/>
          <w:b/>
          <w:sz w:val="44"/>
          <w:szCs w:val="44"/>
        </w:rPr>
      </w:pPr>
      <w:r>
        <w:rPr>
          <w:rFonts w:hint="eastAsia" w:ascii="方正小标宋简体" w:eastAsia="方正小标宋简体"/>
          <w:sz w:val="44"/>
          <w:szCs w:val="44"/>
        </w:rPr>
        <w:t>自筹经费科研课题申报书（合同书）</w:t>
      </w:r>
    </w:p>
    <w:p>
      <w:pPr>
        <w:rPr>
          <w:rFonts w:hint="eastAsia" w:ascii="宋体" w:cs="宋体"/>
          <w:sz w:val="28"/>
          <w:szCs w:val="28"/>
          <w:lang w:bidi="ar-SA"/>
        </w:rPr>
      </w:pPr>
    </w:p>
    <w:p>
      <w:pPr>
        <w:rPr>
          <w:rFonts w:hint="eastAsia" w:ascii="宋体" w:cs="宋体"/>
          <w:sz w:val="28"/>
          <w:szCs w:val="28"/>
          <w:lang w:bidi="ar-SA"/>
        </w:rPr>
      </w:pPr>
    </w:p>
    <w:p>
      <w:pPr>
        <w:pStyle w:val="39"/>
        <w:rPr>
          <w:rFonts w:hint="eastAsia"/>
        </w:rPr>
      </w:pPr>
    </w:p>
    <w:tbl>
      <w:tblPr>
        <w:tblStyle w:val="32"/>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8"/>
        <w:gridCol w:w="6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2208" w:type="dxa"/>
            <w:vAlign w:val="top"/>
          </w:tcPr>
          <w:p>
            <w:pPr>
              <w:spacing w:line="580" w:lineRule="exact"/>
              <w:jc w:val="distribute"/>
              <w:rPr>
                <w:rFonts w:hint="eastAsia" w:ascii="宋体" w:eastAsia="宋体" w:cs="宋体"/>
                <w:sz w:val="28"/>
                <w:szCs w:val="28"/>
                <w:lang w:eastAsia="zh-CN" w:bidi="ar-SA"/>
              </w:rPr>
            </w:pPr>
            <w:r>
              <w:rPr>
                <w:rFonts w:hint="eastAsia" w:ascii="宋体" w:cs="宋体"/>
                <w:sz w:val="28"/>
                <w:szCs w:val="28"/>
                <w:lang w:eastAsia="zh-CN" w:bidi="ar-SA"/>
              </w:rPr>
              <w:t>课题名称</w:t>
            </w:r>
          </w:p>
        </w:tc>
        <w:tc>
          <w:tcPr>
            <w:tcW w:w="6612" w:type="dxa"/>
            <w:vAlign w:val="center"/>
          </w:tcPr>
          <w:p>
            <w:pPr>
              <w:spacing w:line="560" w:lineRule="exact"/>
              <w:jc w:val="both"/>
              <w:rPr>
                <w:rFonts w:hint="eastAsia" w:ascii="宋体" w:cs="宋体"/>
                <w:sz w:val="28"/>
                <w:szCs w:val="28"/>
                <w:lang w:bidi="ar-SA"/>
              </w:rPr>
            </w:pPr>
            <w:r>
              <w:rPr>
                <w:rFonts w:hint="eastAsia" w:ascii="宋体" w:cs="宋体"/>
                <w:color w:val="auto"/>
                <w:sz w:val="28"/>
                <w:szCs w:val="28"/>
                <w:lang w:bidi="ar-SA"/>
              </w:rPr>
              <w:t>要突出课题的主题和特性，文字简单、明确，不能有标点符号，字数最多不超过35个汉字。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208" w:type="dxa"/>
            <w:vAlign w:val="top"/>
          </w:tcPr>
          <w:p>
            <w:pPr>
              <w:spacing w:line="580" w:lineRule="exact"/>
              <w:jc w:val="distribute"/>
              <w:rPr>
                <w:rFonts w:hint="eastAsia" w:ascii="宋体" w:cs="宋体"/>
                <w:sz w:val="28"/>
                <w:szCs w:val="28"/>
                <w:lang w:bidi="ar-SA"/>
              </w:rPr>
            </w:pPr>
            <w:r>
              <w:rPr>
                <w:rFonts w:hint="eastAsia" w:ascii="宋体" w:cs="宋体"/>
                <w:sz w:val="28"/>
                <w:szCs w:val="28"/>
                <w:lang w:bidi="ar-SA"/>
              </w:rPr>
              <w:t>申报单位</w:t>
            </w:r>
          </w:p>
        </w:tc>
        <w:tc>
          <w:tcPr>
            <w:tcW w:w="6612" w:type="dxa"/>
            <w:tcBorders>
              <w:top w:val="single" w:color="auto" w:sz="4" w:space="0"/>
              <w:bottom w:val="single" w:color="auto" w:sz="4" w:space="0"/>
            </w:tcBorders>
            <w:vAlign w:val="center"/>
          </w:tcPr>
          <w:p>
            <w:pPr>
              <w:jc w:val="both"/>
              <w:rPr>
                <w:rFonts w:hint="eastAsia" w:ascii="宋体" w:cs="宋体"/>
                <w:sz w:val="28"/>
                <w:szCs w:val="2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208" w:type="dxa"/>
            <w:vAlign w:val="top"/>
          </w:tcPr>
          <w:p>
            <w:pPr>
              <w:spacing w:line="580" w:lineRule="exact"/>
              <w:jc w:val="distribute"/>
              <w:rPr>
                <w:rFonts w:hint="eastAsia" w:ascii="宋体" w:cs="宋体"/>
                <w:sz w:val="28"/>
                <w:szCs w:val="28"/>
                <w:lang w:bidi="ar-SA"/>
              </w:rPr>
            </w:pPr>
            <w:r>
              <w:rPr>
                <w:rFonts w:hint="eastAsia" w:ascii="宋体" w:cs="宋体"/>
                <w:sz w:val="28"/>
                <w:szCs w:val="28"/>
                <w:lang w:bidi="ar-SA"/>
              </w:rPr>
              <w:t>协作单位</w:t>
            </w:r>
          </w:p>
        </w:tc>
        <w:tc>
          <w:tcPr>
            <w:tcW w:w="6612" w:type="dxa"/>
            <w:tcBorders>
              <w:top w:val="single" w:color="auto" w:sz="4" w:space="0"/>
              <w:bottom w:val="single" w:color="auto" w:sz="4" w:space="0"/>
            </w:tcBorders>
            <w:vAlign w:val="center"/>
          </w:tcPr>
          <w:p>
            <w:pPr>
              <w:spacing w:line="580" w:lineRule="exact"/>
              <w:jc w:val="both"/>
              <w:rPr>
                <w:rFonts w:hint="eastAsia" w:ascii="宋体" w:cs="宋体"/>
                <w:sz w:val="28"/>
                <w:szCs w:val="2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208" w:type="dxa"/>
            <w:vAlign w:val="top"/>
          </w:tcPr>
          <w:p>
            <w:pPr>
              <w:spacing w:line="580" w:lineRule="exact"/>
              <w:jc w:val="distribute"/>
              <w:rPr>
                <w:rFonts w:hint="eastAsia" w:ascii="宋体" w:cs="宋体"/>
                <w:sz w:val="28"/>
                <w:szCs w:val="28"/>
                <w:lang w:bidi="ar-SA"/>
              </w:rPr>
            </w:pPr>
            <w:r>
              <w:rPr>
                <w:rFonts w:hint="eastAsia" w:ascii="宋体" w:cs="宋体"/>
                <w:sz w:val="28"/>
                <w:szCs w:val="28"/>
                <w:lang w:bidi="ar-SA"/>
              </w:rPr>
              <w:t>课题负责人</w:t>
            </w:r>
          </w:p>
        </w:tc>
        <w:tc>
          <w:tcPr>
            <w:tcW w:w="6612" w:type="dxa"/>
            <w:tcBorders>
              <w:top w:val="single" w:color="auto" w:sz="4" w:space="0"/>
              <w:bottom w:val="single" w:color="auto" w:sz="4" w:space="0"/>
            </w:tcBorders>
            <w:vAlign w:val="center"/>
          </w:tcPr>
          <w:p>
            <w:pPr>
              <w:jc w:val="both"/>
              <w:rPr>
                <w:rFonts w:hint="eastAsia" w:ascii="宋体" w:cs="宋体"/>
                <w:sz w:val="28"/>
                <w:szCs w:val="2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208" w:type="dxa"/>
            <w:vAlign w:val="top"/>
          </w:tcPr>
          <w:p>
            <w:pPr>
              <w:spacing w:line="580" w:lineRule="exact"/>
              <w:jc w:val="distribute"/>
              <w:rPr>
                <w:rFonts w:hint="eastAsia" w:ascii="宋体" w:cs="宋体"/>
                <w:sz w:val="28"/>
                <w:szCs w:val="28"/>
                <w:lang w:bidi="ar-SA"/>
              </w:rPr>
            </w:pPr>
            <w:r>
              <w:rPr>
                <w:rFonts w:hint="eastAsia" w:ascii="宋体" w:cs="宋体"/>
                <w:sz w:val="28"/>
                <w:szCs w:val="28"/>
                <w:lang w:bidi="ar-SA"/>
              </w:rPr>
              <w:t>推荐单位</w:t>
            </w:r>
          </w:p>
        </w:tc>
        <w:tc>
          <w:tcPr>
            <w:tcW w:w="6612" w:type="dxa"/>
            <w:tcBorders>
              <w:top w:val="single" w:color="auto" w:sz="4" w:space="0"/>
              <w:bottom w:val="single" w:color="auto" w:sz="4" w:space="0"/>
            </w:tcBorders>
            <w:vAlign w:val="center"/>
          </w:tcPr>
          <w:p>
            <w:pPr>
              <w:spacing w:line="580" w:lineRule="exact"/>
              <w:ind w:firstLine="1400" w:firstLineChars="500"/>
              <w:jc w:val="both"/>
              <w:rPr>
                <w:rFonts w:hint="eastAsia" w:ascii="宋体" w:cs="宋体"/>
                <w:sz w:val="28"/>
                <w:szCs w:val="2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208" w:type="dxa"/>
            <w:vAlign w:val="top"/>
          </w:tcPr>
          <w:p>
            <w:pPr>
              <w:spacing w:line="580" w:lineRule="exact"/>
              <w:jc w:val="distribute"/>
              <w:rPr>
                <w:rFonts w:hint="eastAsia" w:ascii="宋体" w:cs="宋体"/>
                <w:sz w:val="28"/>
                <w:szCs w:val="28"/>
                <w:lang w:bidi="ar-SA"/>
              </w:rPr>
            </w:pPr>
            <w:r>
              <w:rPr>
                <w:rFonts w:hint="eastAsia" w:ascii="宋体" w:cs="宋体"/>
                <w:sz w:val="28"/>
                <w:szCs w:val="28"/>
                <w:lang w:bidi="ar-SA"/>
              </w:rPr>
              <w:t>计划周期</w:t>
            </w:r>
          </w:p>
        </w:tc>
        <w:tc>
          <w:tcPr>
            <w:tcW w:w="6612" w:type="dxa"/>
            <w:tcBorders>
              <w:top w:val="single" w:color="auto" w:sz="4" w:space="0"/>
              <w:bottom w:val="single" w:color="auto" w:sz="4" w:space="0"/>
            </w:tcBorders>
            <w:vAlign w:val="top"/>
          </w:tcPr>
          <w:p>
            <w:pPr>
              <w:spacing w:line="580" w:lineRule="exact"/>
              <w:rPr>
                <w:rFonts w:hint="eastAsia" w:ascii="宋体" w:cs="宋体"/>
                <w:sz w:val="28"/>
                <w:szCs w:val="28"/>
                <w:lang w:bidi="ar-SA"/>
              </w:rPr>
            </w:pPr>
            <w:r>
              <w:rPr>
                <w:rFonts w:hint="eastAsia" w:ascii="宋体" w:cs="宋体"/>
                <w:sz w:val="28"/>
                <w:szCs w:val="28"/>
                <w:lang w:bidi="ar-SA"/>
              </w:rPr>
              <w:t>202</w:t>
            </w:r>
            <w:r>
              <w:rPr>
                <w:rFonts w:hint="eastAsia" w:ascii="宋体" w:cs="宋体"/>
                <w:sz w:val="28"/>
                <w:szCs w:val="28"/>
                <w:lang w:val="en-US" w:eastAsia="zh-CN" w:bidi="ar-SA"/>
              </w:rPr>
              <w:t>4</w:t>
            </w:r>
            <w:r>
              <w:rPr>
                <w:rFonts w:hint="eastAsia" w:ascii="宋体" w:cs="宋体"/>
                <w:sz w:val="28"/>
                <w:szCs w:val="28"/>
                <w:lang w:bidi="ar-SA"/>
              </w:rPr>
              <w:t>年7月起至202</w:t>
            </w:r>
            <w:r>
              <w:rPr>
                <w:rFonts w:hint="eastAsia" w:ascii="宋体" w:cs="宋体"/>
                <w:sz w:val="28"/>
                <w:szCs w:val="28"/>
                <w:lang w:val="en-US" w:eastAsia="zh-CN" w:bidi="ar-SA"/>
              </w:rPr>
              <w:t>7</w:t>
            </w:r>
            <w:r>
              <w:rPr>
                <w:rFonts w:hint="eastAsia" w:ascii="宋体" w:cs="宋体"/>
                <w:sz w:val="28"/>
                <w:szCs w:val="28"/>
                <w:lang w:bidi="ar-SA"/>
              </w:rPr>
              <w:t>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208" w:type="dxa"/>
            <w:vAlign w:val="top"/>
          </w:tcPr>
          <w:p>
            <w:pPr>
              <w:spacing w:line="580" w:lineRule="exact"/>
              <w:jc w:val="distribute"/>
              <w:rPr>
                <w:rFonts w:hint="eastAsia" w:ascii="宋体" w:cs="宋体"/>
                <w:sz w:val="28"/>
                <w:szCs w:val="28"/>
                <w:lang w:bidi="ar-SA"/>
              </w:rPr>
            </w:pPr>
            <w:r>
              <w:rPr>
                <w:rFonts w:hint="eastAsia" w:ascii="宋体" w:cs="宋体"/>
                <w:sz w:val="28"/>
                <w:szCs w:val="28"/>
                <w:lang w:bidi="ar-SA"/>
              </w:rPr>
              <w:t>申请日期</w:t>
            </w:r>
          </w:p>
        </w:tc>
        <w:tc>
          <w:tcPr>
            <w:tcW w:w="6612" w:type="dxa"/>
            <w:tcBorders>
              <w:top w:val="single" w:color="auto" w:sz="4" w:space="0"/>
              <w:bottom w:val="single" w:color="auto" w:sz="4" w:space="0"/>
            </w:tcBorders>
            <w:vAlign w:val="top"/>
          </w:tcPr>
          <w:p>
            <w:pPr>
              <w:spacing w:line="580" w:lineRule="exact"/>
              <w:rPr>
                <w:rFonts w:hint="eastAsia" w:ascii="宋体" w:cs="宋体"/>
                <w:sz w:val="28"/>
                <w:szCs w:val="28"/>
                <w:lang w:bidi="ar-SA"/>
              </w:rPr>
            </w:pPr>
            <w:r>
              <w:rPr>
                <w:rFonts w:hint="eastAsia" w:ascii="宋体" w:cs="宋体"/>
                <w:sz w:val="28"/>
                <w:szCs w:val="28"/>
                <w:lang w:bidi="ar-SA"/>
              </w:rPr>
              <w:t>202</w:t>
            </w:r>
            <w:r>
              <w:rPr>
                <w:rFonts w:hint="eastAsia" w:ascii="宋体" w:cs="宋体"/>
                <w:sz w:val="28"/>
                <w:szCs w:val="28"/>
                <w:lang w:val="en-US" w:eastAsia="zh-CN" w:bidi="ar-SA"/>
              </w:rPr>
              <w:t>4</w:t>
            </w:r>
            <w:r>
              <w:rPr>
                <w:rFonts w:hint="eastAsia" w:ascii="宋体" w:cs="宋体"/>
                <w:sz w:val="28"/>
                <w:szCs w:val="28"/>
                <w:lang w:bidi="ar-SA"/>
              </w:rPr>
              <w:t>年</w:t>
            </w:r>
            <w:r>
              <w:rPr>
                <w:rFonts w:hint="eastAsia" w:ascii="宋体" w:cs="宋体"/>
                <w:sz w:val="28"/>
                <w:szCs w:val="28"/>
                <w:lang w:val="en-US" w:eastAsia="zh-CN" w:bidi="ar-SA"/>
              </w:rPr>
              <w:t>3</w:t>
            </w:r>
            <w:r>
              <w:rPr>
                <w:rFonts w:hint="eastAsia" w:ascii="宋体" w:cs="宋体"/>
                <w:sz w:val="28"/>
                <w:szCs w:val="28"/>
                <w:lang w:bidi="ar-SA"/>
              </w:rPr>
              <w:t>月</w:t>
            </w:r>
          </w:p>
        </w:tc>
      </w:tr>
    </w:tbl>
    <w:p>
      <w:pPr>
        <w:spacing w:line="580" w:lineRule="exact"/>
        <w:rPr>
          <w:rFonts w:hint="eastAsia" w:ascii="宋体" w:cs="宋体"/>
          <w:sz w:val="28"/>
          <w:szCs w:val="28"/>
          <w:lang w:bidi="ar-SA"/>
        </w:rPr>
      </w:pPr>
    </w:p>
    <w:p>
      <w:pPr>
        <w:spacing w:line="580" w:lineRule="exact"/>
        <w:jc w:val="center"/>
        <w:rPr>
          <w:rFonts w:hint="eastAsia" w:ascii="宋体" w:cs="宋体"/>
          <w:sz w:val="28"/>
          <w:szCs w:val="28"/>
          <w:lang w:bidi="ar-SA"/>
        </w:rPr>
      </w:pPr>
    </w:p>
    <w:p>
      <w:pPr>
        <w:spacing w:line="580" w:lineRule="exact"/>
        <w:jc w:val="center"/>
        <w:rPr>
          <w:rFonts w:hint="eastAsia" w:ascii="宋体" w:cs="宋体"/>
          <w:sz w:val="28"/>
          <w:szCs w:val="28"/>
          <w:lang w:bidi="ar-SA"/>
        </w:rPr>
      </w:pPr>
    </w:p>
    <w:p>
      <w:pPr>
        <w:pStyle w:val="20"/>
        <w:rPr>
          <w:rFonts w:hint="eastAsia" w:ascii="宋体" w:cs="宋体"/>
          <w:sz w:val="28"/>
          <w:szCs w:val="28"/>
          <w:lang w:bidi="ar-SA"/>
        </w:rPr>
      </w:pPr>
    </w:p>
    <w:p>
      <w:pPr>
        <w:rPr>
          <w:rFonts w:hint="eastAsia" w:ascii="宋体" w:cs="宋体"/>
          <w:sz w:val="28"/>
          <w:szCs w:val="28"/>
          <w:lang w:bidi="ar-SA"/>
        </w:rPr>
      </w:pPr>
    </w:p>
    <w:p>
      <w:pPr>
        <w:pStyle w:val="20"/>
        <w:rPr>
          <w:rFonts w:hint="eastAsia"/>
        </w:rPr>
      </w:pPr>
    </w:p>
    <w:p>
      <w:pPr>
        <w:spacing w:line="580" w:lineRule="exact"/>
        <w:jc w:val="center"/>
        <w:rPr>
          <w:rFonts w:hint="eastAsia" w:ascii="宋体" w:cs="宋体"/>
          <w:sz w:val="28"/>
          <w:szCs w:val="28"/>
          <w:lang w:bidi="ar-SA"/>
        </w:rPr>
      </w:pPr>
    </w:p>
    <w:p>
      <w:pPr>
        <w:spacing w:line="580" w:lineRule="exact"/>
        <w:jc w:val="center"/>
        <w:rPr>
          <w:rFonts w:hint="eastAsia" w:ascii="宋体" w:cs="宋体"/>
          <w:sz w:val="28"/>
          <w:szCs w:val="28"/>
          <w:lang w:bidi="ar-SA"/>
        </w:rPr>
      </w:pPr>
      <w:r>
        <w:rPr>
          <w:rFonts w:hint="eastAsia" w:ascii="宋体" w:cs="宋体"/>
          <w:sz w:val="28"/>
          <w:szCs w:val="28"/>
          <w:lang w:bidi="ar-SA"/>
        </w:rPr>
        <w:t>广西壮族自治区</w:t>
      </w:r>
      <w:r>
        <w:rPr>
          <w:rFonts w:hint="eastAsia" w:ascii="宋体" w:cs="宋体"/>
          <w:sz w:val="28"/>
          <w:szCs w:val="28"/>
          <w:lang w:eastAsia="zh-CN" w:bidi="ar-SA"/>
        </w:rPr>
        <w:t>中医药管理局</w:t>
      </w:r>
      <w:r>
        <w:rPr>
          <w:rFonts w:hint="eastAsia" w:ascii="宋体" w:cs="宋体"/>
          <w:sz w:val="28"/>
          <w:szCs w:val="28"/>
          <w:lang w:bidi="ar-SA"/>
        </w:rPr>
        <w:t>编制</w:t>
      </w:r>
    </w:p>
    <w:p>
      <w:pPr>
        <w:spacing w:after="0" w:afterLines="-2147483648" w:line="580" w:lineRule="exact"/>
        <w:jc w:val="center"/>
        <w:rPr>
          <w:rFonts w:hint="eastAsia" w:ascii="宋体" w:cs="宋体"/>
          <w:b/>
          <w:bCs/>
          <w:sz w:val="28"/>
          <w:szCs w:val="28"/>
          <w:lang w:bidi="ar-SA"/>
        </w:rPr>
        <w:sectPr>
          <w:footerReference r:id="rId5" w:type="first"/>
          <w:headerReference r:id="rId3" w:type="default"/>
          <w:footerReference r:id="rId4" w:type="default"/>
          <w:pgSz w:w="11906" w:h="16838"/>
          <w:pgMar w:top="1701" w:right="1418" w:bottom="1417" w:left="1701"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cs="宋体"/>
          <w:sz w:val="28"/>
          <w:szCs w:val="28"/>
          <w:lang w:bidi="ar-SA"/>
        </w:rPr>
        <w:t>202</w:t>
      </w:r>
      <w:r>
        <w:rPr>
          <w:rFonts w:hint="eastAsia" w:ascii="宋体" w:cs="宋体"/>
          <w:sz w:val="28"/>
          <w:szCs w:val="28"/>
          <w:lang w:val="en-US" w:eastAsia="zh-CN" w:bidi="ar-SA"/>
        </w:rPr>
        <w:t>4</w:t>
      </w:r>
      <w:r>
        <w:rPr>
          <w:rFonts w:hint="eastAsia" w:ascii="宋体" w:cs="宋体"/>
          <w:sz w:val="28"/>
          <w:szCs w:val="28"/>
          <w:lang w:bidi="ar-SA"/>
        </w:rPr>
        <w:t>年</w:t>
      </w:r>
      <w:r>
        <w:rPr>
          <w:rFonts w:hint="eastAsia" w:ascii="宋体" w:cs="宋体"/>
          <w:sz w:val="28"/>
          <w:szCs w:val="28"/>
          <w:lang w:val="en-US" w:eastAsia="zh-CN" w:bidi="ar-SA"/>
        </w:rPr>
        <w:t>1</w:t>
      </w:r>
      <w:r>
        <w:rPr>
          <w:rFonts w:hint="eastAsia" w:ascii="宋体" w:cs="宋体"/>
          <w:sz w:val="28"/>
          <w:szCs w:val="28"/>
          <w:lang w:bidi="ar-SA"/>
        </w:rPr>
        <w:t>月</w:t>
      </w:r>
    </w:p>
    <w:p>
      <w:pPr>
        <w:spacing w:after="156" w:afterLines="50"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简  表</w:t>
      </w:r>
    </w:p>
    <w:tbl>
      <w:tblPr>
        <w:tblStyle w:val="32"/>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658"/>
        <w:gridCol w:w="1514"/>
        <w:gridCol w:w="971"/>
        <w:gridCol w:w="1050"/>
        <w:gridCol w:w="1038"/>
        <w:gridCol w:w="1376"/>
        <w:gridCol w:w="872"/>
        <w:gridCol w:w="411"/>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eastAsia="仿宋_GB2312"/>
                <w:sz w:val="28"/>
                <w:szCs w:val="28"/>
              </w:rPr>
            </w:pPr>
            <w:r>
              <w:rPr>
                <w:rFonts w:hint="eastAsia" w:ascii="仿宋_GB2312" w:hAnsi="仿宋_GB2312"/>
                <w:sz w:val="28"/>
                <w:szCs w:val="28"/>
              </w:rPr>
              <w:t>课</w:t>
            </w:r>
          </w:p>
          <w:p>
            <w:pPr>
              <w:spacing w:line="420" w:lineRule="exact"/>
              <w:jc w:val="center"/>
              <w:rPr>
                <w:rFonts w:hint="eastAsia" w:ascii="仿宋_GB2312" w:hAnsi="仿宋_GB2312"/>
                <w:sz w:val="28"/>
                <w:szCs w:val="28"/>
              </w:rPr>
            </w:pPr>
            <w:r>
              <w:rPr>
                <w:rFonts w:hint="eastAsia" w:ascii="仿宋_GB2312" w:hAnsi="仿宋_GB2312"/>
                <w:sz w:val="28"/>
                <w:szCs w:val="28"/>
              </w:rPr>
              <w:t>题</w:t>
            </w:r>
          </w:p>
          <w:p>
            <w:pPr>
              <w:spacing w:line="420" w:lineRule="exact"/>
              <w:jc w:val="center"/>
              <w:rPr>
                <w:rFonts w:hint="eastAsia" w:ascii="仿宋_GB2312" w:hAnsi="仿宋_GB2312"/>
                <w:sz w:val="28"/>
                <w:szCs w:val="28"/>
              </w:rPr>
            </w:pPr>
            <w:r>
              <w:rPr>
                <w:rFonts w:hint="eastAsia" w:ascii="仿宋_GB2312" w:hAnsi="仿宋_GB2312"/>
                <w:sz w:val="28"/>
                <w:szCs w:val="28"/>
              </w:rPr>
              <w:t>负</w:t>
            </w:r>
          </w:p>
          <w:p>
            <w:pPr>
              <w:spacing w:line="420" w:lineRule="exact"/>
              <w:jc w:val="center"/>
              <w:rPr>
                <w:rFonts w:hint="eastAsia" w:ascii="仿宋_GB2312" w:hAnsi="仿宋_GB2312"/>
                <w:sz w:val="28"/>
                <w:szCs w:val="28"/>
              </w:rPr>
            </w:pPr>
            <w:r>
              <w:rPr>
                <w:rFonts w:hint="eastAsia" w:ascii="仿宋_GB2312" w:hAnsi="仿宋_GB2312"/>
                <w:sz w:val="28"/>
                <w:szCs w:val="28"/>
              </w:rPr>
              <w:t>责</w:t>
            </w:r>
          </w:p>
          <w:p>
            <w:pPr>
              <w:spacing w:line="420" w:lineRule="exact"/>
              <w:jc w:val="center"/>
              <w:rPr>
                <w:rFonts w:hint="eastAsia" w:ascii="仿宋_GB2312" w:hAnsi="仿宋_GB2312"/>
                <w:sz w:val="28"/>
                <w:szCs w:val="28"/>
              </w:rPr>
            </w:pPr>
            <w:r>
              <w:rPr>
                <w:rFonts w:hint="eastAsia" w:ascii="仿宋_GB2312" w:hAnsi="仿宋_GB2312"/>
                <w:sz w:val="28"/>
                <w:szCs w:val="28"/>
              </w:rPr>
              <w:t>人</w:t>
            </w:r>
          </w:p>
          <w:p>
            <w:pPr>
              <w:spacing w:line="420" w:lineRule="exact"/>
              <w:jc w:val="center"/>
              <w:rPr>
                <w:rFonts w:hint="eastAsia" w:ascii="仿宋_GB2312" w:hAnsi="仿宋_GB2312"/>
                <w:sz w:val="28"/>
                <w:szCs w:val="28"/>
              </w:rPr>
            </w:pPr>
            <w:r>
              <w:rPr>
                <w:rFonts w:hint="eastAsia" w:ascii="仿宋_GB2312" w:hAnsi="仿宋_GB2312"/>
                <w:sz w:val="28"/>
                <w:szCs w:val="28"/>
              </w:rPr>
              <w:t>情</w:t>
            </w:r>
          </w:p>
          <w:p>
            <w:pPr>
              <w:spacing w:line="420" w:lineRule="exact"/>
              <w:jc w:val="center"/>
              <w:rPr>
                <w:rFonts w:hint="eastAsia" w:ascii="仿宋_GB2312" w:eastAsia="仿宋_GB2312"/>
                <w:sz w:val="28"/>
                <w:szCs w:val="28"/>
              </w:rPr>
            </w:pPr>
            <w:r>
              <w:rPr>
                <w:rFonts w:hint="eastAsia" w:ascii="仿宋_GB2312" w:hAnsi="仿宋_GB2312"/>
                <w:sz w:val="28"/>
                <w:szCs w:val="28"/>
              </w:rPr>
              <w:t>况</w:t>
            </w:r>
          </w:p>
        </w:tc>
        <w:tc>
          <w:tcPr>
            <w:tcW w:w="16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eastAsia="仿宋_GB2312"/>
                <w:sz w:val="28"/>
                <w:szCs w:val="28"/>
              </w:rPr>
            </w:pPr>
            <w:r>
              <w:rPr>
                <w:rFonts w:hint="eastAsia" w:ascii="仿宋_GB2312" w:hAnsi="仿宋_GB2312"/>
                <w:sz w:val="28"/>
                <w:szCs w:val="28"/>
              </w:rPr>
              <w:t>姓  名</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 w:val="28"/>
                <w:szCs w:val="28"/>
                <w:lang w:bidi="ar-SA"/>
              </w:rPr>
            </w:pPr>
            <w:r>
              <w:rPr>
                <w:rFonts w:hint="eastAsia" w:ascii="宋体" w:cs="宋体"/>
                <w:sz w:val="28"/>
                <w:szCs w:val="28"/>
                <w:lang w:bidi="ar-SA"/>
              </w:rPr>
              <w:t>性别</w:t>
            </w:r>
          </w:p>
        </w:tc>
        <w:tc>
          <w:tcPr>
            <w:tcW w:w="208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 w:val="28"/>
                <w:szCs w:val="28"/>
                <w:lang w:bidi="ar-SA"/>
              </w:rPr>
            </w:pPr>
          </w:p>
        </w:tc>
        <w:tc>
          <w:tcPr>
            <w:tcW w:w="137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cs="宋体"/>
                <w:sz w:val="28"/>
                <w:szCs w:val="28"/>
                <w:lang w:bidi="ar-SA"/>
              </w:rPr>
            </w:pPr>
            <w:r>
              <w:rPr>
                <w:rFonts w:hint="eastAsia" w:ascii="宋体" w:cs="宋体"/>
                <w:sz w:val="28"/>
                <w:szCs w:val="28"/>
                <w:lang w:bidi="ar-SA"/>
              </w:rPr>
              <w:t>出生年月</w:t>
            </w:r>
          </w:p>
        </w:tc>
        <w:tc>
          <w:tcPr>
            <w:tcW w:w="166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宋体" w:cs="宋体"/>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tc>
        <w:tc>
          <w:tcPr>
            <w:tcW w:w="16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eastAsia="仿宋_GB2312"/>
                <w:sz w:val="28"/>
                <w:szCs w:val="28"/>
              </w:rPr>
            </w:pPr>
            <w:r>
              <w:rPr>
                <w:rFonts w:hint="eastAsia" w:ascii="仿宋_GB2312" w:hAnsi="仿宋_GB2312"/>
                <w:sz w:val="28"/>
                <w:szCs w:val="28"/>
              </w:rPr>
              <w:t>技术职称</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rPr>
            </w:pPr>
          </w:p>
        </w:tc>
        <w:tc>
          <w:tcPr>
            <w:tcW w:w="30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kern w:val="0"/>
                <w:sz w:val="28"/>
                <w:szCs w:val="28"/>
                <w:lang w:bidi="ar-SA"/>
              </w:rPr>
            </w:pPr>
            <w:r>
              <w:rPr>
                <w:rFonts w:hint="eastAsia" w:ascii="宋体" w:cs="宋体"/>
                <w:sz w:val="28"/>
                <w:szCs w:val="28"/>
                <w:lang w:bidi="ar-SA"/>
              </w:rPr>
              <w:t>所学专业</w:t>
            </w:r>
          </w:p>
        </w:tc>
        <w:tc>
          <w:tcPr>
            <w:tcW w:w="303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tc>
        <w:tc>
          <w:tcPr>
            <w:tcW w:w="16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仿宋_GB2312"/>
                <w:sz w:val="28"/>
                <w:szCs w:val="28"/>
              </w:rPr>
            </w:pPr>
            <w:r>
              <w:rPr>
                <w:rFonts w:hint="eastAsia" w:ascii="仿宋_GB2312" w:hAnsi="仿宋_GB2312"/>
                <w:sz w:val="28"/>
                <w:szCs w:val="28"/>
              </w:rPr>
              <w:t>现从事的</w:t>
            </w:r>
          </w:p>
          <w:p>
            <w:pPr>
              <w:spacing w:line="420" w:lineRule="exact"/>
              <w:jc w:val="center"/>
              <w:rPr>
                <w:rFonts w:hint="eastAsia" w:ascii="仿宋_GB2312" w:eastAsia="仿宋_GB2312"/>
                <w:sz w:val="28"/>
                <w:szCs w:val="28"/>
              </w:rPr>
            </w:pPr>
            <w:r>
              <w:rPr>
                <w:rFonts w:hint="eastAsia" w:ascii="仿宋_GB2312" w:hAnsi="仿宋_GB2312"/>
                <w:sz w:val="28"/>
                <w:szCs w:val="28"/>
              </w:rPr>
              <w:t>专业</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 w:val="28"/>
                <w:szCs w:val="28"/>
                <w:lang w:bidi="ar-SA"/>
              </w:rPr>
            </w:pPr>
            <w:r>
              <w:rPr>
                <w:rFonts w:hint="eastAsia" w:ascii="宋体" w:cs="宋体"/>
                <w:sz w:val="28"/>
                <w:szCs w:val="28"/>
                <w:lang w:bidi="ar-SA"/>
              </w:rPr>
              <w:t>学位</w:t>
            </w:r>
          </w:p>
        </w:tc>
        <w:tc>
          <w:tcPr>
            <w:tcW w:w="5125"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cs="宋体"/>
                <w:sz w:val="28"/>
                <w:szCs w:val="28"/>
                <w:lang w:bidi="ar-SA"/>
              </w:rPr>
            </w:pPr>
            <w:r>
              <w:rPr>
                <w:rFonts w:hint="eastAsia" w:ascii="宋体" w:cs="宋体"/>
                <w:sz w:val="28"/>
                <w:szCs w:val="28"/>
                <w:lang w:bidi="ar-SA"/>
              </w:rPr>
              <w:t>A.博士   B.硕士  C.学士  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tc>
        <w:tc>
          <w:tcPr>
            <w:tcW w:w="16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仿宋_GB2312"/>
                <w:color w:val="000000" w:themeColor="text1"/>
                <w:sz w:val="28"/>
                <w:szCs w:val="28"/>
                <w14:textFill>
                  <w14:solidFill>
                    <w14:schemeClr w14:val="tx1"/>
                  </w14:solidFill>
                </w14:textFill>
              </w:rPr>
            </w:pPr>
            <w:r>
              <w:rPr>
                <w:rFonts w:ascii="仿宋_GB2312" w:hAnsi="仿宋_GB2312"/>
                <w:color w:val="000000" w:themeColor="text1"/>
                <w:sz w:val="28"/>
                <w:szCs w:val="28"/>
                <w14:textFill>
                  <w14:solidFill>
                    <w14:schemeClr w14:val="tx1"/>
                  </w14:solidFill>
                </w14:textFill>
              </w:rPr>
              <w:t>订单定向</w:t>
            </w:r>
          </w:p>
          <w:p>
            <w:pPr>
              <w:spacing w:line="420" w:lineRule="exact"/>
              <w:jc w:val="center"/>
              <w:rPr>
                <w:rFonts w:hint="eastAsia" w:ascii="仿宋_GB2312" w:hAnsi="仿宋_GB2312" w:eastAsia="宋体"/>
                <w:color w:val="000000" w:themeColor="text1"/>
                <w:sz w:val="28"/>
                <w:szCs w:val="28"/>
                <w:lang w:val="en-US" w:eastAsia="zh-CN"/>
                <w14:textFill>
                  <w14:solidFill>
                    <w14:schemeClr w14:val="tx1"/>
                  </w14:solidFill>
                </w14:textFill>
              </w:rPr>
            </w:pPr>
            <w:r>
              <w:rPr>
                <w:rFonts w:ascii="仿宋_GB2312" w:hAnsi="仿宋_GB2312"/>
                <w:color w:val="000000" w:themeColor="text1"/>
                <w:sz w:val="28"/>
                <w:szCs w:val="28"/>
                <w14:textFill>
                  <w14:solidFill>
                    <w14:schemeClr w14:val="tx1"/>
                  </w14:solidFill>
                </w14:textFill>
              </w:rPr>
              <w:t>全科医</w:t>
            </w:r>
            <w:r>
              <w:rPr>
                <w:rFonts w:hint="eastAsia" w:ascii="仿宋_GB2312" w:hAnsi="仿宋_GB2312"/>
                <w:color w:val="000000" w:themeColor="text1"/>
                <w:sz w:val="28"/>
                <w:szCs w:val="28"/>
                <w:lang w:val="en-US" w:eastAsia="zh-CN"/>
                <w14:textFill>
                  <w14:solidFill>
                    <w14:schemeClr w14:val="tx1"/>
                  </w14:solidFill>
                </w14:textFill>
              </w:rPr>
              <w:t>生</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14:textFill>
                  <w14:solidFill>
                    <w14:schemeClr w14:val="tx1"/>
                  </w14:solidFill>
                </w14:textFill>
              </w:rPr>
            </w:pPr>
            <w:r>
              <w:rPr>
                <w:rFonts w:hint="eastAsia" w:ascii="宋体" w:cs="宋体"/>
                <w:color w:val="000000" w:themeColor="text1"/>
                <w:sz w:val="28"/>
                <w:szCs w:val="28"/>
                <w:lang w:bidi="ar-SA"/>
                <w14:textFill>
                  <w14:solidFill>
                    <w14:schemeClr w14:val="tx1"/>
                  </w14:solidFill>
                </w14:textFill>
              </w:rPr>
              <w:t>1.是2.否</w:t>
            </w: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color w:val="000000" w:themeColor="text1"/>
                <w:sz w:val="28"/>
                <w:szCs w:val="28"/>
                <w:lang w:bidi="ar-SA"/>
                <w14:textFill>
                  <w14:solidFill>
                    <w14:schemeClr w14:val="tx1"/>
                  </w14:solidFill>
                </w14:textFill>
              </w:rPr>
            </w:pPr>
            <w:r>
              <w:rPr>
                <w:rFonts w:hint="eastAsia" w:ascii="宋体" w:cs="宋体"/>
                <w:color w:val="000000" w:themeColor="text1"/>
                <w:sz w:val="28"/>
                <w:szCs w:val="28"/>
                <w:lang w:bidi="ar-SA"/>
                <w14:textFill>
                  <w14:solidFill>
                    <w14:schemeClr w14:val="tx1"/>
                  </w14:solidFill>
                </w14:textFill>
              </w:rPr>
              <w:t>时间</w:t>
            </w:r>
          </w:p>
        </w:tc>
        <w:tc>
          <w:tcPr>
            <w:tcW w:w="5125"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color w:val="000000" w:themeColor="text1"/>
                <w:sz w:val="28"/>
                <w:szCs w:val="28"/>
                <w:lang w:bidi="ar-SA"/>
                <w14:textFill>
                  <w14:solidFill>
                    <w14:schemeClr w14:val="tx1"/>
                  </w14:solidFill>
                </w14:textFill>
              </w:rPr>
            </w:pPr>
            <w:r>
              <w:rPr>
                <w:rFonts w:hint="eastAsia" w:ascii="宋体" w:cs="宋体"/>
                <w:color w:val="000000" w:themeColor="text1"/>
                <w:sz w:val="28"/>
                <w:szCs w:val="28"/>
                <w:lang w:bidi="ar-SA"/>
                <w14:textFill>
                  <w14:solidFill>
                    <w14:schemeClr w14:val="tx1"/>
                  </w14:solidFill>
                </w14:textFill>
              </w:rPr>
              <w:t xml:space="preserve">  年   月至   年  月（住培时间）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tc>
        <w:tc>
          <w:tcPr>
            <w:tcW w:w="16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eastAsia="仿宋_GB2312"/>
                <w:sz w:val="28"/>
                <w:szCs w:val="28"/>
              </w:rPr>
            </w:pPr>
            <w:r>
              <w:rPr>
                <w:rFonts w:hint="eastAsia" w:ascii="仿宋_GB2312" w:hAnsi="仿宋_GB2312"/>
                <w:sz w:val="28"/>
                <w:szCs w:val="28"/>
              </w:rPr>
              <w:t>通讯地址</w:t>
            </w:r>
          </w:p>
        </w:tc>
        <w:tc>
          <w:tcPr>
            <w:tcW w:w="457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 w:val="28"/>
                <w:szCs w:val="28"/>
                <w:lang w:bidi="ar-SA"/>
              </w:rPr>
            </w:pPr>
          </w:p>
        </w:tc>
        <w:tc>
          <w:tcPr>
            <w:tcW w:w="137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cs="宋体"/>
                <w:sz w:val="28"/>
                <w:szCs w:val="28"/>
                <w:lang w:bidi="ar-SA"/>
              </w:rPr>
            </w:pPr>
            <w:r>
              <w:rPr>
                <w:rFonts w:hint="eastAsia" w:ascii="宋体" w:cs="宋体"/>
                <w:sz w:val="28"/>
                <w:szCs w:val="28"/>
                <w:lang w:bidi="ar-SA"/>
              </w:rPr>
              <w:t>邮政编码</w:t>
            </w:r>
          </w:p>
        </w:tc>
        <w:tc>
          <w:tcPr>
            <w:tcW w:w="166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tc>
        <w:tc>
          <w:tcPr>
            <w:tcW w:w="16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eastAsia="仿宋_GB2312"/>
                <w:sz w:val="28"/>
                <w:szCs w:val="28"/>
              </w:rPr>
            </w:pPr>
            <w:r>
              <w:rPr>
                <w:rFonts w:hint="eastAsia" w:ascii="仿宋_GB2312" w:hAnsi="仿宋_GB2312"/>
                <w:sz w:val="28"/>
                <w:szCs w:val="28"/>
              </w:rPr>
              <w:t>联系电话</w:t>
            </w:r>
          </w:p>
        </w:tc>
        <w:tc>
          <w:tcPr>
            <w:tcW w:w="248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宋体" w:eastAsia="宋体" w:cs="宋体"/>
                <w:sz w:val="28"/>
                <w:szCs w:val="28"/>
                <w:lang w:val="en-US" w:eastAsia="zh-CN" w:bidi="ar-SA"/>
              </w:rPr>
            </w:pPr>
          </w:p>
        </w:tc>
        <w:tc>
          <w:tcPr>
            <w:tcW w:w="208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 w:val="28"/>
                <w:szCs w:val="28"/>
                <w:lang w:bidi="ar-SA"/>
              </w:rPr>
            </w:pPr>
            <w:r>
              <w:rPr>
                <w:rFonts w:hint="eastAsia" w:ascii="宋体" w:cs="宋体"/>
                <w:sz w:val="28"/>
                <w:szCs w:val="28"/>
                <w:lang w:bidi="ar-SA"/>
              </w:rPr>
              <w:t>手机</w:t>
            </w:r>
          </w:p>
        </w:tc>
        <w:tc>
          <w:tcPr>
            <w:tcW w:w="303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eastAsia="仿宋_GB2312"/>
                <w:sz w:val="28"/>
                <w:szCs w:val="28"/>
              </w:rPr>
            </w:pPr>
            <w:r>
              <w:rPr>
                <w:rFonts w:hint="eastAsia" w:ascii="仿宋_GB2312" w:hAnsi="仿宋_GB2312"/>
                <w:sz w:val="28"/>
                <w:szCs w:val="28"/>
              </w:rPr>
              <w:t>课</w:t>
            </w:r>
          </w:p>
          <w:p>
            <w:pPr>
              <w:spacing w:line="420" w:lineRule="exact"/>
              <w:jc w:val="center"/>
              <w:rPr>
                <w:rFonts w:hint="eastAsia" w:ascii="仿宋_GB2312" w:hAnsi="仿宋_GB2312"/>
                <w:sz w:val="28"/>
                <w:szCs w:val="28"/>
              </w:rPr>
            </w:pPr>
            <w:r>
              <w:rPr>
                <w:rFonts w:hint="eastAsia" w:ascii="仿宋_GB2312" w:hAnsi="仿宋_GB2312"/>
                <w:sz w:val="28"/>
                <w:szCs w:val="28"/>
              </w:rPr>
              <w:t>题</w:t>
            </w:r>
          </w:p>
          <w:p>
            <w:pPr>
              <w:spacing w:line="420" w:lineRule="exact"/>
              <w:jc w:val="center"/>
              <w:rPr>
                <w:rFonts w:hint="eastAsia" w:ascii="仿宋_GB2312" w:hAnsi="仿宋_GB2312"/>
                <w:sz w:val="28"/>
                <w:szCs w:val="28"/>
              </w:rPr>
            </w:pPr>
            <w:r>
              <w:rPr>
                <w:rFonts w:hint="eastAsia" w:ascii="仿宋_GB2312" w:hAnsi="仿宋_GB2312"/>
                <w:sz w:val="28"/>
                <w:szCs w:val="28"/>
              </w:rPr>
              <w:t>一</w:t>
            </w:r>
          </w:p>
          <w:p>
            <w:pPr>
              <w:spacing w:line="420" w:lineRule="exact"/>
              <w:jc w:val="center"/>
              <w:rPr>
                <w:rFonts w:hint="eastAsia" w:ascii="仿宋_GB2312" w:hAnsi="仿宋_GB2312"/>
                <w:sz w:val="28"/>
                <w:szCs w:val="28"/>
              </w:rPr>
            </w:pPr>
            <w:r>
              <w:rPr>
                <w:rFonts w:hint="eastAsia" w:ascii="仿宋_GB2312" w:hAnsi="仿宋_GB2312"/>
                <w:sz w:val="28"/>
                <w:szCs w:val="28"/>
              </w:rPr>
              <w:t>般</w:t>
            </w:r>
          </w:p>
          <w:p>
            <w:pPr>
              <w:spacing w:line="420" w:lineRule="exact"/>
              <w:jc w:val="center"/>
              <w:rPr>
                <w:rFonts w:hint="eastAsia" w:ascii="仿宋_GB2312" w:hAnsi="仿宋_GB2312"/>
                <w:sz w:val="28"/>
                <w:szCs w:val="28"/>
              </w:rPr>
            </w:pPr>
            <w:r>
              <w:rPr>
                <w:rFonts w:hint="eastAsia" w:ascii="仿宋_GB2312" w:hAnsi="仿宋_GB2312"/>
                <w:sz w:val="28"/>
                <w:szCs w:val="28"/>
              </w:rPr>
              <w:t>情</w:t>
            </w:r>
          </w:p>
          <w:p>
            <w:pPr>
              <w:spacing w:line="420" w:lineRule="exact"/>
              <w:jc w:val="center"/>
              <w:rPr>
                <w:rFonts w:hint="eastAsia" w:ascii="仿宋_GB2312" w:eastAsia="仿宋_GB2312"/>
                <w:sz w:val="28"/>
                <w:szCs w:val="28"/>
              </w:rPr>
            </w:pPr>
            <w:r>
              <w:rPr>
                <w:rFonts w:hint="eastAsia" w:ascii="仿宋_GB2312" w:hAnsi="仿宋_GB2312"/>
                <w:sz w:val="28"/>
                <w:szCs w:val="28"/>
              </w:rPr>
              <w:t>况</w:t>
            </w:r>
          </w:p>
        </w:tc>
        <w:tc>
          <w:tcPr>
            <w:tcW w:w="16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eastAsia="仿宋_GB2312"/>
                <w:sz w:val="28"/>
                <w:szCs w:val="28"/>
              </w:rPr>
            </w:pPr>
            <w:r>
              <w:rPr>
                <w:rFonts w:hint="eastAsia" w:ascii="仿宋_GB2312" w:hAnsi="仿宋_GB2312"/>
                <w:sz w:val="28"/>
                <w:szCs w:val="28"/>
              </w:rPr>
              <w:t>课题名称</w:t>
            </w:r>
          </w:p>
        </w:tc>
        <w:tc>
          <w:tcPr>
            <w:tcW w:w="7610"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tc>
        <w:tc>
          <w:tcPr>
            <w:tcW w:w="16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eastAsia="仿宋_GB2312"/>
                <w:sz w:val="28"/>
                <w:szCs w:val="28"/>
              </w:rPr>
            </w:pPr>
            <w:r>
              <w:rPr>
                <w:rFonts w:hint="eastAsia" w:ascii="仿宋_GB2312" w:hAnsi="仿宋_GB2312"/>
                <w:sz w:val="28"/>
                <w:szCs w:val="28"/>
              </w:rPr>
              <w:t>所属学科</w:t>
            </w:r>
          </w:p>
          <w:p>
            <w:pPr>
              <w:spacing w:line="420" w:lineRule="exact"/>
              <w:jc w:val="center"/>
              <w:rPr>
                <w:rFonts w:hint="eastAsia" w:ascii="仿宋_GB2312" w:eastAsia="仿宋_GB2312"/>
                <w:sz w:val="28"/>
                <w:szCs w:val="28"/>
              </w:rPr>
            </w:pPr>
            <w:r>
              <w:rPr>
                <w:rFonts w:hint="eastAsia" w:ascii="仿宋_GB2312" w:hAnsi="仿宋_GB2312"/>
                <w:sz w:val="28"/>
                <w:szCs w:val="28"/>
              </w:rPr>
              <w:t>名称</w:t>
            </w:r>
          </w:p>
        </w:tc>
        <w:tc>
          <w:tcPr>
            <w:tcW w:w="7610"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tc>
        <w:tc>
          <w:tcPr>
            <w:tcW w:w="165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eastAsia="仿宋_GB2312"/>
                <w:sz w:val="28"/>
                <w:szCs w:val="28"/>
              </w:rPr>
            </w:pPr>
            <w:r>
              <w:rPr>
                <w:rFonts w:hint="eastAsia" w:ascii="仿宋_GB2312" w:hAnsi="仿宋_GB2312"/>
                <w:sz w:val="28"/>
                <w:szCs w:val="28"/>
              </w:rPr>
              <w:t>课题组人员</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sz w:val="28"/>
                <w:szCs w:val="28"/>
              </w:rPr>
              <w:t>共</w:t>
            </w:r>
            <w:r>
              <w:rPr>
                <w:rFonts w:hint="eastAsia"/>
                <w:sz w:val="28"/>
                <w:szCs w:val="28"/>
                <w:lang w:val="en-US" w:eastAsia="zh-CN"/>
              </w:rPr>
              <w:t xml:space="preserve">      </w:t>
            </w:r>
            <w:r>
              <w:rPr>
                <w:rFonts w:hint="eastAsia"/>
                <w:sz w:val="28"/>
                <w:szCs w:val="28"/>
              </w:rPr>
              <w:t>人</w:t>
            </w: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sz w:val="28"/>
                <w:szCs w:val="28"/>
              </w:rPr>
              <w:t>高级</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sz w:val="28"/>
                <w:szCs w:val="28"/>
                <w:lang w:val="en-US" w:eastAsia="zh-CN"/>
              </w:rPr>
              <w:t xml:space="preserve">      </w:t>
            </w:r>
            <w:r>
              <w:rPr>
                <w:rFonts w:hint="eastAsia"/>
                <w:sz w:val="28"/>
                <w:szCs w:val="28"/>
              </w:rPr>
              <w:t>人</w:t>
            </w: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sz w:val="28"/>
                <w:szCs w:val="28"/>
              </w:rPr>
              <w:t>中级</w:t>
            </w: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sz w:val="28"/>
                <w:szCs w:val="28"/>
                <w:lang w:val="en-US" w:eastAsia="zh-CN"/>
              </w:rPr>
              <w:t xml:space="preserve">      </w:t>
            </w:r>
            <w:r>
              <w:rPr>
                <w:rFonts w:hint="eastAsia"/>
                <w:sz w:val="28"/>
                <w:szCs w:val="28"/>
              </w:rPr>
              <w:t>人</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sz w:val="28"/>
                <w:szCs w:val="28"/>
              </w:rPr>
              <w:t>辅助</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sz w:val="28"/>
                <w:szCs w:val="28"/>
                <w:lang w:val="en-US" w:eastAsia="zh-CN"/>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eastAsia="仿宋_GB2312"/>
                <w:sz w:val="28"/>
                <w:szCs w:val="28"/>
              </w:rPr>
            </w:pPr>
            <w:r>
              <w:rPr>
                <w:rFonts w:hint="eastAsia" w:ascii="仿宋_GB2312" w:hAnsi="仿宋_GB2312"/>
                <w:sz w:val="28"/>
                <w:szCs w:val="28"/>
              </w:rPr>
              <w:t>主</w:t>
            </w:r>
          </w:p>
          <w:p>
            <w:pPr>
              <w:spacing w:line="420" w:lineRule="exact"/>
              <w:jc w:val="center"/>
              <w:rPr>
                <w:rFonts w:hint="eastAsia" w:ascii="仿宋_GB2312" w:hAnsi="仿宋_GB2312"/>
                <w:sz w:val="28"/>
                <w:szCs w:val="28"/>
              </w:rPr>
            </w:pPr>
            <w:r>
              <w:rPr>
                <w:rFonts w:hint="eastAsia" w:ascii="仿宋_GB2312" w:hAnsi="仿宋_GB2312"/>
                <w:sz w:val="28"/>
                <w:szCs w:val="28"/>
              </w:rPr>
              <w:t>要</w:t>
            </w:r>
          </w:p>
          <w:p>
            <w:pPr>
              <w:spacing w:line="420" w:lineRule="exact"/>
              <w:jc w:val="center"/>
              <w:rPr>
                <w:rFonts w:hint="eastAsia" w:ascii="仿宋_GB2312" w:hAnsi="仿宋_GB2312"/>
                <w:sz w:val="28"/>
                <w:szCs w:val="28"/>
              </w:rPr>
            </w:pPr>
            <w:r>
              <w:rPr>
                <w:rFonts w:hint="eastAsia" w:ascii="仿宋_GB2312" w:hAnsi="仿宋_GB2312"/>
                <w:sz w:val="28"/>
                <w:szCs w:val="28"/>
              </w:rPr>
              <w:t>研</w:t>
            </w:r>
          </w:p>
          <w:p>
            <w:pPr>
              <w:spacing w:line="420" w:lineRule="exact"/>
              <w:jc w:val="center"/>
              <w:rPr>
                <w:rFonts w:hint="eastAsia" w:ascii="仿宋_GB2312" w:hAnsi="仿宋_GB2312"/>
                <w:sz w:val="28"/>
                <w:szCs w:val="28"/>
              </w:rPr>
            </w:pPr>
            <w:r>
              <w:rPr>
                <w:rFonts w:hint="eastAsia" w:ascii="仿宋_GB2312" w:hAnsi="仿宋_GB2312"/>
                <w:sz w:val="28"/>
                <w:szCs w:val="28"/>
              </w:rPr>
              <w:t>究</w:t>
            </w:r>
          </w:p>
          <w:p>
            <w:pPr>
              <w:spacing w:line="420" w:lineRule="exact"/>
              <w:jc w:val="center"/>
              <w:rPr>
                <w:rFonts w:hint="eastAsia" w:ascii="仿宋_GB2312" w:hAnsi="仿宋_GB2312"/>
                <w:sz w:val="28"/>
                <w:szCs w:val="28"/>
              </w:rPr>
            </w:pPr>
            <w:r>
              <w:rPr>
                <w:rFonts w:hint="eastAsia" w:ascii="仿宋_GB2312" w:hAnsi="仿宋_GB2312"/>
                <w:sz w:val="28"/>
                <w:szCs w:val="28"/>
              </w:rPr>
              <w:t>内</w:t>
            </w:r>
          </w:p>
          <w:p>
            <w:pPr>
              <w:spacing w:line="420" w:lineRule="exact"/>
              <w:jc w:val="center"/>
              <w:rPr>
                <w:rFonts w:hint="eastAsia" w:ascii="仿宋_GB2312" w:eastAsia="仿宋_GB2312"/>
                <w:sz w:val="28"/>
                <w:szCs w:val="28"/>
              </w:rPr>
            </w:pPr>
            <w:r>
              <w:rPr>
                <w:rFonts w:hint="eastAsia" w:ascii="仿宋_GB2312" w:hAnsi="仿宋_GB2312"/>
                <w:sz w:val="28"/>
                <w:szCs w:val="28"/>
              </w:rPr>
              <w:t>容</w:t>
            </w:r>
          </w:p>
        </w:tc>
        <w:tc>
          <w:tcPr>
            <w:tcW w:w="9268" w:type="dxa"/>
            <w:gridSpan w:val="9"/>
            <w:tcBorders>
              <w:top w:val="single" w:color="auto" w:sz="4" w:space="0"/>
              <w:left w:val="single" w:color="auto" w:sz="4" w:space="0"/>
              <w:bottom w:val="single" w:color="auto" w:sz="4" w:space="0"/>
              <w:right w:val="single" w:color="auto" w:sz="4" w:space="0"/>
            </w:tcBorders>
            <w:vAlign w:val="top"/>
          </w:tcPr>
          <w:p>
            <w:pPr>
              <w:spacing w:line="420" w:lineRule="exact"/>
              <w:ind w:firstLine="560" w:firstLineChars="200"/>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eastAsia="仿宋_GB2312"/>
                <w:sz w:val="28"/>
                <w:szCs w:val="28"/>
              </w:rPr>
            </w:pPr>
            <w:r>
              <w:rPr>
                <w:rFonts w:hint="eastAsia" w:ascii="仿宋_GB2312" w:hAnsi="仿宋_GB2312"/>
                <w:sz w:val="28"/>
                <w:szCs w:val="28"/>
              </w:rPr>
              <w:t>预</w:t>
            </w:r>
          </w:p>
          <w:p>
            <w:pPr>
              <w:spacing w:line="420" w:lineRule="exact"/>
              <w:jc w:val="center"/>
              <w:rPr>
                <w:rFonts w:hint="eastAsia" w:ascii="仿宋_GB2312" w:hAnsi="仿宋_GB2312"/>
                <w:sz w:val="28"/>
                <w:szCs w:val="28"/>
              </w:rPr>
            </w:pPr>
            <w:r>
              <w:rPr>
                <w:rFonts w:hint="eastAsia" w:ascii="仿宋_GB2312" w:hAnsi="仿宋_GB2312"/>
                <w:sz w:val="28"/>
                <w:szCs w:val="28"/>
              </w:rPr>
              <w:t>期</w:t>
            </w:r>
          </w:p>
          <w:p>
            <w:pPr>
              <w:spacing w:line="420" w:lineRule="exact"/>
              <w:jc w:val="center"/>
              <w:rPr>
                <w:rFonts w:hint="eastAsia" w:ascii="仿宋_GB2312" w:hAnsi="仿宋_GB2312"/>
                <w:sz w:val="28"/>
                <w:szCs w:val="28"/>
              </w:rPr>
            </w:pPr>
            <w:r>
              <w:rPr>
                <w:rFonts w:hint="eastAsia" w:ascii="仿宋_GB2312" w:hAnsi="仿宋_GB2312"/>
                <w:sz w:val="28"/>
                <w:szCs w:val="28"/>
              </w:rPr>
              <w:t>成</w:t>
            </w:r>
          </w:p>
          <w:p>
            <w:pPr>
              <w:spacing w:line="420" w:lineRule="exact"/>
              <w:jc w:val="center"/>
              <w:rPr>
                <w:rFonts w:hint="eastAsia" w:ascii="仿宋_GB2312" w:hAnsi="仿宋_GB2312"/>
                <w:sz w:val="28"/>
                <w:szCs w:val="28"/>
              </w:rPr>
            </w:pPr>
            <w:r>
              <w:rPr>
                <w:rFonts w:hint="eastAsia" w:ascii="仿宋_GB2312" w:hAnsi="仿宋_GB2312"/>
                <w:sz w:val="28"/>
                <w:szCs w:val="28"/>
              </w:rPr>
              <w:t>果</w:t>
            </w:r>
          </w:p>
          <w:p>
            <w:pPr>
              <w:spacing w:line="420" w:lineRule="exact"/>
              <w:jc w:val="center"/>
              <w:rPr>
                <w:rFonts w:hint="eastAsia" w:ascii="仿宋_GB2312" w:hAnsi="仿宋_GB2312"/>
                <w:sz w:val="28"/>
                <w:szCs w:val="28"/>
              </w:rPr>
            </w:pPr>
            <w:r>
              <w:rPr>
                <w:rFonts w:hint="eastAsia" w:ascii="仿宋_GB2312" w:hAnsi="仿宋_GB2312"/>
                <w:sz w:val="28"/>
                <w:szCs w:val="28"/>
              </w:rPr>
              <w:t>摘</w:t>
            </w:r>
          </w:p>
          <w:p>
            <w:pPr>
              <w:spacing w:line="420" w:lineRule="exact"/>
              <w:jc w:val="center"/>
              <w:rPr>
                <w:rFonts w:hint="eastAsia" w:ascii="仿宋_GB2312" w:eastAsia="仿宋_GB2312"/>
                <w:sz w:val="28"/>
                <w:szCs w:val="28"/>
              </w:rPr>
            </w:pPr>
            <w:r>
              <w:rPr>
                <w:rFonts w:hint="eastAsia" w:ascii="仿宋_GB2312" w:hAnsi="仿宋_GB2312"/>
                <w:sz w:val="28"/>
                <w:szCs w:val="28"/>
              </w:rPr>
              <w:t>录</w:t>
            </w:r>
          </w:p>
        </w:tc>
        <w:tc>
          <w:tcPr>
            <w:tcW w:w="9268" w:type="dxa"/>
            <w:gridSpan w:val="9"/>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eastAsia="仿宋_GB2312"/>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3393" w:hRule="atLeast"/>
          <w:jc w:val="center"/>
        </w:trPr>
        <w:tc>
          <w:tcPr>
            <w:tcW w:w="9450" w:type="dxa"/>
            <w:gridSpan w:val="9"/>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宋体"/>
                <w:b/>
                <w:bCs/>
                <w:sz w:val="32"/>
                <w:szCs w:val="32"/>
              </w:rPr>
            </w:pPr>
            <w:r>
              <w:rPr>
                <w:rFonts w:hint="eastAsia" w:ascii="宋体"/>
                <w:b/>
                <w:bCs/>
                <w:sz w:val="32"/>
                <w:szCs w:val="32"/>
                <w:lang w:eastAsia="zh-CN"/>
              </w:rPr>
              <w:t>一、</w:t>
            </w:r>
            <w:r>
              <w:rPr>
                <w:rFonts w:hint="eastAsia" w:ascii="宋体"/>
                <w:b/>
                <w:bCs/>
                <w:sz w:val="32"/>
                <w:szCs w:val="32"/>
              </w:rPr>
              <w:t>研究本课题的科学依据(包括国内外研究现状、发展趋势、主要问题、立题依据等)</w:t>
            </w:r>
          </w:p>
          <w:p>
            <w:pPr>
              <w:spacing w:line="420" w:lineRule="exact"/>
              <w:rPr>
                <w:rFonts w:hint="eastAsia" w:ascii="宋体" w:cs="宋体"/>
                <w:sz w:val="28"/>
                <w:szCs w:val="28"/>
                <w:lang w:bidi="ar-SA"/>
              </w:rPr>
            </w:pPr>
            <w:r>
              <w:rPr>
                <w:rFonts w:hint="eastAsia" w:ascii="宋体" w:cs="宋体"/>
                <w:sz w:val="28"/>
                <w:szCs w:val="28"/>
                <w:lang w:bidi="ar-SA"/>
              </w:rPr>
              <w:t>1．国内外研究现状：</w:t>
            </w:r>
          </w:p>
          <w:p>
            <w:pPr>
              <w:spacing w:line="42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3394" w:hRule="atLeast"/>
          <w:jc w:val="center"/>
        </w:trPr>
        <w:tc>
          <w:tcPr>
            <w:tcW w:w="9450" w:type="dxa"/>
            <w:gridSpan w:val="9"/>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宋体" w:cs="宋体"/>
                <w:sz w:val="28"/>
                <w:szCs w:val="28"/>
                <w:lang w:bidi="ar-SA"/>
              </w:rPr>
            </w:pPr>
            <w:r>
              <w:rPr>
                <w:rFonts w:hint="eastAsia" w:ascii="宋体" w:cs="宋体"/>
                <w:sz w:val="28"/>
                <w:szCs w:val="28"/>
                <w:lang w:bidi="ar-SA"/>
              </w:rPr>
              <w:t>2.发展趋势：</w:t>
            </w:r>
          </w:p>
          <w:p>
            <w:pPr>
              <w:spacing w:line="420" w:lineRule="exact"/>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spacing w:line="420" w:lineRule="exact"/>
              <w:ind w:firstLine="420" w:firstLineChars="200"/>
              <w:rPr>
                <w:rFonts w:hint="eastAsia" w:ascii="仿宋_GB2312" w:hAnsi="仿宋_GB2312"/>
                <w:szCs w:val="28"/>
              </w:rPr>
            </w:pPr>
          </w:p>
          <w:p>
            <w:pPr>
              <w:numPr>
                <w:ilvl w:val="-1"/>
                <w:numId w:val="0"/>
              </w:numPr>
              <w:spacing w:line="420" w:lineRule="exact"/>
              <w:rPr>
                <w:rFonts w:hint="eastAsia" w:ascii="宋体" w:hAnsi="宋体" w:cs="宋体"/>
                <w:sz w:val="28"/>
                <w:szCs w:val="28"/>
              </w:rPr>
            </w:pPr>
            <w:r>
              <w:rPr>
                <w:rFonts w:hint="eastAsia" w:ascii="宋体" w:hAnsi="宋体" w:cs="宋体"/>
                <w:sz w:val="28"/>
                <w:szCs w:val="28"/>
                <w:lang w:val="en-US" w:eastAsia="zh-CN"/>
              </w:rPr>
              <w:t>3.主要问题</w:t>
            </w:r>
            <w:r>
              <w:rPr>
                <w:rFonts w:hint="eastAsia" w:ascii="宋体" w:hAnsi="宋体" w:cs="宋体"/>
                <w:sz w:val="28"/>
                <w:szCs w:val="28"/>
              </w:rPr>
              <w:t>：</w:t>
            </w: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宋体" w:cs="宋体"/>
                <w:sz w:val="28"/>
                <w:szCs w:val="28"/>
                <w:lang w:bidi="ar-SA"/>
              </w:rPr>
            </w:pPr>
            <w:r>
              <w:rPr>
                <w:rFonts w:hint="eastAsia" w:ascii="宋体" w:cs="宋体"/>
                <w:sz w:val="28"/>
                <w:szCs w:val="28"/>
                <w:lang w:bidi="ar-SA"/>
              </w:rPr>
              <w:t>4.</w:t>
            </w:r>
            <w:r>
              <w:rPr>
                <w:rFonts w:hint="eastAsia" w:ascii="宋体" w:cs="宋体"/>
                <w:sz w:val="28"/>
                <w:szCs w:val="28"/>
                <w:lang w:eastAsia="zh-CN" w:bidi="ar-SA"/>
              </w:rPr>
              <w:t>立题依据</w:t>
            </w:r>
            <w:r>
              <w:rPr>
                <w:rFonts w:hint="eastAsia" w:ascii="宋体" w:cs="宋体"/>
                <w:sz w:val="28"/>
                <w:szCs w:val="28"/>
                <w:lang w:bidi="ar-SA"/>
              </w:rPr>
              <w:t>：</w:t>
            </w:r>
          </w:p>
          <w:p>
            <w:pPr>
              <w:spacing w:line="420" w:lineRule="exact"/>
              <w:rPr>
                <w:rFonts w:hint="eastAsia" w:ascii="仿宋_GB2312" w:eastAsia="仿宋_GB2312"/>
                <w:sz w:val="28"/>
                <w:szCs w:val="28"/>
              </w:rPr>
            </w:pPr>
          </w:p>
          <w:p>
            <w:pPr>
              <w:spacing w:line="420" w:lineRule="exact"/>
              <w:rPr>
                <w:rFonts w:hint="eastAsia" w:ascii="仿宋_GB2312" w:eastAsia="仿宋_GB2312"/>
                <w:sz w:val="28"/>
                <w:szCs w:val="28"/>
              </w:rPr>
            </w:pPr>
          </w:p>
          <w:p>
            <w:pPr>
              <w:spacing w:line="420" w:lineRule="exact"/>
              <w:rPr>
                <w:rFonts w:hint="eastAsia" w:ascii="仿宋_GB2312" w:eastAsia="仿宋_GB2312"/>
                <w:sz w:val="28"/>
                <w:szCs w:val="28"/>
              </w:rPr>
            </w:pPr>
          </w:p>
          <w:p>
            <w:pPr>
              <w:spacing w:line="420" w:lineRule="exact"/>
              <w:rPr>
                <w:rFonts w:hint="eastAsia" w:ascii="仿宋_GB2312" w:eastAsia="仿宋_GB2312"/>
                <w:sz w:val="28"/>
                <w:szCs w:val="28"/>
              </w:rPr>
            </w:pPr>
          </w:p>
          <w:p>
            <w:pPr>
              <w:spacing w:line="420" w:lineRule="exact"/>
              <w:rPr>
                <w:rFonts w:hint="eastAsia" w:ascii="仿宋_GB2312" w:eastAsia="仿宋_GB2312"/>
                <w:sz w:val="28"/>
                <w:szCs w:val="28"/>
              </w:rPr>
            </w:pPr>
          </w:p>
          <w:p>
            <w:pPr>
              <w:spacing w:line="420" w:lineRule="exact"/>
              <w:rPr>
                <w:rFonts w:hint="eastAsia" w:ascii="仿宋_GB2312" w:eastAsia="仿宋_GB2312"/>
                <w:sz w:val="28"/>
                <w:szCs w:val="28"/>
              </w:rPr>
            </w:pPr>
          </w:p>
          <w:p>
            <w:pPr>
              <w:spacing w:line="4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bidi="ar-SA"/>
              </w:rPr>
              <w:t>参考文献</w:t>
            </w:r>
            <w:r>
              <w:rPr>
                <w:rFonts w:hint="eastAsia" w:ascii="宋体" w:hAnsi="宋体" w:eastAsia="宋体" w:cs="宋体"/>
                <w:sz w:val="28"/>
                <w:szCs w:val="28"/>
                <w:lang w:val="en-US" w:eastAsia="zh-CN"/>
              </w:rPr>
              <w:t>：</w:t>
            </w:r>
          </w:p>
          <w:p>
            <w:pPr>
              <w:spacing w:line="420" w:lineRule="exact"/>
              <w:rPr>
                <w:rFonts w:hint="eastAsia" w:ascii="仿宋_GB2312"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3535" w:hRule="atLeast"/>
          <w:jc w:val="center"/>
        </w:trPr>
        <w:tc>
          <w:tcPr>
            <w:tcW w:w="9450" w:type="dxa"/>
            <w:gridSpan w:val="9"/>
            <w:tcBorders>
              <w:top w:val="single" w:color="auto" w:sz="4" w:space="0"/>
              <w:left w:val="single" w:color="auto" w:sz="4" w:space="0"/>
              <w:bottom w:val="single" w:color="auto" w:sz="4" w:space="0"/>
              <w:right w:val="single" w:color="auto" w:sz="4" w:space="0"/>
            </w:tcBorders>
            <w:vAlign w:val="top"/>
          </w:tcPr>
          <w:p>
            <w:pPr>
              <w:numPr>
                <w:ilvl w:val="0"/>
                <w:numId w:val="1"/>
              </w:numPr>
              <w:spacing w:line="420" w:lineRule="exact"/>
              <w:rPr>
                <w:rFonts w:hint="eastAsia" w:ascii="仿宋_GB2312" w:eastAsia="仿宋_GB2312"/>
                <w:b/>
                <w:bCs/>
                <w:sz w:val="32"/>
                <w:szCs w:val="32"/>
              </w:rPr>
            </w:pPr>
            <w:r>
              <w:rPr>
                <w:rFonts w:hint="eastAsia" w:ascii="仿宋_GB2312" w:hAnsi="仿宋_GB2312"/>
                <w:b/>
                <w:bCs/>
                <w:sz w:val="32"/>
                <w:szCs w:val="32"/>
              </w:rPr>
              <w:t>研究目标（包括阶段目标、最终目标、成果水平，社会、经济效益及推广应用等）</w:t>
            </w:r>
          </w:p>
          <w:p>
            <w:pPr>
              <w:numPr>
                <w:ilvl w:val="0"/>
                <w:numId w:val="2"/>
              </w:numPr>
              <w:spacing w:line="420" w:lineRule="exact"/>
              <w:rPr>
                <w:rFonts w:hint="eastAsia" w:ascii="宋体" w:cs="宋体"/>
                <w:sz w:val="28"/>
                <w:szCs w:val="28"/>
                <w:lang w:bidi="ar-SA"/>
              </w:rPr>
            </w:pPr>
            <w:r>
              <w:rPr>
                <w:rFonts w:hint="eastAsia" w:ascii="宋体" w:cs="宋体"/>
                <w:sz w:val="28"/>
                <w:szCs w:val="28"/>
                <w:lang w:bidi="ar-SA"/>
              </w:rPr>
              <w:t>阶段目标：</w:t>
            </w: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numPr>
                <w:ilvl w:val="0"/>
                <w:numId w:val="0"/>
              </w:numPr>
              <w:spacing w:line="420" w:lineRule="exact"/>
              <w:rPr>
                <w:rFonts w:hint="eastAsia" w:ascii="宋体" w:cs="宋体"/>
                <w:sz w:val="28"/>
                <w:szCs w:val="28"/>
                <w:lang w:bidi="ar-SA"/>
              </w:rPr>
            </w:pPr>
          </w:p>
          <w:p>
            <w:pPr>
              <w:spacing w:line="420" w:lineRule="exact"/>
              <w:rPr>
                <w:rFonts w:hint="eastAsia" w:ascii="宋体" w:cs="宋体"/>
                <w:sz w:val="28"/>
                <w:szCs w:val="28"/>
                <w:lang w:bidi="ar-SA"/>
              </w:rPr>
            </w:pPr>
            <w:r>
              <w:rPr>
                <w:rFonts w:hint="eastAsia" w:ascii="宋体" w:cs="宋体"/>
                <w:sz w:val="28"/>
                <w:szCs w:val="28"/>
                <w:lang w:bidi="ar-SA"/>
              </w:rPr>
              <w:t>2.最终目标：</w:t>
            </w:r>
          </w:p>
          <w:p>
            <w:pPr>
              <w:numPr>
                <w:ilvl w:val="0"/>
                <w:numId w:val="0"/>
              </w:numPr>
              <w:spacing w:line="420" w:lineRule="exact"/>
              <w:rPr>
                <w:rFonts w:hint="eastAsia" w:ascii="宋体" w:cs="宋体"/>
                <w:sz w:val="28"/>
                <w:szCs w:val="28"/>
                <w:lang w:bidi="ar-SA"/>
              </w:rPr>
            </w:pPr>
          </w:p>
          <w:p>
            <w:pPr>
              <w:spacing w:line="420" w:lineRule="exact"/>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1154" w:hRule="atLeast"/>
          <w:jc w:val="center"/>
        </w:trPr>
        <w:tc>
          <w:tcPr>
            <w:tcW w:w="9450" w:type="dxa"/>
            <w:gridSpan w:val="9"/>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宋体" w:cs="宋体"/>
                <w:sz w:val="28"/>
                <w:szCs w:val="28"/>
                <w:lang w:bidi="ar-SA"/>
              </w:rPr>
            </w:pPr>
            <w:r>
              <w:rPr>
                <w:rFonts w:hint="eastAsia" w:ascii="宋体" w:cs="宋体"/>
                <w:sz w:val="28"/>
                <w:szCs w:val="28"/>
                <w:lang w:bidi="ar-SA"/>
              </w:rPr>
              <w:t>3.课题预期成果的经济、社会效益分析：</w:t>
            </w:r>
          </w:p>
          <w:p>
            <w:pPr>
              <w:spacing w:line="420" w:lineRule="exact"/>
              <w:rPr>
                <w:rFonts w:hint="eastAsia" w:ascii="仿宋_GB2312" w:hAnsi="仿宋_GB2312"/>
                <w:szCs w:val="28"/>
              </w:rPr>
            </w:pPr>
            <w:r>
              <w:rPr>
                <w:rFonts w:hint="eastAsia" w:ascii="仿宋_GB2312" w:hAnsi="仿宋_GB2312"/>
                <w:szCs w:val="28"/>
              </w:rPr>
              <w:t xml:space="preserve"> </w:t>
            </w: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仿宋_GB2312" w:hAnsi="仿宋_GB2312"/>
                <w:szCs w:val="28"/>
              </w:rPr>
            </w:pPr>
          </w:p>
          <w:p>
            <w:pPr>
              <w:spacing w:line="420" w:lineRule="exact"/>
              <w:rPr>
                <w:rFonts w:hint="eastAsia" w:ascii="宋体" w:cs="宋体"/>
                <w:sz w:val="28"/>
                <w:szCs w:val="28"/>
                <w:lang w:bidi="ar-SA"/>
              </w:rPr>
            </w:pPr>
            <w:r>
              <w:rPr>
                <w:rFonts w:hint="eastAsia" w:ascii="宋体" w:cs="宋体"/>
                <w:sz w:val="28"/>
                <w:szCs w:val="28"/>
                <w:lang w:bidi="ar-SA"/>
              </w:rPr>
              <w:t>4.推广应用：</w:t>
            </w:r>
          </w:p>
          <w:p>
            <w:pPr>
              <w:spacing w:line="420" w:lineRule="exact"/>
              <w:ind w:firstLine="280" w:firstLineChars="100"/>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2000" w:hRule="atLeast"/>
          <w:jc w:val="center"/>
        </w:trPr>
        <w:tc>
          <w:tcPr>
            <w:tcW w:w="9450" w:type="dxa"/>
            <w:gridSpan w:val="9"/>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cs="宋体"/>
                <w:sz w:val="28"/>
                <w:szCs w:val="28"/>
                <w:highlight w:val="none"/>
                <w:lang w:bidi="ar-SA"/>
              </w:rPr>
            </w:pPr>
            <w:r>
              <w:rPr>
                <w:rFonts w:hint="eastAsia" w:ascii="宋体" w:cs="宋体"/>
                <w:sz w:val="28"/>
                <w:szCs w:val="28"/>
                <w:highlight w:val="none"/>
                <w:lang w:bidi="ar-SA"/>
              </w:rPr>
              <w:t>预期成果形式：</w:t>
            </w:r>
          </w:p>
          <w:p>
            <w:pPr>
              <w:spacing w:line="420" w:lineRule="exact"/>
              <w:ind w:firstLine="560" w:firstLineChars="200"/>
              <w:rPr>
                <w:rFonts w:hint="default" w:ascii="宋体" w:eastAsia="宋体" w:cs="宋体"/>
                <w:sz w:val="28"/>
                <w:szCs w:val="28"/>
                <w:lang w:val="en-US" w:eastAsia="zh-CN" w:bidi="ar-SA"/>
              </w:rPr>
            </w:pPr>
            <w:r>
              <w:rPr>
                <w:rFonts w:hint="eastAsia" w:ascii="宋体" w:cs="宋体"/>
                <w:sz w:val="28"/>
                <w:szCs w:val="28"/>
                <w:highlight w:val="none"/>
                <w:lang w:bidi="ar-SA"/>
              </w:rPr>
              <w:t>1.论文</w:t>
            </w:r>
            <w:r>
              <w:rPr>
                <w:rFonts w:hint="eastAsia" w:ascii="宋体" w:cs="宋体"/>
                <w:sz w:val="28"/>
                <w:szCs w:val="28"/>
                <w:highlight w:val="none"/>
                <w:lang w:eastAsia="zh-CN" w:bidi="ar-SA"/>
              </w:rPr>
              <w:t xml:space="preserve"> </w:t>
            </w:r>
            <w:r>
              <w:rPr>
                <w:rFonts w:hint="eastAsia" w:ascii="宋体" w:cs="宋体"/>
                <w:sz w:val="28"/>
                <w:szCs w:val="28"/>
                <w:highlight w:val="none"/>
                <w:lang w:val="en-US" w:eastAsia="zh-CN" w:bidi="ar-SA"/>
              </w:rPr>
              <w:t>2.</w:t>
            </w:r>
            <w:r>
              <w:rPr>
                <w:rFonts w:hint="eastAsia" w:ascii="宋体" w:cs="宋体"/>
                <w:sz w:val="28"/>
                <w:szCs w:val="28"/>
                <w:highlight w:val="none"/>
                <w:lang w:eastAsia="zh-CN" w:bidi="ar-SA"/>
              </w:rPr>
              <w:t xml:space="preserve">专著 </w:t>
            </w:r>
            <w:r>
              <w:rPr>
                <w:rFonts w:hint="eastAsia" w:ascii="宋体" w:cs="宋体"/>
                <w:sz w:val="28"/>
                <w:szCs w:val="28"/>
                <w:highlight w:val="none"/>
                <w:lang w:val="en-US" w:eastAsia="zh-CN" w:bidi="ar-SA"/>
              </w:rPr>
              <w:t xml:space="preserve"> 3.</w:t>
            </w:r>
            <w:r>
              <w:rPr>
                <w:rFonts w:hint="eastAsia" w:ascii="宋体" w:cs="宋体"/>
                <w:sz w:val="28"/>
                <w:szCs w:val="28"/>
                <w:highlight w:val="none"/>
                <w:lang w:eastAsia="zh-CN" w:bidi="ar-SA"/>
              </w:rPr>
              <w:t>标准</w:t>
            </w:r>
            <w:r>
              <w:rPr>
                <w:rFonts w:hint="eastAsia" w:ascii="宋体" w:cs="宋体"/>
                <w:sz w:val="28"/>
                <w:szCs w:val="28"/>
                <w:highlight w:val="none"/>
                <w:lang w:bidi="ar-SA"/>
              </w:rPr>
              <w:t xml:space="preserve">  </w:t>
            </w:r>
            <w:r>
              <w:rPr>
                <w:rFonts w:hint="eastAsia" w:ascii="宋体" w:cs="宋体"/>
                <w:sz w:val="28"/>
                <w:szCs w:val="28"/>
                <w:highlight w:val="none"/>
                <w:lang w:val="en-US" w:eastAsia="zh-CN" w:bidi="ar-SA"/>
              </w:rPr>
              <w:t>4.</w:t>
            </w:r>
            <w:r>
              <w:rPr>
                <w:rFonts w:hint="eastAsia" w:ascii="宋体" w:cs="宋体"/>
                <w:sz w:val="28"/>
                <w:szCs w:val="28"/>
                <w:highlight w:val="none"/>
                <w:lang w:bidi="ar-SA"/>
              </w:rPr>
              <w:t xml:space="preserve">报告  </w:t>
            </w:r>
            <w:r>
              <w:rPr>
                <w:rFonts w:hint="eastAsia" w:ascii="宋体" w:cs="宋体"/>
                <w:sz w:val="28"/>
                <w:szCs w:val="28"/>
                <w:highlight w:val="none"/>
                <w:lang w:val="en-US" w:eastAsia="zh-CN" w:bidi="ar-SA"/>
              </w:rPr>
              <w:t>5.</w:t>
            </w:r>
            <w:r>
              <w:rPr>
                <w:rFonts w:hint="eastAsia" w:ascii="宋体" w:cs="宋体"/>
                <w:sz w:val="28"/>
                <w:szCs w:val="28"/>
                <w:highlight w:val="none"/>
                <w:lang w:bidi="ar-SA"/>
              </w:rPr>
              <w:t xml:space="preserve">新技术方法  </w:t>
            </w:r>
            <w:r>
              <w:rPr>
                <w:rFonts w:hint="eastAsia" w:ascii="宋体" w:cs="宋体"/>
                <w:sz w:val="28"/>
                <w:szCs w:val="28"/>
                <w:highlight w:val="none"/>
                <w:lang w:val="en-US" w:eastAsia="zh-CN" w:bidi="ar-SA"/>
              </w:rPr>
              <w:t>6.专利  7.</w:t>
            </w:r>
            <w:r>
              <w:rPr>
                <w:rFonts w:hint="eastAsia" w:ascii="宋体" w:cs="宋体"/>
                <w:sz w:val="28"/>
                <w:szCs w:val="28"/>
                <w:highlight w:val="none"/>
                <w:lang w:bidi="ar-SA"/>
              </w:rPr>
              <w:t>产品</w:t>
            </w:r>
            <w:r>
              <w:rPr>
                <w:rFonts w:hint="eastAsia" w:ascii="宋体" w:cs="宋体"/>
                <w:sz w:val="28"/>
                <w:szCs w:val="28"/>
                <w:highlight w:val="none"/>
                <w:lang w:val="en-US" w:eastAsia="zh-CN" w:bidi="ar-SA"/>
              </w:rPr>
              <w:t xml:space="preserve"> </w:t>
            </w:r>
            <w:r>
              <w:rPr>
                <w:rFonts w:hint="eastAsia" w:ascii="宋体" w:cs="宋体"/>
                <w:sz w:val="28"/>
                <w:szCs w:val="28"/>
                <w:lang w:val="en-US" w:eastAsia="zh-CN" w:bidi="ar-SA"/>
              </w:rPr>
              <w:t xml:space="preserve">   </w:t>
            </w:r>
          </w:p>
          <w:p>
            <w:pPr>
              <w:spacing w:line="42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3393" w:hRule="atLeast"/>
          <w:jc w:val="center"/>
        </w:trPr>
        <w:tc>
          <w:tcPr>
            <w:tcW w:w="9450" w:type="dxa"/>
            <w:gridSpan w:val="9"/>
            <w:tcBorders>
              <w:top w:val="single" w:color="auto" w:sz="4" w:space="0"/>
              <w:left w:val="single" w:color="auto" w:sz="4" w:space="0"/>
              <w:bottom w:val="single" w:color="auto" w:sz="4" w:space="0"/>
              <w:right w:val="single" w:color="auto" w:sz="4" w:space="0"/>
            </w:tcBorders>
            <w:vAlign w:val="top"/>
          </w:tcPr>
          <w:p>
            <w:pPr>
              <w:spacing w:line="420" w:lineRule="exact"/>
              <w:jc w:val="left"/>
              <w:rPr>
                <w:rFonts w:hint="eastAsia" w:ascii="仿宋_GB2312" w:eastAsia="仿宋_GB2312"/>
                <w:b/>
                <w:bCs/>
                <w:sz w:val="32"/>
                <w:szCs w:val="32"/>
              </w:rPr>
            </w:pPr>
            <w:r>
              <w:rPr>
                <w:rFonts w:hint="eastAsia" w:ascii="仿宋_GB2312" w:hAnsi="仿宋_GB2312"/>
                <w:b/>
                <w:bCs/>
                <w:sz w:val="32"/>
                <w:szCs w:val="32"/>
              </w:rPr>
              <w:t>三、研究内容（说明研究项目的具体内容并明确重点解决的科学问题，如应用基础研究，应写明其对学科进步的推动作用和应用前景）</w:t>
            </w:r>
          </w:p>
          <w:p>
            <w:pPr>
              <w:spacing w:line="420" w:lineRule="exact"/>
              <w:jc w:val="left"/>
              <w:rPr>
                <w:rFonts w:hint="eastAsia" w:ascii="仿宋_GB2312" w:eastAsia="仿宋_GB2312"/>
                <w:sz w:val="28"/>
                <w:szCs w:val="28"/>
              </w:rPr>
            </w:pPr>
            <w:r>
              <w:rPr>
                <w:rFonts w:hint="eastAsia" w:ascii="宋体" w:cs="宋体"/>
                <w:sz w:val="28"/>
                <w:szCs w:val="28"/>
                <w:lang w:bidi="ar-SA"/>
              </w:rPr>
              <w:t>1.具体研究内容：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4089" w:hRule="atLeast"/>
          <w:jc w:val="center"/>
        </w:trPr>
        <w:tc>
          <w:tcPr>
            <w:tcW w:w="9450" w:type="dxa"/>
            <w:gridSpan w:val="9"/>
            <w:tcBorders>
              <w:top w:val="single" w:color="auto" w:sz="4" w:space="0"/>
              <w:left w:val="single" w:color="auto" w:sz="4" w:space="0"/>
              <w:bottom w:val="single" w:color="auto" w:sz="4" w:space="0"/>
              <w:right w:val="single" w:color="auto" w:sz="4" w:space="0"/>
            </w:tcBorders>
            <w:vAlign w:val="top"/>
          </w:tcPr>
          <w:p>
            <w:pPr>
              <w:numPr>
                <w:ilvl w:val="-1"/>
                <w:numId w:val="0"/>
              </w:numPr>
              <w:spacing w:line="420" w:lineRule="exact"/>
              <w:jc w:val="left"/>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重点解决问题：</w:t>
            </w: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eastAsia="仿宋_GB2312"/>
                <w:sz w:val="28"/>
                <w:szCs w:val="28"/>
              </w:rPr>
            </w:pPr>
            <w:r>
              <w:rPr>
                <w:rFonts w:hint="eastAsia" w:ascii="宋体" w:cs="宋体"/>
                <w:sz w:val="28"/>
                <w:szCs w:val="28"/>
                <w:lang w:bidi="ar-SA"/>
              </w:rPr>
              <w:t>3.应用前景：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3393" w:hRule="atLeast"/>
          <w:jc w:val="center"/>
        </w:trPr>
        <w:tc>
          <w:tcPr>
            <w:tcW w:w="9450" w:type="dxa"/>
            <w:gridSpan w:val="9"/>
            <w:tcBorders>
              <w:top w:val="single" w:color="auto" w:sz="4" w:space="0"/>
              <w:left w:val="single" w:color="auto" w:sz="4" w:space="0"/>
              <w:bottom w:val="single" w:color="auto" w:sz="4" w:space="0"/>
              <w:right w:val="single" w:color="auto" w:sz="4" w:space="0"/>
            </w:tcBorders>
            <w:vAlign w:val="top"/>
          </w:tcPr>
          <w:p>
            <w:pPr>
              <w:spacing w:line="420" w:lineRule="exact"/>
              <w:jc w:val="left"/>
              <w:rPr>
                <w:rFonts w:hint="eastAsia" w:ascii="仿宋_GB2312" w:eastAsia="仿宋_GB2312"/>
                <w:b/>
                <w:bCs/>
                <w:sz w:val="32"/>
                <w:szCs w:val="32"/>
              </w:rPr>
            </w:pPr>
            <w:r>
              <w:rPr>
                <w:rFonts w:hint="eastAsia" w:ascii="仿宋_GB2312" w:hAnsi="仿宋_GB2312"/>
                <w:b/>
                <w:bCs/>
                <w:sz w:val="32"/>
                <w:szCs w:val="32"/>
              </w:rPr>
              <w:t>四、拟采取的研究方法和技术路线（包括研究工作的总体安排和理论分析、计算、实验方法和步骤及其可行性论证）</w:t>
            </w:r>
          </w:p>
          <w:p>
            <w:pPr>
              <w:spacing w:line="420" w:lineRule="exact"/>
              <w:jc w:val="left"/>
              <w:rPr>
                <w:rFonts w:hint="eastAsia" w:ascii="宋体" w:cs="宋体"/>
                <w:sz w:val="28"/>
                <w:szCs w:val="28"/>
                <w:lang w:bidi="ar-SA"/>
              </w:rPr>
            </w:pPr>
            <w:r>
              <w:rPr>
                <w:rFonts w:hint="eastAsia" w:ascii="宋体" w:cs="宋体"/>
                <w:sz w:val="28"/>
                <w:szCs w:val="28"/>
                <w:lang w:bidi="ar-SA"/>
              </w:rPr>
              <w:t>1.研究方法：</w:t>
            </w: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3934" w:hRule="atLeast"/>
          <w:jc w:val="center"/>
        </w:trPr>
        <w:tc>
          <w:tcPr>
            <w:tcW w:w="9450" w:type="dxa"/>
            <w:gridSpan w:val="9"/>
            <w:tcBorders>
              <w:top w:val="single" w:color="auto" w:sz="4" w:space="0"/>
              <w:left w:val="single" w:color="auto" w:sz="4" w:space="0"/>
              <w:bottom w:val="single" w:color="auto" w:sz="4" w:space="0"/>
              <w:right w:val="single" w:color="auto" w:sz="4" w:space="0"/>
            </w:tcBorders>
            <w:vAlign w:val="top"/>
          </w:tcPr>
          <w:p>
            <w:pPr>
              <w:spacing w:line="420" w:lineRule="exact"/>
              <w:jc w:val="left"/>
              <w:rPr>
                <w:rFonts w:hint="eastAsia" w:ascii="宋体" w:cs="宋体"/>
                <w:sz w:val="28"/>
                <w:szCs w:val="28"/>
                <w:lang w:bidi="ar-SA"/>
              </w:rPr>
            </w:pPr>
            <w:r>
              <w:rPr>
                <w:rFonts w:hint="eastAsia" w:ascii="宋体" w:cs="宋体"/>
                <w:sz w:val="28"/>
                <w:szCs w:val="28"/>
                <w:lang w:bidi="ar-SA"/>
              </w:rPr>
              <w:t>2.技术路线：</w:t>
            </w: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eastAsia="仿宋_GB2312"/>
                <w:sz w:val="28"/>
                <w:szCs w:val="28"/>
              </w:rPr>
            </w:pPr>
            <w:r>
              <w:rPr>
                <w:rFonts w:hint="eastAsia" w:ascii="宋体" w:cs="宋体"/>
                <w:sz w:val="28"/>
                <w:szCs w:val="28"/>
                <w:lang w:bidi="ar-SA"/>
              </w:rPr>
              <w:t>3.可行性论证：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4089" w:hRule="atLeast"/>
          <w:jc w:val="center"/>
        </w:trPr>
        <w:tc>
          <w:tcPr>
            <w:tcW w:w="9450" w:type="dxa"/>
            <w:gridSpan w:val="9"/>
            <w:tcBorders>
              <w:top w:val="single" w:color="auto" w:sz="4" w:space="0"/>
              <w:left w:val="single" w:color="auto" w:sz="4" w:space="0"/>
              <w:bottom w:val="single" w:color="auto" w:sz="4" w:space="0"/>
              <w:right w:val="single" w:color="auto" w:sz="4" w:space="0"/>
            </w:tcBorders>
            <w:vAlign w:val="top"/>
          </w:tcPr>
          <w:p>
            <w:pPr>
              <w:spacing w:line="420" w:lineRule="exact"/>
              <w:jc w:val="left"/>
              <w:rPr>
                <w:rFonts w:hint="eastAsia" w:ascii="仿宋_GB2312" w:eastAsia="仿宋_GB2312"/>
                <w:b/>
                <w:bCs/>
                <w:sz w:val="32"/>
                <w:szCs w:val="32"/>
              </w:rPr>
            </w:pPr>
            <w:r>
              <w:rPr>
                <w:rFonts w:hint="eastAsia" w:ascii="仿宋_GB2312" w:hAnsi="仿宋_GB2312"/>
                <w:b/>
                <w:bCs/>
                <w:sz w:val="32"/>
                <w:szCs w:val="32"/>
              </w:rPr>
              <w:t>五、年度计划进度及考核指标</w:t>
            </w:r>
          </w:p>
          <w:p>
            <w:pPr>
              <w:spacing w:line="420" w:lineRule="exact"/>
              <w:jc w:val="left"/>
              <w:rPr>
                <w:rFonts w:hint="eastAsia" w:ascii="宋体" w:cs="宋体"/>
                <w:sz w:val="28"/>
                <w:szCs w:val="28"/>
                <w:lang w:bidi="ar-SA"/>
              </w:rPr>
            </w:pPr>
            <w:r>
              <w:rPr>
                <w:rFonts w:hint="eastAsia" w:ascii="宋体" w:cs="宋体"/>
                <w:sz w:val="28"/>
                <w:szCs w:val="28"/>
                <w:lang w:bidi="ar-SA"/>
              </w:rPr>
              <w:t>1.年度计划：</w:t>
            </w:r>
          </w:p>
          <w:p>
            <w:pPr>
              <w:spacing w:line="420" w:lineRule="exact"/>
              <w:ind w:firstLine="420" w:firstLineChars="200"/>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仿宋_GB2312" w:hAnsi="仿宋_GB2312"/>
                <w:szCs w:val="28"/>
              </w:rPr>
            </w:pPr>
          </w:p>
          <w:p>
            <w:pPr>
              <w:spacing w:line="420" w:lineRule="exact"/>
              <w:jc w:val="left"/>
              <w:rPr>
                <w:rFonts w:hint="eastAsia" w:ascii="宋体" w:cs="宋体"/>
                <w:sz w:val="28"/>
                <w:szCs w:val="28"/>
                <w:highlight w:val="none"/>
                <w:lang w:bidi="ar-SA"/>
              </w:rPr>
            </w:pPr>
            <w:r>
              <w:rPr>
                <w:rFonts w:hint="eastAsia" w:ascii="宋体" w:cs="宋体"/>
                <w:sz w:val="28"/>
                <w:szCs w:val="28"/>
                <w:lang w:bidi="ar-SA"/>
              </w:rPr>
              <w:t>2.考核指标:</w:t>
            </w:r>
          </w:p>
          <w:p>
            <w:pPr>
              <w:spacing w:line="420" w:lineRule="exact"/>
              <w:jc w:val="left"/>
              <w:rPr>
                <w:rFonts w:hint="eastAsia" w:ascii="宋体" w:cs="宋体"/>
                <w:sz w:val="28"/>
                <w:szCs w:val="28"/>
                <w:highlight w:val="none"/>
                <w:lang w:val="en-US" w:eastAsia="zh-CN" w:bidi="ar-SA"/>
              </w:rPr>
            </w:pPr>
            <w:r>
              <w:rPr>
                <w:rFonts w:hint="eastAsia" w:ascii="宋体" w:cs="宋体"/>
                <w:color w:val="auto"/>
                <w:sz w:val="28"/>
                <w:szCs w:val="28"/>
                <w:highlight w:val="none"/>
                <w:lang w:val="en-US" w:eastAsia="zh-CN" w:bidi="ar-SA"/>
              </w:rPr>
              <w:t>在国内外合法、公开发行的期刊上发表论文1篇及以上、或制定标准、专著、专利（发明、实用新型）</w:t>
            </w:r>
            <w:r>
              <w:rPr>
                <w:rFonts w:hint="eastAsia" w:ascii="宋体" w:cs="宋体"/>
                <w:sz w:val="28"/>
                <w:szCs w:val="28"/>
                <w:highlight w:val="none"/>
                <w:lang w:val="en-US" w:eastAsia="zh-CN" w:bidi="ar-SA"/>
              </w:rPr>
              <w:t>。</w:t>
            </w:r>
          </w:p>
          <w:p>
            <w:pPr>
              <w:spacing w:line="420" w:lineRule="exact"/>
              <w:ind w:firstLine="140" w:firstLineChars="50"/>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3201" w:hRule="atLeast"/>
          <w:jc w:val="center"/>
        </w:trPr>
        <w:tc>
          <w:tcPr>
            <w:tcW w:w="9450" w:type="dxa"/>
            <w:gridSpan w:val="9"/>
            <w:tcBorders>
              <w:top w:val="single" w:color="auto" w:sz="4" w:space="0"/>
              <w:left w:val="single" w:color="auto" w:sz="4" w:space="0"/>
              <w:bottom w:val="single" w:color="auto" w:sz="4" w:space="0"/>
              <w:right w:val="single" w:color="auto" w:sz="4" w:space="0"/>
            </w:tcBorders>
            <w:vAlign w:val="top"/>
          </w:tcPr>
          <w:p>
            <w:pPr>
              <w:spacing w:line="420" w:lineRule="exact"/>
              <w:jc w:val="left"/>
              <w:rPr>
                <w:rFonts w:hint="eastAsia" w:ascii="仿宋_GB2312" w:eastAsia="仿宋_GB2312"/>
                <w:b/>
                <w:bCs/>
                <w:sz w:val="32"/>
                <w:szCs w:val="32"/>
              </w:rPr>
            </w:pPr>
            <w:r>
              <w:rPr>
                <w:rFonts w:hint="eastAsia" w:ascii="仿宋_GB2312" w:hAnsi="仿宋_GB2312"/>
                <w:b/>
                <w:bCs/>
                <w:sz w:val="32"/>
                <w:szCs w:val="32"/>
              </w:rPr>
              <w:t>六、现有条件基础（预试验情况、技术力量、经济实力等）</w:t>
            </w:r>
          </w:p>
          <w:p>
            <w:pPr>
              <w:spacing w:line="420" w:lineRule="exact"/>
              <w:ind w:firstLine="560" w:firstLineChars="200"/>
              <w:jc w:val="left"/>
              <w:rPr>
                <w:rFonts w:hint="eastAsia" w:ascii="仿宋_GB2312" w:eastAsia="仿宋_GB2312"/>
                <w:sz w:val="28"/>
                <w:szCs w:val="28"/>
              </w:rPr>
            </w:pPr>
          </w:p>
        </w:tc>
      </w:tr>
    </w:tbl>
    <w:p>
      <w:pPr>
        <w:rPr>
          <w:rFonts w:hint="eastAsia" w:eastAsia="仿宋_GB2312"/>
          <w:vanish/>
          <w:sz w:val="28"/>
          <w:szCs w:val="20"/>
        </w:rPr>
      </w:pPr>
    </w:p>
    <w:p>
      <w:pPr>
        <w:rPr>
          <w:rFonts w:eastAsia="仿宋_GB2312"/>
          <w:vanish/>
          <w:sz w:val="28"/>
          <w:szCs w:val="20"/>
        </w:rPr>
      </w:pPr>
    </w:p>
    <w:tbl>
      <w:tblPr>
        <w:tblStyle w:val="32"/>
        <w:tblpPr w:leftFromText="180" w:rightFromText="180" w:vertAnchor="text" w:horzAnchor="page" w:tblpXSpec="center" w:tblpY="75"/>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15"/>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247"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eastAsia="仿宋_GB2312"/>
                <w:sz w:val="28"/>
              </w:rPr>
            </w:pPr>
            <w:r>
              <w:rPr>
                <w:rFonts w:hint="eastAsia" w:ascii="仿宋_GB2312" w:hAnsi="仿宋_GB2312"/>
                <w:b/>
                <w:bCs/>
                <w:sz w:val="32"/>
              </w:rPr>
              <w:t>七、研究工作条件：所需主要仪器设备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szCs w:val="28"/>
              </w:rPr>
            </w:pPr>
            <w:r>
              <w:rPr>
                <w:rFonts w:hint="eastAsia" w:ascii="仿宋_GB2312" w:hAnsi="仿宋_GB2312"/>
                <w:sz w:val="28"/>
                <w:szCs w:val="28"/>
              </w:rPr>
              <w:t>仪器设备名称、规格</w:t>
            </w:r>
          </w:p>
        </w:tc>
        <w:tc>
          <w:tcPr>
            <w:tcW w:w="29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szCs w:val="28"/>
              </w:rPr>
            </w:pPr>
            <w:r>
              <w:rPr>
                <w:rFonts w:hint="eastAsia" w:ascii="仿宋_GB2312" w:hAnsi="仿宋_GB2312"/>
                <w:sz w:val="28"/>
                <w:szCs w:val="28"/>
              </w:rPr>
              <w:t>已有／租借／协作</w:t>
            </w:r>
          </w:p>
        </w:tc>
        <w:tc>
          <w:tcPr>
            <w:tcW w:w="338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szCs w:val="28"/>
              </w:rPr>
            </w:pPr>
            <w:r>
              <w:rPr>
                <w:rFonts w:hint="eastAsia" w:ascii="仿宋_GB2312" w:hAnsi="仿宋_GB2312"/>
                <w:sz w:val="28"/>
                <w:szCs w:val="28"/>
              </w:rPr>
              <w:t>需购置（经费）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338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338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338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338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338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338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338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338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338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c>
          <w:tcPr>
            <w:tcW w:w="338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1" w:hRule="atLeast"/>
          <w:jc w:val="center"/>
        </w:trPr>
        <w:tc>
          <w:tcPr>
            <w:tcW w:w="9247" w:type="dxa"/>
            <w:gridSpan w:val="3"/>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仿宋_GB2312" w:eastAsia="仿宋_GB2312"/>
                <w:sz w:val="28"/>
              </w:rPr>
            </w:pPr>
            <w:r>
              <w:rPr>
                <w:rFonts w:hint="eastAsia" w:ascii="仿宋_GB2312" w:hAnsi="仿宋_GB2312"/>
                <w:sz w:val="28"/>
                <w:szCs w:val="28"/>
              </w:rPr>
              <w:t>备注：</w:t>
            </w:r>
          </w:p>
        </w:tc>
      </w:tr>
    </w:tbl>
    <w:p/>
    <w:tbl>
      <w:tblPr>
        <w:tblStyle w:val="32"/>
        <w:tblpPr w:leftFromText="180" w:rightFromText="180" w:vertAnchor="text" w:horzAnchor="page" w:tblpXSpec="center" w:tblpY="299"/>
        <w:tblOverlap w:val="never"/>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226"/>
        <w:gridCol w:w="2358"/>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39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eastAsia="仿宋"/>
                <w:sz w:val="28"/>
              </w:rPr>
            </w:pPr>
            <w:r>
              <w:rPr>
                <w:rFonts w:hint="eastAsia" w:ascii="宋体"/>
                <w:b/>
                <w:bCs/>
                <w:sz w:val="32"/>
              </w:rPr>
              <w:t>八、</w:t>
            </w:r>
            <w:r>
              <w:rPr>
                <w:rFonts w:hint="eastAsia" w:ascii="宋体"/>
                <w:b/>
                <w:bCs/>
                <w:w w:val="96"/>
                <w:sz w:val="32"/>
              </w:rPr>
              <w:t>课题负责人近三年所取得的学术成就（包括论著、论文、获奖、专利以及承担科研课题和获得资助等情况，须注明是第几作者）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cs="宋体"/>
                <w:sz w:val="28"/>
                <w:szCs w:val="28"/>
                <w:lang w:bidi="ar-SA"/>
              </w:rPr>
            </w:pPr>
            <w:r>
              <w:rPr>
                <w:rFonts w:hint="eastAsia" w:ascii="宋体" w:cs="宋体"/>
                <w:sz w:val="28"/>
                <w:szCs w:val="28"/>
                <w:lang w:bidi="ar-SA"/>
              </w:rPr>
              <w:t>日期</w:t>
            </w:r>
          </w:p>
        </w:tc>
        <w:tc>
          <w:tcPr>
            <w:tcW w:w="2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cs="宋体"/>
                <w:sz w:val="28"/>
                <w:szCs w:val="28"/>
                <w:lang w:bidi="ar-SA"/>
              </w:rPr>
            </w:pPr>
            <w:r>
              <w:rPr>
                <w:rFonts w:hint="eastAsia" w:ascii="宋体" w:cs="宋体"/>
                <w:bCs/>
                <w:sz w:val="28"/>
                <w:szCs w:val="28"/>
                <w:lang w:bidi="ar-SA"/>
              </w:rPr>
              <w:t>名称及内容提要</w:t>
            </w:r>
          </w:p>
        </w:tc>
        <w:tc>
          <w:tcPr>
            <w:tcW w:w="2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98"/>
              <w:jc w:val="center"/>
              <w:textAlignment w:val="auto"/>
              <w:rPr>
                <w:rFonts w:hint="eastAsia" w:ascii="宋体" w:cs="宋体"/>
                <w:sz w:val="28"/>
                <w:szCs w:val="28"/>
                <w:lang w:bidi="ar-SA"/>
              </w:rPr>
            </w:pPr>
            <w:r>
              <w:rPr>
                <w:rFonts w:hint="eastAsia" w:ascii="宋体" w:cs="宋体"/>
                <w:bCs/>
                <w:sz w:val="28"/>
                <w:szCs w:val="28"/>
                <w:lang w:bidi="ar-SA"/>
              </w:rPr>
              <w:t>独著或第几作者</w:t>
            </w:r>
          </w:p>
        </w:tc>
        <w:tc>
          <w:tcPr>
            <w:tcW w:w="3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cs="宋体"/>
                <w:bCs/>
                <w:sz w:val="28"/>
                <w:szCs w:val="28"/>
                <w:lang w:bidi="ar-SA"/>
              </w:rPr>
            </w:pPr>
            <w:r>
              <w:rPr>
                <w:rFonts w:hint="eastAsia" w:ascii="宋体" w:cs="宋体"/>
                <w:bCs/>
                <w:sz w:val="28"/>
                <w:szCs w:val="28"/>
                <w:lang w:bidi="ar-SA"/>
              </w:rPr>
              <w:t>登载、获奖或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cs="宋体"/>
                <w:sz w:val="28"/>
                <w:szCs w:val="28"/>
                <w:lang w:bidi="ar-SA"/>
              </w:rPr>
            </w:pPr>
            <w:r>
              <w:rPr>
                <w:rFonts w:hint="eastAsia" w:ascii="宋体" w:cs="宋体"/>
                <w:bCs/>
                <w:sz w:val="28"/>
                <w:szCs w:val="28"/>
                <w:lang w:bidi="ar-SA"/>
              </w:rPr>
              <w:t>在学术会议上交流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2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2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c>
          <w:tcPr>
            <w:tcW w:w="3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eastAsia="仿宋"/>
                <w:sz w:val="28"/>
              </w:rPr>
            </w:pPr>
          </w:p>
        </w:tc>
      </w:tr>
    </w:tbl>
    <w:p>
      <w:pPr>
        <w:spacing w:line="580" w:lineRule="exact"/>
        <w:rPr>
          <w:rFonts w:hint="eastAsia" w:ascii="仿宋_GB2312" w:hAnsi="仿宋_GB2312"/>
          <w:b/>
          <w:bCs/>
          <w:sz w:val="32"/>
        </w:rPr>
      </w:pPr>
    </w:p>
    <w:p>
      <w:pPr>
        <w:keepNext w:val="0"/>
        <w:keepLines w:val="0"/>
        <w:pageBreakBefore w:val="0"/>
        <w:widowControl w:val="0"/>
        <w:kinsoku/>
        <w:wordWrap/>
        <w:overflowPunct/>
        <w:topLinePunct w:val="0"/>
        <w:autoSpaceDE/>
        <w:autoSpaceDN/>
        <w:bidi w:val="0"/>
        <w:adjustRightInd/>
        <w:snapToGrid/>
        <w:spacing w:after="313" w:afterLines="100" w:line="580" w:lineRule="exact"/>
        <w:ind w:right="0" w:rightChars="0"/>
        <w:textAlignment w:val="auto"/>
        <w:rPr>
          <w:rFonts w:hint="eastAsia" w:ascii="仿宋_GB2312" w:hAnsi="仿宋_GB2312"/>
          <w:b/>
          <w:bCs/>
          <w:sz w:val="32"/>
        </w:rPr>
      </w:pPr>
      <w:r>
        <w:rPr>
          <w:rFonts w:hint="eastAsia" w:ascii="仿宋_GB2312" w:hAnsi="仿宋_GB2312"/>
          <w:b/>
          <w:bCs/>
          <w:sz w:val="32"/>
        </w:rPr>
        <w:t>九、</w:t>
      </w:r>
      <w:r>
        <w:rPr>
          <w:rFonts w:hint="eastAsia" w:ascii="仿宋_GB2312" w:hAnsi="仿宋_GB2312"/>
          <w:b/>
          <w:bCs/>
          <w:sz w:val="32"/>
          <w:lang w:eastAsia="zh-CN"/>
        </w:rPr>
        <w:t>课题</w:t>
      </w:r>
      <w:r>
        <w:rPr>
          <w:rFonts w:hint="eastAsia" w:ascii="仿宋_GB2312" w:hAnsi="仿宋_GB2312"/>
          <w:b/>
          <w:bCs/>
          <w:sz w:val="32"/>
        </w:rPr>
        <w:t>负责人、主要人员情况及分工</w:t>
      </w:r>
    </w:p>
    <w:tbl>
      <w:tblPr>
        <w:tblStyle w:val="32"/>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95"/>
        <w:gridCol w:w="598"/>
        <w:gridCol w:w="1195"/>
        <w:gridCol w:w="1196"/>
        <w:gridCol w:w="1876"/>
        <w:gridCol w:w="1411"/>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pacing w:val="-30"/>
                <w:sz w:val="28"/>
              </w:rPr>
            </w:pPr>
            <w:r>
              <w:rPr>
                <w:rFonts w:hint="eastAsia" w:ascii="黑体" w:eastAsia="黑体"/>
                <w:spacing w:val="-30"/>
                <w:sz w:val="28"/>
              </w:rPr>
              <w:t>序号</w:t>
            </w: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姓 名</w:t>
            </w: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年</w:t>
            </w:r>
          </w:p>
          <w:p>
            <w:pPr>
              <w:spacing w:line="400" w:lineRule="exact"/>
              <w:jc w:val="center"/>
              <w:rPr>
                <w:rFonts w:hint="eastAsia" w:ascii="黑体" w:eastAsia="黑体"/>
                <w:sz w:val="28"/>
              </w:rPr>
            </w:pPr>
            <w:r>
              <w:rPr>
                <w:rFonts w:hint="eastAsia" w:ascii="黑体" w:eastAsia="黑体"/>
                <w:sz w:val="28"/>
              </w:rPr>
              <w:t>龄</w:t>
            </w: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职务及</w:t>
            </w:r>
          </w:p>
          <w:p>
            <w:pPr>
              <w:spacing w:line="400" w:lineRule="exact"/>
              <w:jc w:val="center"/>
              <w:rPr>
                <w:rFonts w:hint="eastAsia" w:ascii="黑体" w:eastAsia="黑体"/>
                <w:sz w:val="28"/>
              </w:rPr>
            </w:pPr>
            <w:r>
              <w:rPr>
                <w:rFonts w:hint="eastAsia" w:ascii="黑体" w:eastAsia="黑体"/>
                <w:sz w:val="28"/>
              </w:rPr>
              <w:t>职  称</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现从事</w:t>
            </w:r>
          </w:p>
          <w:p>
            <w:pPr>
              <w:spacing w:line="400" w:lineRule="exact"/>
              <w:jc w:val="center"/>
              <w:rPr>
                <w:rFonts w:hint="eastAsia" w:ascii="黑体" w:eastAsia="黑体"/>
                <w:sz w:val="28"/>
              </w:rPr>
            </w:pPr>
            <w:r>
              <w:rPr>
                <w:rFonts w:hint="eastAsia" w:ascii="黑体" w:eastAsia="黑体"/>
                <w:sz w:val="28"/>
              </w:rPr>
              <w:t>专  业</w:t>
            </w: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所在单位</w:t>
            </w:r>
          </w:p>
        </w:tc>
        <w:tc>
          <w:tcPr>
            <w:tcW w:w="1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责任分工</w:t>
            </w:r>
          </w:p>
        </w:tc>
        <w:tc>
          <w:tcPr>
            <w:tcW w:w="9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pacing w:val="-30"/>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仿宋_GB2312"/>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bl>
    <w:p>
      <w:pPr>
        <w:spacing w:line="580" w:lineRule="exact"/>
        <w:rPr>
          <w:rFonts w:hint="eastAsia" w:ascii="仿宋_GB2312" w:hAnsi="仿宋_GB2312"/>
          <w:b/>
          <w:bCs/>
          <w:sz w:val="32"/>
        </w:rPr>
      </w:pPr>
    </w:p>
    <w:p>
      <w:pPr>
        <w:spacing w:line="580" w:lineRule="exact"/>
        <w:rPr>
          <w:rFonts w:hint="eastAsia" w:ascii="仿宋_GB2312" w:hAnsi="仿宋_GB2312"/>
          <w:b/>
          <w:bCs/>
          <w:sz w:val="32"/>
        </w:rPr>
      </w:pPr>
    </w:p>
    <w:p>
      <w:pPr>
        <w:spacing w:line="580" w:lineRule="exact"/>
        <w:rPr>
          <w:rFonts w:hint="eastAsia" w:ascii="仿宋_GB2312" w:hAnsi="仿宋_GB2312"/>
          <w:b/>
          <w:bCs/>
          <w:sz w:val="32"/>
        </w:rPr>
      </w:pPr>
    </w:p>
    <w:p>
      <w:pPr>
        <w:spacing w:line="580" w:lineRule="exact"/>
        <w:rPr>
          <w:rFonts w:hint="eastAsia" w:ascii="仿宋_GB2312" w:eastAsia="仿宋_GB2312"/>
          <w:sz w:val="32"/>
          <w:szCs w:val="32"/>
        </w:rPr>
      </w:pPr>
      <w:r>
        <w:rPr>
          <w:rFonts w:hint="eastAsia" w:ascii="仿宋_GB2312" w:hAnsi="仿宋_GB2312"/>
          <w:b/>
          <w:bCs/>
          <w:sz w:val="32"/>
          <w:lang w:eastAsia="zh-CN"/>
        </w:rPr>
        <w:t>十</w:t>
      </w:r>
      <w:r>
        <w:rPr>
          <w:rFonts w:hint="eastAsia" w:ascii="仿宋_GB2312" w:hAnsi="仿宋_GB2312"/>
          <w:b/>
          <w:bCs/>
          <w:sz w:val="32"/>
        </w:rPr>
        <w:t>、</w:t>
      </w:r>
      <w:r>
        <w:rPr>
          <w:rFonts w:hint="eastAsia" w:ascii="仿宋_GB2312" w:hAnsi="仿宋_GB2312"/>
          <w:b/>
          <w:bCs/>
          <w:sz w:val="32"/>
          <w:szCs w:val="32"/>
        </w:rPr>
        <w:t>经费预算</w:t>
      </w:r>
    </w:p>
    <w:p>
      <w:pPr>
        <w:spacing w:line="520" w:lineRule="exact"/>
        <w:rPr>
          <w:rFonts w:hint="eastAsia" w:ascii="宋体" w:cs="宋体"/>
          <w:sz w:val="28"/>
          <w:szCs w:val="28"/>
          <w:lang w:bidi="ar-SA"/>
        </w:rPr>
      </w:pPr>
      <w:r>
        <w:rPr>
          <w:rFonts w:hint="eastAsia" w:ascii="宋体" w:cs="宋体"/>
          <w:sz w:val="28"/>
          <w:szCs w:val="28"/>
          <w:lang w:bidi="ar-SA"/>
        </w:rPr>
        <w:t xml:space="preserve">经费来源及年度拨款计划                                  </w:t>
      </w:r>
    </w:p>
    <w:p>
      <w:pPr>
        <w:spacing w:line="520" w:lineRule="exact"/>
        <w:jc w:val="right"/>
        <w:rPr>
          <w:rFonts w:hint="eastAsia" w:ascii="宋体" w:cs="宋体"/>
          <w:sz w:val="28"/>
          <w:szCs w:val="28"/>
          <w:lang w:bidi="ar-SA"/>
        </w:rPr>
      </w:pPr>
      <w:r>
        <w:rPr>
          <w:rFonts w:hint="eastAsia" w:ascii="宋体" w:cs="宋体"/>
          <w:sz w:val="28"/>
          <w:szCs w:val="28"/>
          <w:lang w:bidi="ar-SA"/>
        </w:rPr>
        <w:t xml:space="preserve">  单位：万元</w:t>
      </w:r>
    </w:p>
    <w:tbl>
      <w:tblPr>
        <w:tblStyle w:val="32"/>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gridCol w:w="1393"/>
        <w:gridCol w:w="1524"/>
        <w:gridCol w:w="144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3480" w:type="dxa"/>
            <w:vAlign w:val="top"/>
          </w:tcPr>
          <w:p>
            <w:pPr>
              <w:spacing w:line="580" w:lineRule="exact"/>
              <w:rPr>
                <w:rFonts w:hint="eastAsia" w:ascii="宋体" w:cs="宋体"/>
                <w:sz w:val="28"/>
                <w:szCs w:val="28"/>
                <w:lang w:bidi="ar-SA"/>
              </w:rPr>
            </w:pPr>
            <w:r>
              <w:rPr>
                <w:rFonts w:hint="eastAsia" w:ascii="宋体" w:cs="宋体"/>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1581785</wp:posOffset>
                      </wp:positionH>
                      <wp:positionV relativeFrom="paragraph">
                        <wp:posOffset>71755</wp:posOffset>
                      </wp:positionV>
                      <wp:extent cx="464185" cy="417830"/>
                      <wp:effectExtent l="0" t="0" r="0" b="0"/>
                      <wp:wrapNone/>
                      <wp:docPr id="1" name="__TH_B114"/>
                      <wp:cNvGraphicFramePr/>
                      <a:graphic xmlns:a="http://schemas.openxmlformats.org/drawingml/2006/main">
                        <a:graphicData uri="http://schemas.microsoft.com/office/word/2010/wordprocessingShape">
                          <wps:wsp>
                            <wps:cNvSpPr txBox="1"/>
                            <wps:spPr>
                              <a:xfrm flipH="1">
                                <a:off x="0" y="0"/>
                                <a:ext cx="464185" cy="417830"/>
                              </a:xfrm>
                              <a:prstGeom prst="rect">
                                <a:avLst/>
                              </a:prstGeom>
                              <a:noFill/>
                              <a:ln>
                                <a:noFill/>
                              </a:ln>
                            </wps:spPr>
                            <wps:txbx>
                              <w:txbxContent>
                                <w:p>
                                  <w:pPr>
                                    <w:snapToGrid w:val="0"/>
                                    <w:rPr>
                                      <w:rFonts w:hint="eastAsia"/>
                                    </w:rPr>
                                  </w:pPr>
                                  <w:r>
                                    <w:rPr>
                                      <w:rFonts w:hint="eastAsia"/>
                                    </w:rPr>
                                    <w:t>年</w:t>
                                  </w:r>
                                </w:p>
                                <w:p>
                                  <w:pPr>
                                    <w:snapToGrid w:val="0"/>
                                    <w:ind w:firstLine="210" w:firstLineChars="100"/>
                                    <w:rPr>
                                      <w:rFonts w:hint="eastAsia" w:eastAsia="宋体"/>
                                      <w:lang w:eastAsia="zh-CN"/>
                                    </w:rPr>
                                  </w:pPr>
                                  <w:r>
                                    <w:rPr>
                                      <w:rFonts w:hint="eastAsia"/>
                                      <w:lang w:eastAsia="zh-CN"/>
                                    </w:rPr>
                                    <w:t>度</w:t>
                                  </w:r>
                                </w:p>
                              </w:txbxContent>
                            </wps:txbx>
                            <wps:bodyPr lIns="0" tIns="0" rIns="0" bIns="0" upright="1"/>
                          </wps:wsp>
                        </a:graphicData>
                      </a:graphic>
                    </wp:anchor>
                  </w:drawing>
                </mc:Choice>
                <mc:Fallback>
                  <w:pict>
                    <v:shape id="__TH_B114" o:spid="_x0000_s1026" o:spt="202" type="#_x0000_t202" style="position:absolute;left:0pt;flip:x;margin-left:124.55pt;margin-top:5.65pt;height:32.9pt;width:36.55pt;z-index:251659264;mso-width-relative:page;mso-height-relative:page;" filled="f" stroked="f" coordsize="21600,21600" o:gfxdata="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5W6NtcAAAAJAQAADwAAAAAAAAABACAAAAAiAAAAZHJzL2Rvd25yZXYueG1sUEsBAhQAFAAAAAgA&#10;h07iQAzjpUq0AQAAeQMAAA4AAAAAAAAAAQAgAAAAJgEAAGRycy9lMm9Eb2MueG1sUEsFBgAAAAAG&#10;AAYAWQEAAEwFAAAAAA==&#10;">
                      <v:fill on="f" focussize="0,0"/>
                      <v:stroke on="f"/>
                      <v:imagedata o:title=""/>
                      <o:lock v:ext="edit" aspectratio="f"/>
                      <v:textbox inset="0mm,0mm,0mm,0mm">
                        <w:txbxContent>
                          <w:p>
                            <w:pPr>
                              <w:snapToGrid w:val="0"/>
                              <w:rPr>
                                <w:rFonts w:hint="eastAsia"/>
                              </w:rPr>
                            </w:pPr>
                            <w:r>
                              <w:rPr>
                                <w:rFonts w:hint="eastAsia"/>
                              </w:rPr>
                              <w:t>年</w:t>
                            </w:r>
                          </w:p>
                          <w:p>
                            <w:pPr>
                              <w:snapToGrid w:val="0"/>
                              <w:ind w:firstLine="210" w:firstLineChars="100"/>
                              <w:rPr>
                                <w:rFonts w:hint="eastAsia" w:eastAsia="宋体"/>
                                <w:lang w:eastAsia="zh-CN"/>
                              </w:rPr>
                            </w:pPr>
                            <w:r>
                              <w:rPr>
                                <w:rFonts w:hint="eastAsia"/>
                                <w:lang w:eastAsia="zh-CN"/>
                              </w:rPr>
                              <w:t>度</w:t>
                            </w:r>
                          </w:p>
                        </w:txbxContent>
                      </v:textbox>
                    </v:shape>
                  </w:pict>
                </mc:Fallback>
              </mc:AlternateContent>
            </w:r>
            <w:r>
              <w:rPr>
                <w:rFonts w:hint="eastAsia" w:ascii="宋体" w:cs="宋体"/>
                <w:sz w:val="28"/>
                <w:szCs w:val="28"/>
                <w:lang w:bidi="ar-SA"/>
              </w:rPr>
              <mc:AlternateContent>
                <mc:Choice Requires="wps">
                  <w:drawing>
                    <wp:anchor distT="0" distB="0" distL="114300" distR="114300" simplePos="0" relativeHeight="251667456" behindDoc="0" locked="0" layoutInCell="1" allowOverlap="1">
                      <wp:simplePos x="0" y="0"/>
                      <wp:positionH relativeFrom="column">
                        <wp:posOffset>1102360</wp:posOffset>
                      </wp:positionH>
                      <wp:positionV relativeFrom="paragraph">
                        <wp:posOffset>27940</wp:posOffset>
                      </wp:positionV>
                      <wp:extent cx="1033780" cy="855980"/>
                      <wp:effectExtent l="3175" t="3810" r="10795" b="16510"/>
                      <wp:wrapNone/>
                      <wp:docPr id="11" name="直线 2"/>
                      <wp:cNvGraphicFramePr/>
                      <a:graphic xmlns:a="http://schemas.openxmlformats.org/drawingml/2006/main">
                        <a:graphicData uri="http://schemas.microsoft.com/office/word/2010/wordprocessingShape">
                          <wps:wsp>
                            <wps:cNvCnPr/>
                            <wps:spPr>
                              <a:xfrm>
                                <a:off x="0" y="0"/>
                                <a:ext cx="1033780" cy="855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6.8pt;margin-top:2.2pt;height:67.4pt;width:81.4pt;z-index:251667456;mso-width-relative:page;mso-height-relative:page;" filled="f" stroked="t" coordsize="21600,21600" o:gfxdata="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5P&#10;8YDWAAAACQEAAA8AAAAAAAAAAQAgAAAAIgAAAGRycy9kb3ducmV2LnhtbFBLAQIUABQAAAAIAIdO&#10;4kBAabMF7AEAAOEDAAAOAAAAAAAAAAEAIAAAACUBAABkcnMvZTJvRG9jLnhtbFBLBQYAAAAABgAG&#10;AFkBAACDBQAAAAA=&#10;">
                      <v:fill on="f" focussize="0,0"/>
                      <v:stroke color="#000000" joinstyle="round"/>
                      <v:imagedata o:title=""/>
                      <o:lock v:ext="edit" aspectratio="f"/>
                    </v:line>
                  </w:pict>
                </mc:Fallback>
              </mc:AlternateContent>
            </w:r>
            <w:r>
              <w:rPr>
                <w:rFonts w:hint="eastAsia" w:ascii="宋体" w:cs="宋体"/>
                <w:sz w:val="28"/>
                <w:szCs w:val="28"/>
                <w:lang w:bidi="ar-SA"/>
              </w:rPr>
              <mc:AlternateContent>
                <mc:Choice Requires="wps">
                  <w:drawing>
                    <wp:anchor distT="0" distB="0" distL="114300" distR="114300" simplePos="0" relativeHeight="251666432" behindDoc="0" locked="0" layoutInCell="1" allowOverlap="1">
                      <wp:simplePos x="0" y="0"/>
                      <wp:positionH relativeFrom="column">
                        <wp:posOffset>-33020</wp:posOffset>
                      </wp:positionH>
                      <wp:positionV relativeFrom="paragraph">
                        <wp:posOffset>27940</wp:posOffset>
                      </wp:positionV>
                      <wp:extent cx="2151380" cy="855980"/>
                      <wp:effectExtent l="1905" t="4445" r="18415" b="15875"/>
                      <wp:wrapNone/>
                      <wp:docPr id="10" name="Line 15"/>
                      <wp:cNvGraphicFramePr/>
                      <a:graphic xmlns:a="http://schemas.openxmlformats.org/drawingml/2006/main">
                        <a:graphicData uri="http://schemas.microsoft.com/office/word/2010/wordprocessingShape">
                          <wps:wsp>
                            <wps:cNvCnPr/>
                            <wps:spPr>
                              <a:xfrm>
                                <a:off x="0" y="0"/>
                                <a:ext cx="2151380" cy="855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2.6pt;margin-top:2.2pt;height:67.4pt;width:169.4pt;z-index:251666432;mso-width-relative:page;mso-height-relative:page;" filled="f" stroked="t" coordsize="21600,21600" o:gfxdata="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QmJKdcAAAAIAQAADwAA&#10;AAAAAAABACAAAAAiAAAAZHJzL2Rvd25yZXYueG1sUEsBAhQAFAAAAAgAh07iQJgm0g3eAQAA4AMA&#10;AA4AAAAAAAAAAQAgAAAAJgEAAGRycy9lMm9Eb2MueG1sUEsFBgAAAAAGAAYAWQEAAHYFAAAAAA==&#10;">
                      <v:fill on="f" focussize="0,0"/>
                      <v:stroke color="#000000" joinstyle="round"/>
                      <v:imagedata o:title=""/>
                      <o:lock v:ext="edit" aspectratio="f"/>
                    </v:line>
                  </w:pict>
                </mc:Fallback>
              </mc:AlternateContent>
            </w:r>
            <w:r>
              <w:rPr>
                <w:rFonts w:hint="eastAsia" w:ascii="宋体" w:cs="宋体"/>
                <w:sz w:val="28"/>
                <w:szCs w:val="28"/>
                <w:lang w:bidi="ar-SA"/>
              </w:rPr>
              <mc:AlternateContent>
                <mc:Choice Requires="wps">
                  <w:drawing>
                    <wp:anchor distT="0" distB="0" distL="114300" distR="114300" simplePos="0" relativeHeight="251664384" behindDoc="0" locked="0" layoutInCell="1" allowOverlap="1">
                      <wp:simplePos x="0" y="0"/>
                      <wp:positionH relativeFrom="column">
                        <wp:posOffset>502285</wp:posOffset>
                      </wp:positionH>
                      <wp:positionV relativeFrom="paragraph">
                        <wp:posOffset>384175</wp:posOffset>
                      </wp:positionV>
                      <wp:extent cx="160655" cy="167005"/>
                      <wp:effectExtent l="0" t="0" r="0" b="0"/>
                      <wp:wrapNone/>
                      <wp:docPr id="8" name="__TH_B3310"/>
                      <wp:cNvGraphicFramePr/>
                      <a:graphic xmlns:a="http://schemas.openxmlformats.org/drawingml/2006/main">
                        <a:graphicData uri="http://schemas.microsoft.com/office/word/2010/wordprocessingShape">
                          <wps:wsp>
                            <wps:cNvSpPr txBox="1"/>
                            <wps:spPr>
                              <a:xfrm>
                                <a:off x="0" y="0"/>
                                <a:ext cx="160655" cy="167005"/>
                              </a:xfrm>
                              <a:prstGeom prst="rect">
                                <a:avLst/>
                              </a:prstGeom>
                              <a:noFill/>
                              <a:ln>
                                <a:noFill/>
                              </a:ln>
                            </wps:spPr>
                            <wps:txbx>
                              <w:txbxContent>
                                <w:p>
                                  <w:pPr>
                                    <w:snapToGrid w:val="0"/>
                                  </w:pPr>
                                  <w:r>
                                    <w:rPr>
                                      <w:rFonts w:hint="eastAsia"/>
                                    </w:rPr>
                                    <w:t>来</w:t>
                                  </w:r>
                                </w:p>
                              </w:txbxContent>
                            </wps:txbx>
                            <wps:bodyPr lIns="0" tIns="0" rIns="0" bIns="0" upright="1"/>
                          </wps:wsp>
                        </a:graphicData>
                      </a:graphic>
                    </wp:anchor>
                  </w:drawing>
                </mc:Choice>
                <mc:Fallback>
                  <w:pict>
                    <v:shape id="__TH_B3310" o:spid="_x0000_s1026" o:spt="202" type="#_x0000_t202" style="position:absolute;left:0pt;margin-left:39.55pt;margin-top:30.25pt;height:13.15pt;width:12.65pt;z-index:251664384;mso-width-relative:page;mso-height-relative:page;" filled="f" stroked="f" coordsize="21600,21600" o:gfxdata="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xq061wAA&#10;AAgBAAAPAAAAAAAAAAEAIAAAACIAAABkcnMvZG93bnJldi54bWxQSwECFAAUAAAACACHTuJAi3Oa&#10;CK0BAABwAwAADgAAAAAAAAABACAAAAAmAQAAZHJzL2Uyb0RvYy54bWxQSwUGAAAAAAYABgBZAQAA&#10;RQUAAAAA&#10;">
                      <v:fill on="f" focussize="0,0"/>
                      <v:stroke on="f"/>
                      <v:imagedata o:title=""/>
                      <o:lock v:ext="edit" aspectratio="f"/>
                      <v:textbox inset="0mm,0mm,0mm,0mm">
                        <w:txbxContent>
                          <w:p>
                            <w:pPr>
                              <w:snapToGrid w:val="0"/>
                            </w:pPr>
                            <w:r>
                              <w:rPr>
                                <w:rFonts w:hint="eastAsia"/>
                              </w:rPr>
                              <w:t>来</w:t>
                            </w:r>
                          </w:p>
                        </w:txbxContent>
                      </v:textbox>
                    </v:shape>
                  </w:pict>
                </mc:Fallback>
              </mc:AlternateContent>
            </w:r>
            <w:r>
              <w:rPr>
                <w:rFonts w:hint="eastAsia" w:ascii="宋体" w:cs="宋体"/>
                <w:sz w:val="28"/>
                <w:szCs w:val="28"/>
                <w:lang w:bidi="ar-SA"/>
              </w:rPr>
              <mc:AlternateContent>
                <mc:Choice Requires="wps">
                  <w:drawing>
                    <wp:anchor distT="0" distB="0" distL="114300" distR="114300" simplePos="0" relativeHeight="251663360" behindDoc="0" locked="0" layoutInCell="1" allowOverlap="1">
                      <wp:simplePos x="0" y="0"/>
                      <wp:positionH relativeFrom="column">
                        <wp:posOffset>235585</wp:posOffset>
                      </wp:positionH>
                      <wp:positionV relativeFrom="paragraph">
                        <wp:posOffset>285115</wp:posOffset>
                      </wp:positionV>
                      <wp:extent cx="160020" cy="166370"/>
                      <wp:effectExtent l="0" t="0" r="0" b="0"/>
                      <wp:wrapNone/>
                      <wp:docPr id="7" name="__TH_B329"/>
                      <wp:cNvGraphicFramePr/>
                      <a:graphic xmlns:a="http://schemas.openxmlformats.org/drawingml/2006/main">
                        <a:graphicData uri="http://schemas.microsoft.com/office/word/2010/wordprocessingShape">
                          <wps:wsp>
                            <wps:cNvSpPr txBox="1"/>
                            <wps:spPr>
                              <a:xfrm>
                                <a:off x="0" y="0"/>
                                <a:ext cx="160020" cy="166370"/>
                              </a:xfrm>
                              <a:prstGeom prst="rect">
                                <a:avLst/>
                              </a:prstGeom>
                              <a:noFill/>
                              <a:ln>
                                <a:noFill/>
                              </a:ln>
                            </wps:spPr>
                            <wps:txbx>
                              <w:txbxContent>
                                <w:p>
                                  <w:pPr>
                                    <w:snapToGrid w:val="0"/>
                                  </w:pPr>
                                  <w:r>
                                    <w:rPr>
                                      <w:rFonts w:hint="eastAsia"/>
                                    </w:rPr>
                                    <w:t>费</w:t>
                                  </w:r>
                                </w:p>
                              </w:txbxContent>
                            </wps:txbx>
                            <wps:bodyPr lIns="0" tIns="0" rIns="0" bIns="0" upright="1"/>
                          </wps:wsp>
                        </a:graphicData>
                      </a:graphic>
                    </wp:anchor>
                  </w:drawing>
                </mc:Choice>
                <mc:Fallback>
                  <w:pict>
                    <v:shape id="__TH_B329" o:spid="_x0000_s1026" o:spt="202" type="#_x0000_t202" style="position:absolute;left:0pt;margin-left:18.55pt;margin-top:22.45pt;height:13.1pt;width:12.6pt;z-index:251663360;mso-width-relative:page;mso-height-relative:page;" filled="f" stroked="f" coordsize="21600,21600" o:gfxdata="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BCN41wAA&#10;AAcBAAAPAAAAAAAAAAEAIAAAACIAAABkcnMvZG93bnJldi54bWxQSwECFAAUAAAACACHTuJACicF&#10;Ba0BAABvAwAADgAAAAAAAAABACAAAAAmAQAAZHJzL2Uyb0RvYy54bWxQSwUGAAAAAAYABgBZAQAA&#10;RQUAAAAA&#10;">
                      <v:fill on="f" focussize="0,0"/>
                      <v:stroke on="f"/>
                      <v:imagedata o:title=""/>
                      <o:lock v:ext="edit" aspectratio="f"/>
                      <v:textbox inset="0mm,0mm,0mm,0mm">
                        <w:txbxContent>
                          <w:p>
                            <w:pPr>
                              <w:snapToGrid w:val="0"/>
                            </w:pPr>
                            <w:r>
                              <w:rPr>
                                <w:rFonts w:hint="eastAsia"/>
                              </w:rPr>
                              <w:t>费</w:t>
                            </w:r>
                          </w:p>
                        </w:txbxContent>
                      </v:textbox>
                    </v:shape>
                  </w:pict>
                </mc:Fallback>
              </mc:AlternateContent>
            </w:r>
            <w:r>
              <w:rPr>
                <w:rFonts w:hint="eastAsia" w:ascii="宋体" w:cs="宋体"/>
                <w:sz w:val="28"/>
                <w:szCs w:val="28"/>
                <w:lang w:bidi="ar-SA"/>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187325</wp:posOffset>
                      </wp:positionV>
                      <wp:extent cx="198755" cy="198120"/>
                      <wp:effectExtent l="0" t="0" r="0" b="0"/>
                      <wp:wrapNone/>
                      <wp:docPr id="6" name="__TH_B318"/>
                      <wp:cNvGraphicFramePr/>
                      <a:graphic xmlns:a="http://schemas.openxmlformats.org/drawingml/2006/main">
                        <a:graphicData uri="http://schemas.microsoft.com/office/word/2010/wordprocessingShape">
                          <wps:wsp>
                            <wps:cNvSpPr txBox="1"/>
                            <wps:spPr>
                              <a:xfrm>
                                <a:off x="0" y="0"/>
                                <a:ext cx="198755" cy="198120"/>
                              </a:xfrm>
                              <a:prstGeom prst="rect">
                                <a:avLst/>
                              </a:prstGeom>
                              <a:noFill/>
                              <a:ln>
                                <a:noFill/>
                              </a:ln>
                            </wps:spPr>
                            <wps:txbx>
                              <w:txbxContent>
                                <w:p>
                                  <w:pPr>
                                    <w:snapToGrid w:val="0"/>
                                  </w:pPr>
                                  <w:r>
                                    <w:rPr>
                                      <w:rFonts w:hint="eastAsia"/>
                                    </w:rPr>
                                    <w:t>经</w:t>
                                  </w:r>
                                </w:p>
                              </w:txbxContent>
                            </wps:txbx>
                            <wps:bodyPr lIns="0" tIns="0" rIns="0" bIns="0" upright="1"/>
                          </wps:wsp>
                        </a:graphicData>
                      </a:graphic>
                    </wp:anchor>
                  </w:drawing>
                </mc:Choice>
                <mc:Fallback>
                  <w:pict>
                    <v:shape id="__TH_B318" o:spid="_x0000_s1026" o:spt="202" type="#_x0000_t202" style="position:absolute;left:0pt;margin-left:-2.6pt;margin-top:14.75pt;height:15.6pt;width:15.65pt;z-index:251662336;mso-width-relative:page;mso-height-relative:page;" filled="f" stroked="f" coordsize="21600,21600" o:gfxdata="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rCpn/WAAAA&#10;BwEAAA8AAAAAAAAAAQAgAAAAIgAAAGRycy9kb3ducmV2LnhtbFBLAQIUABQAAAAIAIdO4kC0iscx&#10;rQEAAG8DAAAOAAAAAAAAAAEAIAAAACUBAABkcnMvZTJvRG9jLnhtbFBLBQYAAAAABgAGAFkBAABE&#10;BQAAAAA=&#10;">
                      <v:fill on="f" focussize="0,0"/>
                      <v:stroke on="f"/>
                      <v:imagedata o:title=""/>
                      <o:lock v:ext="edit" aspectratio="f"/>
                      <v:textbox inset="0mm,0mm,0mm,0mm">
                        <w:txbxContent>
                          <w:p>
                            <w:pPr>
                              <w:snapToGrid w:val="0"/>
                            </w:pPr>
                            <w:r>
                              <w:rPr>
                                <w:rFonts w:hint="eastAsia"/>
                              </w:rPr>
                              <w:t>经</w:t>
                            </w:r>
                          </w:p>
                        </w:txbxContent>
                      </v:textbox>
                    </v:shape>
                  </w:pict>
                </mc:Fallback>
              </mc:AlternateContent>
            </w:r>
            <w:r>
              <w:rPr>
                <w:rFonts w:hint="eastAsia" w:ascii="宋体" w:cs="宋体"/>
                <w:sz w:val="28"/>
                <w:szCs w:val="28"/>
                <w:lang w:bidi="ar-SA"/>
              </w:rPr>
              <mc:AlternateContent>
                <mc:Choice Requires="wps">
                  <w:drawing>
                    <wp:anchor distT="0" distB="0" distL="114300" distR="114300" simplePos="0" relativeHeight="251660288" behindDoc="0" locked="0" layoutInCell="1" allowOverlap="1">
                      <wp:simplePos x="0" y="0"/>
                      <wp:positionH relativeFrom="column">
                        <wp:posOffset>765810</wp:posOffset>
                      </wp:positionH>
                      <wp:positionV relativeFrom="paragraph">
                        <wp:posOffset>88265</wp:posOffset>
                      </wp:positionV>
                      <wp:extent cx="160020" cy="167005"/>
                      <wp:effectExtent l="0" t="0" r="0" b="0"/>
                      <wp:wrapNone/>
                      <wp:docPr id="4" name="__TH_B216"/>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wps:spPr>
                            <wps:txbx>
                              <w:txbxContent>
                                <w:p>
                                  <w:pPr>
                                    <w:snapToGrid w:val="0"/>
                                  </w:pPr>
                                  <w:r>
                                    <w:rPr>
                                      <w:rFonts w:hint="eastAsia"/>
                                    </w:rPr>
                                    <w:t>金</w:t>
                                  </w:r>
                                </w:p>
                              </w:txbxContent>
                            </wps:txbx>
                            <wps:bodyPr lIns="0" tIns="0" rIns="0" bIns="0" upright="1"/>
                          </wps:wsp>
                        </a:graphicData>
                      </a:graphic>
                    </wp:anchor>
                  </w:drawing>
                </mc:Choice>
                <mc:Fallback>
                  <w:pict>
                    <v:shape id="__TH_B216" o:spid="_x0000_s1026" o:spt="202" type="#_x0000_t202" style="position:absolute;left:0pt;margin-left:60.3pt;margin-top:6.95pt;height:13.15pt;width:12.6pt;z-index:251660288;mso-width-relative:page;mso-height-relative:page;" filled="f" stroked="f" coordsize="21600,21600" o:gfxdata="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g98DXAAAA&#10;CQEAAA8AAAAAAAAAAQAgAAAAIgAAAGRycy9kb3ducmV2LnhtbFBLAQIUABQAAAAIAIdO4kBZKNw4&#10;rAEAAG8DAAAOAAAAAAAAAAEAIAAAACYBAABkcnMvZTJvRG9jLnhtbFBLBQYAAAAABgAGAFkBAABE&#10;BQAAAAA=&#10;">
                      <v:fill on="f" focussize="0,0"/>
                      <v:stroke on="f"/>
                      <v:imagedata o:title=""/>
                      <o:lock v:ext="edit" aspectratio="f"/>
                      <v:textbox inset="0mm,0mm,0mm,0mm">
                        <w:txbxContent>
                          <w:p>
                            <w:pPr>
                              <w:snapToGrid w:val="0"/>
                            </w:pPr>
                            <w:r>
                              <w:rPr>
                                <w:rFonts w:hint="eastAsia"/>
                              </w:rPr>
                              <w:t>金</w:t>
                            </w:r>
                          </w:p>
                        </w:txbxContent>
                      </v:textbox>
                    </v:shape>
                  </w:pict>
                </mc:Fallback>
              </mc:AlternateContent>
            </w:r>
            <w:r>
              <w:rPr>
                <w:rFonts w:hint="eastAsia" w:ascii="宋体" w:cs="宋体"/>
                <w:sz w:val="28"/>
                <w:szCs w:val="28"/>
                <w:lang w:bidi="ar-SA"/>
              </w:rPr>
              <mc:AlternateContent>
                <mc:Choice Requires="wps">
                  <w:drawing>
                    <wp:anchor distT="0" distB="0" distL="114300" distR="114300" simplePos="0" relativeHeight="251661312" behindDoc="0" locked="0" layoutInCell="1" allowOverlap="1">
                      <wp:simplePos x="0" y="0"/>
                      <wp:positionH relativeFrom="column">
                        <wp:posOffset>1102360</wp:posOffset>
                      </wp:positionH>
                      <wp:positionV relativeFrom="paragraph">
                        <wp:posOffset>186055</wp:posOffset>
                      </wp:positionV>
                      <wp:extent cx="160655" cy="167005"/>
                      <wp:effectExtent l="0" t="0" r="0" b="0"/>
                      <wp:wrapNone/>
                      <wp:docPr id="5" name="__TH_B227"/>
                      <wp:cNvGraphicFramePr/>
                      <a:graphic xmlns:a="http://schemas.openxmlformats.org/drawingml/2006/main">
                        <a:graphicData uri="http://schemas.microsoft.com/office/word/2010/wordprocessingShape">
                          <wps:wsp>
                            <wps:cNvSpPr txBox="1"/>
                            <wps:spPr>
                              <a:xfrm>
                                <a:off x="0" y="0"/>
                                <a:ext cx="160655" cy="167005"/>
                              </a:xfrm>
                              <a:prstGeom prst="rect">
                                <a:avLst/>
                              </a:prstGeom>
                              <a:noFill/>
                              <a:ln>
                                <a:noFill/>
                              </a:ln>
                            </wps:spPr>
                            <wps:txbx>
                              <w:txbxContent>
                                <w:p>
                                  <w:pPr>
                                    <w:snapToGrid w:val="0"/>
                                  </w:pPr>
                                  <w:r>
                                    <w:rPr>
                                      <w:rFonts w:hint="eastAsia"/>
                                    </w:rPr>
                                    <w:t>额</w:t>
                                  </w:r>
                                </w:p>
                              </w:txbxContent>
                            </wps:txbx>
                            <wps:bodyPr lIns="0" tIns="0" rIns="0" bIns="0" upright="1"/>
                          </wps:wsp>
                        </a:graphicData>
                      </a:graphic>
                    </wp:anchor>
                  </w:drawing>
                </mc:Choice>
                <mc:Fallback>
                  <w:pict>
                    <v:shape id="__TH_B227" o:spid="_x0000_s1026" o:spt="202" type="#_x0000_t202" style="position:absolute;left:0pt;margin-left:86.8pt;margin-top:14.65pt;height:13.15pt;width:12.65pt;z-index:251661312;mso-width-relative:page;mso-height-relative:page;" filled="f" stroked="f" coordsize="21600,21600" o:gfxdata="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vLIHN2AAA&#10;AAkBAAAPAAAAAAAAAAEAIAAAACIAAABkcnMvZG93bnJldi54bWxQSwECFAAUAAAACACHTuJAEbDJ&#10;16wBAABvAwAADgAAAAAAAAABACAAAAAnAQAAZHJzL2Uyb0RvYy54bWxQSwUGAAAAAAYABgBZAQAA&#10;RQUAAAAA&#10;">
                      <v:fill on="f" focussize="0,0"/>
                      <v:stroke on="f"/>
                      <v:imagedata o:title=""/>
                      <o:lock v:ext="edit" aspectratio="f"/>
                      <v:textbox inset="0mm,0mm,0mm,0mm">
                        <w:txbxContent>
                          <w:p>
                            <w:pPr>
                              <w:snapToGrid w:val="0"/>
                            </w:pPr>
                            <w:r>
                              <w:rPr>
                                <w:rFonts w:hint="eastAsia"/>
                              </w:rPr>
                              <w:t>额</w:t>
                            </w:r>
                          </w:p>
                        </w:txbxContent>
                      </v:textbox>
                    </v:shape>
                  </w:pict>
                </mc:Fallback>
              </mc:AlternateContent>
            </w:r>
            <w:r>
              <w:rPr>
                <w:rFonts w:hint="eastAsia" w:ascii="宋体" w:cs="宋体"/>
                <w:sz w:val="28"/>
                <w:szCs w:val="28"/>
                <w:lang w:bidi="ar-SA"/>
              </w:rPr>
              <mc:AlternateContent>
                <mc:Choice Requires="wps">
                  <w:drawing>
                    <wp:anchor distT="0" distB="0" distL="114300" distR="114300" simplePos="0" relativeHeight="251665408" behindDoc="0" locked="0" layoutInCell="1" allowOverlap="1">
                      <wp:simplePos x="0" y="0"/>
                      <wp:positionH relativeFrom="column">
                        <wp:posOffset>702310</wp:posOffset>
                      </wp:positionH>
                      <wp:positionV relativeFrom="paragraph">
                        <wp:posOffset>483235</wp:posOffset>
                      </wp:positionV>
                      <wp:extent cx="149225" cy="167005"/>
                      <wp:effectExtent l="0" t="0" r="0" b="0"/>
                      <wp:wrapNone/>
                      <wp:docPr id="9" name="__TH_B3411"/>
                      <wp:cNvGraphicFramePr/>
                      <a:graphic xmlns:a="http://schemas.openxmlformats.org/drawingml/2006/main">
                        <a:graphicData uri="http://schemas.microsoft.com/office/word/2010/wordprocessingShape">
                          <wps:wsp>
                            <wps:cNvSpPr txBox="1"/>
                            <wps:spPr>
                              <a:xfrm>
                                <a:off x="0" y="0"/>
                                <a:ext cx="149225" cy="167005"/>
                              </a:xfrm>
                              <a:prstGeom prst="rect">
                                <a:avLst/>
                              </a:prstGeom>
                              <a:noFill/>
                              <a:ln>
                                <a:noFill/>
                              </a:ln>
                            </wps:spPr>
                            <wps:txbx>
                              <w:txbxContent>
                                <w:p>
                                  <w:pPr>
                                    <w:snapToGrid w:val="0"/>
                                  </w:pPr>
                                  <w:r>
                                    <w:rPr>
                                      <w:rFonts w:hint="eastAsia"/>
                                    </w:rPr>
                                    <w:t>源</w:t>
                                  </w:r>
                                </w:p>
                              </w:txbxContent>
                            </wps:txbx>
                            <wps:bodyPr lIns="0" tIns="0" rIns="0" bIns="0" upright="1"/>
                          </wps:wsp>
                        </a:graphicData>
                      </a:graphic>
                    </wp:anchor>
                  </w:drawing>
                </mc:Choice>
                <mc:Fallback>
                  <w:pict>
                    <v:shape id="__TH_B3411" o:spid="_x0000_s1026" o:spt="202" type="#_x0000_t202" style="position:absolute;left:0pt;margin-left:55.3pt;margin-top:38.05pt;height:13.15pt;width:11.75pt;z-index:251665408;mso-width-relative:page;mso-height-relative:page;" filled="f" stroked="f" coordsize="21600,21600" o:gfxdata="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D3e//X&#10;AAAACgEAAA8AAAAAAAAAAQAgAAAAIgAAAGRycy9kb3ducmV2LnhtbFBLAQIUABQAAAAIAIdO4kAh&#10;s+kErwEAAHADAAAOAAAAAAAAAAEAIAAAACYBAABkcnMvZTJvRG9jLnhtbFBLBQYAAAAABgAGAFkB&#10;AABHBQAAAAA=&#10;">
                      <v:fill on="f" focussize="0,0"/>
                      <v:stroke on="f"/>
                      <v:imagedata o:title=""/>
                      <o:lock v:ext="edit" aspectratio="f"/>
                      <v:textbox inset="0mm,0mm,0mm,0mm">
                        <w:txbxContent>
                          <w:p>
                            <w:pPr>
                              <w:snapToGrid w:val="0"/>
                            </w:pPr>
                            <w:r>
                              <w:rPr>
                                <w:rFonts w:hint="eastAsia"/>
                              </w:rPr>
                              <w:t>源</w:t>
                            </w:r>
                          </w:p>
                        </w:txbxContent>
                      </v:textbox>
                    </v:shape>
                  </w:pict>
                </mc:Fallback>
              </mc:AlternateContent>
            </w:r>
          </w:p>
        </w:tc>
        <w:tc>
          <w:tcPr>
            <w:tcW w:w="1393" w:type="dxa"/>
            <w:vAlign w:val="center"/>
          </w:tcPr>
          <w:p>
            <w:pPr>
              <w:spacing w:line="580" w:lineRule="exact"/>
              <w:jc w:val="center"/>
              <w:rPr>
                <w:rFonts w:hint="eastAsia" w:ascii="宋体" w:cs="宋体"/>
                <w:sz w:val="28"/>
                <w:szCs w:val="28"/>
                <w:lang w:bidi="ar-SA"/>
              </w:rPr>
            </w:pPr>
            <w:r>
              <w:rPr>
                <w:rFonts w:hint="eastAsia" w:ascii="宋体" w:cs="宋体"/>
                <w:sz w:val="28"/>
                <w:szCs w:val="28"/>
                <w:lang w:bidi="ar-SA"/>
              </w:rPr>
              <w:t>202</w:t>
            </w:r>
            <w:r>
              <w:rPr>
                <w:rFonts w:hint="eastAsia" w:ascii="宋体" w:cs="宋体"/>
                <w:sz w:val="28"/>
                <w:szCs w:val="28"/>
                <w:lang w:val="en-US" w:eastAsia="zh-CN" w:bidi="ar-SA"/>
              </w:rPr>
              <w:t>4</w:t>
            </w:r>
            <w:r>
              <w:rPr>
                <w:rFonts w:hint="eastAsia" w:ascii="宋体" w:cs="宋体"/>
                <w:sz w:val="28"/>
                <w:szCs w:val="28"/>
                <w:lang w:bidi="ar-SA"/>
              </w:rPr>
              <w:t>年</w:t>
            </w:r>
          </w:p>
        </w:tc>
        <w:tc>
          <w:tcPr>
            <w:tcW w:w="1524" w:type="dxa"/>
            <w:vAlign w:val="center"/>
          </w:tcPr>
          <w:p>
            <w:pPr>
              <w:spacing w:line="580" w:lineRule="exact"/>
              <w:jc w:val="center"/>
              <w:rPr>
                <w:rFonts w:hint="eastAsia" w:ascii="宋体" w:cs="宋体"/>
                <w:sz w:val="28"/>
                <w:szCs w:val="28"/>
                <w:lang w:bidi="ar-SA"/>
              </w:rPr>
            </w:pPr>
            <w:r>
              <w:rPr>
                <w:rFonts w:hint="eastAsia" w:ascii="宋体" w:cs="宋体"/>
                <w:sz w:val="28"/>
                <w:szCs w:val="28"/>
                <w:lang w:bidi="ar-SA"/>
              </w:rPr>
              <w:t>202</w:t>
            </w:r>
            <w:r>
              <w:rPr>
                <w:rFonts w:hint="eastAsia" w:ascii="宋体" w:cs="宋体"/>
                <w:sz w:val="28"/>
                <w:szCs w:val="28"/>
                <w:lang w:val="en-US" w:eastAsia="zh-CN" w:bidi="ar-SA"/>
              </w:rPr>
              <w:t>5</w:t>
            </w:r>
            <w:r>
              <w:rPr>
                <w:rFonts w:hint="eastAsia" w:ascii="宋体" w:cs="宋体"/>
                <w:sz w:val="28"/>
                <w:szCs w:val="28"/>
                <w:lang w:bidi="ar-SA"/>
              </w:rPr>
              <w:t>年</w:t>
            </w:r>
          </w:p>
        </w:tc>
        <w:tc>
          <w:tcPr>
            <w:tcW w:w="1448" w:type="dxa"/>
            <w:vAlign w:val="center"/>
          </w:tcPr>
          <w:p>
            <w:pPr>
              <w:spacing w:line="580" w:lineRule="exact"/>
              <w:jc w:val="center"/>
              <w:rPr>
                <w:rFonts w:hint="eastAsia" w:ascii="宋体" w:cs="宋体"/>
                <w:sz w:val="28"/>
                <w:szCs w:val="28"/>
                <w:lang w:bidi="ar-SA"/>
              </w:rPr>
            </w:pPr>
            <w:r>
              <w:rPr>
                <w:rFonts w:hint="eastAsia" w:ascii="宋体" w:cs="宋体"/>
                <w:sz w:val="28"/>
                <w:szCs w:val="28"/>
                <w:lang w:bidi="ar-SA"/>
              </w:rPr>
              <w:t>202</w:t>
            </w:r>
            <w:r>
              <w:rPr>
                <w:rFonts w:hint="eastAsia" w:ascii="宋体" w:cs="宋体"/>
                <w:sz w:val="28"/>
                <w:szCs w:val="28"/>
                <w:lang w:val="en-US" w:eastAsia="zh-CN" w:bidi="ar-SA"/>
              </w:rPr>
              <w:t>6</w:t>
            </w:r>
            <w:r>
              <w:rPr>
                <w:rFonts w:hint="eastAsia" w:ascii="宋体" w:cs="宋体"/>
                <w:sz w:val="28"/>
                <w:szCs w:val="28"/>
                <w:lang w:bidi="ar-SA"/>
              </w:rPr>
              <w:t>年</w:t>
            </w:r>
          </w:p>
        </w:tc>
        <w:tc>
          <w:tcPr>
            <w:tcW w:w="1592" w:type="dxa"/>
            <w:vAlign w:val="center"/>
          </w:tcPr>
          <w:p>
            <w:pPr>
              <w:spacing w:line="580" w:lineRule="exact"/>
              <w:jc w:val="center"/>
              <w:rPr>
                <w:rFonts w:hint="eastAsia" w:ascii="宋体" w:cs="宋体"/>
                <w:sz w:val="28"/>
                <w:szCs w:val="28"/>
                <w:lang w:bidi="ar-SA"/>
              </w:rPr>
            </w:pPr>
            <w:r>
              <w:rPr>
                <w:rFonts w:hint="eastAsia" w:ascii="宋体" w:cs="宋体"/>
                <w:sz w:val="28"/>
                <w:szCs w:val="28"/>
                <w:lang w:bidi="ar-SA"/>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480" w:type="dxa"/>
            <w:vAlign w:val="top"/>
          </w:tcPr>
          <w:p>
            <w:pPr>
              <w:spacing w:line="580" w:lineRule="exact"/>
              <w:jc w:val="center"/>
              <w:rPr>
                <w:rFonts w:hint="eastAsia" w:ascii="宋体" w:cs="宋体"/>
                <w:sz w:val="28"/>
                <w:szCs w:val="28"/>
                <w:lang w:bidi="ar-SA"/>
              </w:rPr>
            </w:pPr>
            <w:r>
              <w:rPr>
                <w:rFonts w:hint="eastAsia" w:ascii="宋体" w:cs="宋体"/>
                <w:sz w:val="28"/>
                <w:szCs w:val="28"/>
                <w:lang w:bidi="ar-SA"/>
              </w:rPr>
              <w:t>总  经  费</w:t>
            </w:r>
          </w:p>
        </w:tc>
        <w:tc>
          <w:tcPr>
            <w:tcW w:w="1393" w:type="dxa"/>
            <w:vAlign w:val="center"/>
          </w:tcPr>
          <w:p>
            <w:pPr>
              <w:spacing w:line="580" w:lineRule="exact"/>
              <w:jc w:val="center"/>
              <w:rPr>
                <w:rFonts w:hint="eastAsia" w:ascii="宋体" w:cs="宋体"/>
                <w:sz w:val="28"/>
                <w:szCs w:val="28"/>
                <w:lang w:bidi="ar-SA"/>
              </w:rPr>
            </w:pPr>
          </w:p>
        </w:tc>
        <w:tc>
          <w:tcPr>
            <w:tcW w:w="1524" w:type="dxa"/>
            <w:vAlign w:val="center"/>
          </w:tcPr>
          <w:p>
            <w:pPr>
              <w:spacing w:line="580" w:lineRule="exact"/>
              <w:jc w:val="center"/>
              <w:rPr>
                <w:rFonts w:hint="eastAsia" w:ascii="宋体" w:cs="宋体"/>
                <w:sz w:val="28"/>
                <w:szCs w:val="28"/>
                <w:lang w:bidi="ar-SA"/>
              </w:rPr>
            </w:pPr>
          </w:p>
        </w:tc>
        <w:tc>
          <w:tcPr>
            <w:tcW w:w="1448" w:type="dxa"/>
            <w:vAlign w:val="center"/>
          </w:tcPr>
          <w:p>
            <w:pPr>
              <w:spacing w:line="580" w:lineRule="exact"/>
              <w:jc w:val="center"/>
              <w:rPr>
                <w:rFonts w:hint="eastAsia" w:ascii="宋体" w:cs="宋体"/>
                <w:sz w:val="28"/>
                <w:szCs w:val="28"/>
                <w:lang w:bidi="ar-SA"/>
              </w:rPr>
            </w:pPr>
          </w:p>
        </w:tc>
        <w:tc>
          <w:tcPr>
            <w:tcW w:w="1592" w:type="dxa"/>
            <w:vAlign w:val="center"/>
          </w:tcPr>
          <w:p>
            <w:pPr>
              <w:spacing w:line="580" w:lineRule="exact"/>
              <w:jc w:val="center"/>
              <w:rPr>
                <w:rFonts w:hint="eastAsia" w:ascii="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480" w:type="dxa"/>
            <w:vAlign w:val="top"/>
          </w:tcPr>
          <w:p>
            <w:pPr>
              <w:spacing w:line="580" w:lineRule="exact"/>
              <w:jc w:val="center"/>
              <w:rPr>
                <w:rFonts w:hint="eastAsia" w:ascii="宋体" w:cs="宋体"/>
                <w:sz w:val="28"/>
                <w:szCs w:val="28"/>
                <w:lang w:bidi="ar-SA"/>
              </w:rPr>
            </w:pPr>
            <w:r>
              <w:rPr>
                <w:rFonts w:hint="eastAsia" w:ascii="宋体" w:cs="宋体"/>
                <w:sz w:val="28"/>
                <w:szCs w:val="28"/>
                <w:lang w:bidi="ar-SA"/>
              </w:rPr>
              <w:t>承担单位自筹</w:t>
            </w:r>
          </w:p>
        </w:tc>
        <w:tc>
          <w:tcPr>
            <w:tcW w:w="1393" w:type="dxa"/>
            <w:vAlign w:val="center"/>
          </w:tcPr>
          <w:p>
            <w:pPr>
              <w:spacing w:line="580" w:lineRule="exact"/>
              <w:jc w:val="center"/>
              <w:rPr>
                <w:rFonts w:hint="eastAsia" w:ascii="宋体" w:cs="宋体"/>
                <w:sz w:val="28"/>
                <w:szCs w:val="28"/>
                <w:lang w:bidi="ar-SA"/>
              </w:rPr>
            </w:pPr>
          </w:p>
        </w:tc>
        <w:tc>
          <w:tcPr>
            <w:tcW w:w="1524" w:type="dxa"/>
            <w:vAlign w:val="center"/>
          </w:tcPr>
          <w:p>
            <w:pPr>
              <w:spacing w:line="580" w:lineRule="exact"/>
              <w:jc w:val="center"/>
              <w:rPr>
                <w:rFonts w:hint="eastAsia" w:ascii="宋体" w:cs="宋体"/>
                <w:sz w:val="28"/>
                <w:szCs w:val="28"/>
                <w:lang w:bidi="ar-SA"/>
              </w:rPr>
            </w:pPr>
          </w:p>
        </w:tc>
        <w:tc>
          <w:tcPr>
            <w:tcW w:w="1448" w:type="dxa"/>
            <w:vAlign w:val="center"/>
          </w:tcPr>
          <w:p>
            <w:pPr>
              <w:spacing w:line="580" w:lineRule="exact"/>
              <w:jc w:val="center"/>
              <w:rPr>
                <w:rFonts w:hint="eastAsia" w:ascii="宋体" w:cs="宋体"/>
                <w:sz w:val="28"/>
                <w:szCs w:val="28"/>
                <w:lang w:bidi="ar-SA"/>
              </w:rPr>
            </w:pPr>
          </w:p>
        </w:tc>
        <w:tc>
          <w:tcPr>
            <w:tcW w:w="1592" w:type="dxa"/>
            <w:vAlign w:val="center"/>
          </w:tcPr>
          <w:p>
            <w:pPr>
              <w:spacing w:line="580" w:lineRule="exact"/>
              <w:jc w:val="center"/>
              <w:rPr>
                <w:rFonts w:hint="eastAsia" w:ascii="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480" w:type="dxa"/>
            <w:vAlign w:val="top"/>
          </w:tcPr>
          <w:p>
            <w:pPr>
              <w:spacing w:line="580" w:lineRule="exact"/>
              <w:jc w:val="center"/>
              <w:rPr>
                <w:rFonts w:hint="eastAsia" w:ascii="宋体" w:cs="宋体"/>
                <w:sz w:val="28"/>
                <w:szCs w:val="28"/>
                <w:lang w:bidi="ar-SA"/>
              </w:rPr>
            </w:pPr>
            <w:r>
              <w:rPr>
                <w:rFonts w:hint="eastAsia" w:ascii="宋体" w:cs="宋体"/>
                <w:sz w:val="28"/>
                <w:szCs w:val="28"/>
                <w:lang w:bidi="ar-SA"/>
              </w:rPr>
              <w:t>从其他渠道获得资助</w:t>
            </w:r>
          </w:p>
        </w:tc>
        <w:tc>
          <w:tcPr>
            <w:tcW w:w="1393" w:type="dxa"/>
            <w:vAlign w:val="center"/>
          </w:tcPr>
          <w:p>
            <w:pPr>
              <w:spacing w:line="580" w:lineRule="exact"/>
              <w:jc w:val="center"/>
              <w:rPr>
                <w:rFonts w:hint="eastAsia" w:ascii="宋体" w:cs="宋体"/>
                <w:sz w:val="28"/>
                <w:szCs w:val="28"/>
                <w:lang w:bidi="ar-SA"/>
              </w:rPr>
            </w:pPr>
          </w:p>
        </w:tc>
        <w:tc>
          <w:tcPr>
            <w:tcW w:w="1524" w:type="dxa"/>
            <w:vAlign w:val="center"/>
          </w:tcPr>
          <w:p>
            <w:pPr>
              <w:spacing w:line="580" w:lineRule="exact"/>
              <w:jc w:val="center"/>
              <w:rPr>
                <w:rFonts w:hint="eastAsia" w:ascii="宋体" w:cs="宋体"/>
                <w:sz w:val="28"/>
                <w:szCs w:val="28"/>
                <w:lang w:bidi="ar-SA"/>
              </w:rPr>
            </w:pPr>
          </w:p>
        </w:tc>
        <w:tc>
          <w:tcPr>
            <w:tcW w:w="1448" w:type="dxa"/>
            <w:vAlign w:val="center"/>
          </w:tcPr>
          <w:p>
            <w:pPr>
              <w:spacing w:line="580" w:lineRule="exact"/>
              <w:jc w:val="center"/>
              <w:rPr>
                <w:rFonts w:hint="eastAsia" w:ascii="宋体" w:cs="宋体"/>
                <w:sz w:val="28"/>
                <w:szCs w:val="28"/>
                <w:lang w:bidi="ar-SA"/>
              </w:rPr>
            </w:pPr>
          </w:p>
        </w:tc>
        <w:tc>
          <w:tcPr>
            <w:tcW w:w="1592" w:type="dxa"/>
            <w:vAlign w:val="center"/>
          </w:tcPr>
          <w:p>
            <w:pPr>
              <w:spacing w:line="580" w:lineRule="exact"/>
              <w:jc w:val="center"/>
              <w:rPr>
                <w:rFonts w:hint="eastAsia" w:ascii="宋体" w:cs="宋体"/>
                <w:sz w:val="28"/>
                <w:szCs w:val="28"/>
                <w:lang w:bidi="ar-SA"/>
              </w:rPr>
            </w:pPr>
          </w:p>
        </w:tc>
      </w:tr>
    </w:tbl>
    <w:p/>
    <w:tbl>
      <w:tblPr>
        <w:tblStyle w:val="3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4" w:hRule="atLeast"/>
          <w:jc w:val="center"/>
        </w:trPr>
        <w:tc>
          <w:tcPr>
            <w:tcW w:w="9498"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仿宋_GB2312" w:eastAsia="仿宋_GB2312"/>
                <w:b/>
                <w:bCs/>
                <w:sz w:val="32"/>
                <w:szCs w:val="32"/>
              </w:rPr>
            </w:pPr>
            <w:r>
              <w:rPr>
                <w:rFonts w:hint="eastAsia" w:ascii="仿宋_GB2312" w:hAnsi="仿宋_GB2312"/>
                <w:b/>
                <w:bCs/>
                <w:sz w:val="32"/>
              </w:rPr>
              <w:t>十</w:t>
            </w:r>
            <w:r>
              <w:rPr>
                <w:rFonts w:hint="eastAsia" w:ascii="仿宋_GB2312" w:hAnsi="仿宋_GB2312"/>
                <w:b/>
                <w:bCs/>
                <w:sz w:val="32"/>
                <w:lang w:eastAsia="zh-CN"/>
              </w:rPr>
              <w:t>一</w:t>
            </w:r>
            <w:r>
              <w:rPr>
                <w:rFonts w:hint="eastAsia" w:ascii="仿宋_GB2312" w:hAnsi="仿宋_GB2312"/>
                <w:b/>
                <w:bCs/>
                <w:sz w:val="32"/>
              </w:rPr>
              <w:t>、</w:t>
            </w:r>
            <w:r>
              <w:rPr>
                <w:rFonts w:hint="eastAsia" w:ascii="仿宋_GB2312" w:hAnsi="仿宋_GB2312"/>
                <w:b/>
                <w:bCs/>
                <w:sz w:val="32"/>
                <w:szCs w:val="32"/>
              </w:rPr>
              <w:t>对申请者承担</w:t>
            </w:r>
            <w:r>
              <w:rPr>
                <w:rFonts w:hint="eastAsia" w:ascii="仿宋_GB2312" w:hAnsi="仿宋_GB2312"/>
                <w:b/>
                <w:bCs/>
                <w:sz w:val="32"/>
                <w:szCs w:val="32"/>
                <w:lang w:val="en-US" w:eastAsia="zh-CN"/>
              </w:rPr>
              <w:t>自治区中医药局</w:t>
            </w:r>
            <w:r>
              <w:rPr>
                <w:rFonts w:hint="eastAsia" w:ascii="仿宋_GB2312" w:hAnsi="仿宋_GB2312"/>
                <w:b/>
                <w:bCs/>
                <w:sz w:val="32"/>
                <w:szCs w:val="32"/>
              </w:rPr>
              <w:t>的前一个已结题的计划课题（注明项目名称及合同号）完成情况的研究工作总结摘要（300字以内）</w:t>
            </w:r>
          </w:p>
          <w:p>
            <w:pPr>
              <w:spacing w:line="580" w:lineRule="exact"/>
              <w:rPr>
                <w:rFonts w:hint="eastAsia" w:ascii="仿宋_GB2312" w:hAnsi="仿宋_GB2312"/>
                <w:b/>
                <w:bCs/>
                <w:sz w:val="32"/>
                <w:szCs w:val="32"/>
              </w:rPr>
            </w:pPr>
            <w:r>
              <w:rPr>
                <w:rFonts w:hint="eastAsia" w:ascii="仿宋_GB2312" w:hAnsi="仿宋_GB2312"/>
                <w:b/>
                <w:bCs/>
                <w:sz w:val="32"/>
                <w:szCs w:val="32"/>
              </w:rPr>
              <w:t>项目名称：</w:t>
            </w:r>
          </w:p>
          <w:p>
            <w:pPr>
              <w:spacing w:line="580" w:lineRule="exact"/>
              <w:rPr>
                <w:rFonts w:hint="eastAsia" w:ascii="宋体"/>
                <w:sz w:val="32"/>
                <w:szCs w:val="32"/>
              </w:rPr>
            </w:pPr>
            <w:r>
              <w:rPr>
                <w:rFonts w:hint="eastAsia" w:ascii="仿宋_GB2312" w:hAnsi="仿宋_GB2312"/>
                <w:b/>
                <w:bCs/>
                <w:sz w:val="32"/>
                <w:szCs w:val="32"/>
              </w:rPr>
              <w:t>合同号：</w:t>
            </w:r>
          </w:p>
          <w:p>
            <w:pPr>
              <w:spacing w:line="580" w:lineRule="exact"/>
              <w:ind w:firstLine="560" w:firstLineChars="200"/>
              <w:rPr>
                <w:rFonts w:ascii="宋体" w:hAnsi="宋体" w:eastAsia="仿宋_GB2312"/>
                <w:sz w:val="28"/>
                <w:szCs w:val="28"/>
              </w:rPr>
            </w:pPr>
          </w:p>
        </w:tc>
      </w:tr>
    </w:tbl>
    <w:p>
      <w:pPr>
        <w:rPr>
          <w:vanish/>
        </w:rPr>
      </w:pPr>
    </w:p>
    <w:tbl>
      <w:tblPr>
        <w:tblStyle w:val="32"/>
        <w:tblW w:w="948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trPr>
        <w:tc>
          <w:tcPr>
            <w:tcW w:w="9486"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仿宋_GB2312" w:eastAsia="仿宋_GB2312"/>
                <w:b/>
                <w:bCs/>
                <w:sz w:val="32"/>
              </w:rPr>
            </w:pPr>
            <w:r>
              <w:rPr>
                <w:rFonts w:hint="eastAsia" w:ascii="仿宋_GB2312" w:hAnsi="仿宋_GB2312"/>
                <w:b/>
                <w:bCs/>
                <w:sz w:val="32"/>
              </w:rPr>
              <w:t>十</w:t>
            </w:r>
            <w:r>
              <w:rPr>
                <w:rFonts w:hint="eastAsia" w:ascii="仿宋_GB2312" w:hAnsi="仿宋_GB2312"/>
                <w:b/>
                <w:bCs/>
                <w:sz w:val="32"/>
                <w:lang w:eastAsia="zh-CN"/>
              </w:rPr>
              <w:t>二</w:t>
            </w:r>
            <w:r>
              <w:rPr>
                <w:rFonts w:hint="eastAsia" w:ascii="仿宋_GB2312" w:hAnsi="仿宋_GB2312"/>
                <w:b/>
                <w:bCs/>
                <w:sz w:val="32"/>
                <w:highlight w:val="none"/>
              </w:rPr>
              <w:t>、单位伦理委员会审查意见及签字</w:t>
            </w:r>
          </w:p>
          <w:p>
            <w:pPr>
              <w:keepNext w:val="0"/>
              <w:keepLines w:val="0"/>
              <w:pageBreakBefore w:val="0"/>
              <w:widowControl w:val="0"/>
              <w:kinsoku/>
              <w:wordWrap/>
              <w:overflowPunct/>
              <w:topLinePunct w:val="0"/>
              <w:autoSpaceDE/>
              <w:autoSpaceDN/>
              <w:bidi w:val="0"/>
              <w:adjustRightInd/>
              <w:snapToGrid/>
              <w:spacing w:line="580" w:lineRule="exact"/>
              <w:ind w:firstLine="317"/>
              <w:textAlignment w:val="auto"/>
              <w:rPr>
                <w:rFonts w:hint="eastAsia" w:ascii="宋体" w:cs="宋体"/>
                <w:bCs/>
                <w:color w:val="auto"/>
                <w:sz w:val="28"/>
                <w:szCs w:val="28"/>
                <w:lang w:bidi="ar-SA"/>
              </w:rPr>
            </w:pPr>
            <w:r>
              <w:rPr>
                <w:rFonts w:hint="eastAsia" w:ascii="仿宋_GB2312" w:hAnsi="仿宋_GB2312"/>
                <w:bCs/>
                <w:sz w:val="32"/>
              </w:rPr>
              <w:t xml:space="preserve">   </w:t>
            </w:r>
            <w:r>
              <w:rPr>
                <w:rFonts w:hint="eastAsia" w:ascii="宋体" w:cs="宋体"/>
                <w:bCs/>
                <w:sz w:val="28"/>
                <w:szCs w:val="28"/>
                <w:lang w:bidi="ar-SA"/>
              </w:rPr>
              <w:t xml:space="preserve"> </w:t>
            </w:r>
            <w:r>
              <w:rPr>
                <w:rFonts w:hint="eastAsia" w:ascii="宋体" w:cs="宋体"/>
                <w:bCs/>
                <w:color w:val="auto"/>
                <w:sz w:val="28"/>
                <w:szCs w:val="28"/>
                <w:lang w:bidi="ar-SA"/>
              </w:rPr>
              <w:t>经</w:t>
            </w:r>
            <w:r>
              <w:rPr>
                <w:rFonts w:hint="eastAsia" w:ascii="宋体" w:cs="宋体"/>
                <w:bCs/>
                <w:color w:val="auto"/>
                <w:sz w:val="28"/>
                <w:szCs w:val="28"/>
                <w:u w:val="single"/>
                <w:lang w:val="en-US" w:eastAsia="zh-CN" w:bidi="ar-SA"/>
              </w:rPr>
              <w:t xml:space="preserve">           </w:t>
            </w:r>
            <w:r>
              <w:rPr>
                <w:rFonts w:hint="eastAsia" w:ascii="宋体" w:cs="宋体"/>
                <w:bCs/>
                <w:color w:val="auto"/>
                <w:sz w:val="28"/>
                <w:szCs w:val="28"/>
                <w:lang w:bidi="ar-SA"/>
              </w:rPr>
              <w:t>医学伦理委员会审查，该课题研究内容和过程遵循国际及国家颁布的有关医学研究的伦理要求，同意申请</w:t>
            </w:r>
            <w:r>
              <w:rPr>
                <w:rFonts w:hint="eastAsia" w:ascii="宋体" w:cs="宋体"/>
                <w:bCs/>
                <w:color w:val="auto"/>
                <w:sz w:val="28"/>
                <w:szCs w:val="28"/>
                <w:lang w:val="en-US" w:eastAsia="zh-CN" w:bidi="ar-SA"/>
              </w:rPr>
              <w:t>2024</w:t>
            </w:r>
            <w:r>
              <w:rPr>
                <w:rFonts w:hint="eastAsia" w:ascii="宋体" w:cs="宋体"/>
                <w:bCs/>
                <w:color w:val="auto"/>
                <w:sz w:val="28"/>
                <w:szCs w:val="28"/>
                <w:lang w:bidi="ar-SA"/>
              </w:rPr>
              <w:t>年广西壮族自治区</w:t>
            </w:r>
            <w:r>
              <w:rPr>
                <w:rFonts w:hint="eastAsia" w:ascii="宋体" w:cs="宋体"/>
                <w:bCs/>
                <w:color w:val="auto"/>
                <w:sz w:val="28"/>
                <w:szCs w:val="28"/>
                <w:lang w:eastAsia="zh-CN" w:bidi="ar-SA"/>
              </w:rPr>
              <w:t>中医药管理局</w:t>
            </w:r>
            <w:r>
              <w:rPr>
                <w:rFonts w:hint="eastAsia" w:ascii="宋体" w:cs="宋体"/>
                <w:bCs/>
                <w:color w:val="auto"/>
                <w:sz w:val="28"/>
                <w:szCs w:val="28"/>
                <w:lang w:bidi="ar-SA"/>
              </w:rPr>
              <w:t>自筹经费科研课题。</w:t>
            </w:r>
          </w:p>
          <w:p>
            <w:pPr>
              <w:spacing w:line="580" w:lineRule="exact"/>
              <w:jc w:val="both"/>
              <w:rPr>
                <w:rFonts w:hint="eastAsia" w:ascii="宋体" w:cs="宋体"/>
                <w:sz w:val="28"/>
                <w:szCs w:val="28"/>
                <w:lang w:bidi="ar-SA"/>
              </w:rPr>
            </w:pPr>
          </w:p>
          <w:p>
            <w:pPr>
              <w:keepNext w:val="0"/>
              <w:keepLines w:val="0"/>
              <w:pageBreakBefore w:val="0"/>
              <w:widowControl w:val="0"/>
              <w:kinsoku/>
              <w:wordWrap/>
              <w:overflowPunct/>
              <w:topLinePunct w:val="0"/>
              <w:autoSpaceDE/>
              <w:autoSpaceDN/>
              <w:bidi w:val="0"/>
              <w:adjustRightInd/>
              <w:snapToGrid/>
              <w:spacing w:line="580" w:lineRule="exact"/>
              <w:ind w:left="210" w:leftChars="100"/>
              <w:jc w:val="both"/>
              <w:textAlignment w:val="auto"/>
              <w:rPr>
                <w:rFonts w:hint="eastAsia" w:ascii="仿宋_GB2312" w:eastAsia="仿宋_GB2312"/>
                <w:b/>
                <w:bCs/>
                <w:sz w:val="32"/>
              </w:rPr>
            </w:pPr>
            <w:r>
              <w:rPr>
                <w:rFonts w:hint="eastAsia" w:ascii="宋体" w:cs="宋体"/>
                <w:sz w:val="28"/>
                <w:szCs w:val="28"/>
                <w:lang w:bidi="ar-SA"/>
              </w:rPr>
              <w:t xml:space="preserve">负责人(签章)                  </w:t>
            </w:r>
            <w:r>
              <w:rPr>
                <w:rFonts w:hint="eastAsia" w:ascii="宋体" w:cs="宋体"/>
                <w:sz w:val="28"/>
                <w:szCs w:val="28"/>
                <w:lang w:val="en-US" w:eastAsia="zh-CN" w:bidi="ar-SA"/>
              </w:rPr>
              <w:t xml:space="preserve">        </w:t>
            </w:r>
            <w:r>
              <w:rPr>
                <w:rFonts w:hint="eastAsia" w:ascii="宋体" w:cs="宋体"/>
                <w:sz w:val="28"/>
                <w:szCs w:val="28"/>
                <w:lang w:bidi="ar-SA"/>
              </w:rPr>
              <w:t xml:space="preserve">            年</w:t>
            </w:r>
            <w:r>
              <w:rPr>
                <w:rFonts w:hint="eastAsia" w:ascii="宋体" w:cs="宋体"/>
                <w:sz w:val="28"/>
                <w:szCs w:val="28"/>
                <w:lang w:val="en-US" w:eastAsia="zh-CN" w:bidi="ar-SA"/>
              </w:rPr>
              <w:t xml:space="preserve">  </w:t>
            </w:r>
            <w:r>
              <w:rPr>
                <w:rFonts w:hint="eastAsia" w:ascii="宋体" w:cs="宋体"/>
                <w:sz w:val="28"/>
                <w:szCs w:val="28"/>
                <w:lang w:bidi="ar-SA"/>
              </w:rPr>
              <w:t xml:space="preserve">  月 </w:t>
            </w:r>
            <w:r>
              <w:rPr>
                <w:rFonts w:hint="eastAsia" w:ascii="宋体" w:cs="宋体"/>
                <w:sz w:val="28"/>
                <w:szCs w:val="28"/>
                <w:lang w:val="en-US" w:eastAsia="zh-CN" w:bidi="ar-SA"/>
              </w:rPr>
              <w:t xml:space="preserve">  </w:t>
            </w:r>
            <w:r>
              <w:rPr>
                <w:rFonts w:hint="eastAsia" w:ascii="宋体" w:cs="宋体"/>
                <w:sz w:val="28"/>
                <w:szCs w:val="28"/>
                <w:lang w:bidi="ar-S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9486" w:type="dxa"/>
            <w:tcBorders>
              <w:top w:val="single" w:color="auto" w:sz="4" w:space="0"/>
              <w:left w:val="single" w:color="auto" w:sz="4" w:space="0"/>
              <w:bottom w:val="nil"/>
              <w:right w:val="single" w:color="auto" w:sz="4" w:space="0"/>
            </w:tcBorders>
            <w:vAlign w:val="top"/>
          </w:tcPr>
          <w:p>
            <w:pPr>
              <w:spacing w:line="580" w:lineRule="exact"/>
              <w:rPr>
                <w:rFonts w:hint="eastAsia" w:ascii="仿宋_GB2312" w:hAnsi="仿宋_GB2312"/>
                <w:bCs/>
                <w:sz w:val="28"/>
                <w:szCs w:val="28"/>
              </w:rPr>
            </w:pPr>
            <w:r>
              <w:rPr>
                <w:rFonts w:hint="eastAsia" w:ascii="仿宋_GB2312" w:hAnsi="仿宋_GB2312"/>
                <w:b/>
                <w:bCs/>
                <w:sz w:val="32"/>
              </w:rPr>
              <w:t>十</w:t>
            </w:r>
            <w:r>
              <w:rPr>
                <w:rFonts w:hint="eastAsia" w:ascii="仿宋_GB2312" w:hAnsi="仿宋_GB2312"/>
                <w:b/>
                <w:bCs/>
                <w:sz w:val="32"/>
                <w:lang w:eastAsia="zh-CN"/>
              </w:rPr>
              <w:t>三</w:t>
            </w:r>
            <w:r>
              <w:rPr>
                <w:rFonts w:hint="eastAsia" w:ascii="仿宋_GB2312" w:hAnsi="仿宋_GB2312"/>
                <w:b/>
                <w:bCs/>
                <w:sz w:val="32"/>
              </w:rPr>
              <w:t>、</w:t>
            </w:r>
            <w:r>
              <w:rPr>
                <w:rFonts w:hint="eastAsia" w:ascii="仿宋_GB2312" w:hAnsi="仿宋_GB2312"/>
                <w:b/>
                <w:bCs/>
                <w:sz w:val="32"/>
                <w:szCs w:val="32"/>
              </w:rPr>
              <w:t>单位意见（对申请书真实性、基本工作条件能否保证等签署意见）</w:t>
            </w:r>
          </w:p>
          <w:p>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bCs/>
                <w:sz w:val="28"/>
                <w:szCs w:val="28"/>
              </w:rPr>
            </w:pPr>
            <w:r>
              <w:rPr>
                <w:rFonts w:hint="eastAsia" w:ascii="仿宋_GB2312" w:hAnsi="仿宋_GB2312"/>
                <w:bCs/>
                <w:sz w:val="28"/>
                <w:szCs w:val="28"/>
              </w:rPr>
              <w:t>本课题申报书的编制是在认真阅读理解《广西壮族自治区中医药管理局科技项目管理办法（试行）》的基础上，按程序和规定编制的。本单位保证申报材料各项内容真实、客观，已对照国家法律法规进行审查，并承担由此引起的相关责任，同意申报。</w:t>
            </w:r>
          </w:p>
          <w:p>
            <w:pPr>
              <w:pStyle w:val="39"/>
              <w:ind w:firstLine="560"/>
              <w:rPr>
                <w:rFonts w:hint="eastAsia"/>
              </w:rPr>
            </w:pPr>
          </w:p>
          <w:p>
            <w:pPr>
              <w:spacing w:line="580" w:lineRule="exact"/>
              <w:jc w:val="center"/>
              <w:rPr>
                <w:rFonts w:hint="eastAsia" w:ascii="仿宋_GB2312" w:eastAsia="仿宋_GB2312"/>
                <w:sz w:val="28"/>
              </w:rPr>
            </w:pPr>
            <w:r>
              <w:rPr>
                <w:rFonts w:hint="eastAsia" w:ascii="仿宋_GB2312" w:hAnsi="仿宋_GB2312"/>
                <w:sz w:val="28"/>
                <w:szCs w:val="28"/>
              </w:rPr>
              <w:t>负责人（签章）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9486"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仿宋_GB2312" w:eastAsia="仿宋_GB2312"/>
                <w:sz w:val="32"/>
                <w:szCs w:val="32"/>
              </w:rPr>
            </w:pPr>
            <w:r>
              <w:rPr>
                <w:rFonts w:hint="eastAsia" w:ascii="仿宋_GB2312" w:hAnsi="仿宋_GB2312"/>
                <w:b/>
                <w:bCs/>
                <w:sz w:val="32"/>
              </w:rPr>
              <w:t>十</w:t>
            </w:r>
            <w:r>
              <w:rPr>
                <w:rFonts w:hint="eastAsia" w:ascii="仿宋_GB2312" w:hAnsi="仿宋_GB2312"/>
                <w:b/>
                <w:bCs/>
                <w:sz w:val="32"/>
                <w:lang w:eastAsia="zh-CN"/>
              </w:rPr>
              <w:t>四</w:t>
            </w:r>
            <w:r>
              <w:rPr>
                <w:rFonts w:hint="eastAsia" w:ascii="仿宋_GB2312" w:hAnsi="仿宋_GB2312"/>
                <w:b/>
                <w:bCs/>
                <w:sz w:val="32"/>
              </w:rPr>
              <w:t>、</w:t>
            </w:r>
            <w:r>
              <w:rPr>
                <w:rFonts w:hint="eastAsia" w:ascii="仿宋_GB2312" w:hAnsi="仿宋_GB2312"/>
                <w:b/>
                <w:bCs/>
                <w:sz w:val="32"/>
                <w:szCs w:val="32"/>
              </w:rPr>
              <w:t>主管部门（市卫生健康委</w:t>
            </w:r>
            <w:r>
              <w:rPr>
                <w:rFonts w:hint="eastAsia" w:ascii="仿宋_GB2312" w:hAnsi="仿宋_GB2312"/>
                <w:b/>
                <w:bCs/>
                <w:sz w:val="32"/>
                <w:szCs w:val="32"/>
                <w:lang w:val="en-US" w:eastAsia="zh-CN"/>
              </w:rPr>
              <w:t>/中医药局</w:t>
            </w:r>
            <w:r>
              <w:rPr>
                <w:rFonts w:hint="eastAsia" w:ascii="仿宋_GB2312" w:hAnsi="仿宋_GB2312"/>
                <w:b/>
                <w:bCs/>
                <w:sz w:val="32"/>
                <w:szCs w:val="32"/>
              </w:rPr>
              <w:t>）审核意见</w:t>
            </w:r>
          </w:p>
          <w:p>
            <w:pPr>
              <w:spacing w:line="580" w:lineRule="exact"/>
              <w:rPr>
                <w:rFonts w:hint="eastAsia" w:ascii="仿宋_GB2312" w:hAnsi="仿宋_GB2312"/>
                <w:sz w:val="32"/>
                <w:szCs w:val="32"/>
              </w:rPr>
            </w:pPr>
          </w:p>
          <w:p>
            <w:pPr>
              <w:spacing w:line="580" w:lineRule="exact"/>
              <w:rPr>
                <w:rFonts w:hint="eastAsia" w:ascii="仿宋_GB2312" w:hAnsi="仿宋_GB2312"/>
              </w:rPr>
            </w:pPr>
          </w:p>
          <w:p>
            <w:pPr>
              <w:spacing w:line="580" w:lineRule="exact"/>
              <w:rPr>
                <w:rFonts w:hint="eastAsia" w:ascii="仿宋_GB2312" w:hAnsi="仿宋_GB2312"/>
              </w:rPr>
            </w:pPr>
          </w:p>
          <w:p>
            <w:pPr>
              <w:spacing w:line="580" w:lineRule="exact"/>
              <w:rPr>
                <w:rFonts w:hint="eastAsia" w:ascii="仿宋_GB2312" w:hAnsi="仿宋_GB2312"/>
              </w:rPr>
            </w:pPr>
          </w:p>
          <w:p>
            <w:pPr>
              <w:spacing w:line="580" w:lineRule="exact"/>
              <w:jc w:val="center"/>
              <w:rPr>
                <w:rFonts w:hint="eastAsia" w:ascii="仿宋_GB2312" w:hAnsi="仿宋_GB2312"/>
                <w:sz w:val="28"/>
                <w:szCs w:val="28"/>
              </w:rPr>
            </w:pPr>
            <w:r>
              <w:rPr>
                <w:rFonts w:hint="eastAsia" w:ascii="仿宋_GB2312" w:hAnsi="仿宋_GB2312"/>
                <w:sz w:val="28"/>
                <w:szCs w:val="28"/>
              </w:rPr>
              <w:t>负责人（签章）             部门（盖章）           年    月    日</w:t>
            </w:r>
          </w:p>
          <w:p>
            <w:pPr>
              <w:spacing w:line="580" w:lineRule="exact"/>
              <w:jc w:val="center"/>
              <w:rPr>
                <w:rFonts w:hint="eastAsia" w:ascii="仿宋_GB2312" w:hAnsi="仿宋_GB2312"/>
                <w:sz w:val="28"/>
                <w:szCs w:val="28"/>
              </w:rPr>
            </w:pPr>
          </w:p>
        </w:tc>
      </w:tr>
    </w:tbl>
    <w:p>
      <w:pPr>
        <w:pStyle w:val="27"/>
        <w:spacing w:line="500" w:lineRule="exact"/>
        <w:ind w:firstLine="0" w:firstLineChars="0"/>
        <w:jc w:val="left"/>
        <w:rPr>
          <w:rFonts w:hint="eastAsia" w:ascii="宋体" w:eastAsia="宋体"/>
        </w:rPr>
      </w:pPr>
      <w:r>
        <w:br w:type="page"/>
      </w:r>
      <w:r>
        <w:rPr>
          <w:rFonts w:hint="eastAsia" w:ascii="宋体" w:eastAsia="宋体"/>
        </w:rPr>
        <w:t>十</w:t>
      </w:r>
      <w:r>
        <w:rPr>
          <w:rFonts w:hint="eastAsia" w:ascii="宋体" w:eastAsia="宋体"/>
          <w:lang w:eastAsia="zh-CN"/>
        </w:rPr>
        <w:t>五</w:t>
      </w:r>
      <w:r>
        <w:rPr>
          <w:rFonts w:hint="eastAsia" w:ascii="宋体" w:eastAsia="宋体"/>
        </w:rPr>
        <w:t>、共同条款</w:t>
      </w:r>
    </w:p>
    <w:p>
      <w:pPr>
        <w:pStyle w:val="27"/>
        <w:spacing w:line="500" w:lineRule="exact"/>
        <w:ind w:firstLine="551" w:firstLineChars="196"/>
        <w:jc w:val="both"/>
        <w:rPr>
          <w:rFonts w:hint="eastAsia" w:ascii="宋体" w:eastAsia="宋体" w:cs="宋体"/>
          <w:b w:val="0"/>
          <w:bCs w:val="0"/>
          <w:sz w:val="28"/>
          <w:szCs w:val="28"/>
          <w:u w:val="single"/>
          <w:lang w:bidi="ar-SA"/>
        </w:rPr>
      </w:pPr>
      <w:r>
        <w:rPr>
          <w:rFonts w:hint="eastAsia" w:ascii="宋体" w:eastAsia="宋体" w:cs="宋体"/>
          <w:sz w:val="28"/>
          <w:szCs w:val="28"/>
          <w:lang w:bidi="ar-SA"/>
        </w:rPr>
        <w:t xml:space="preserve">第一条  </w:t>
      </w:r>
      <w:r>
        <w:rPr>
          <w:rFonts w:hint="eastAsia" w:ascii="宋体" w:eastAsia="宋体" w:cs="宋体"/>
          <w:b w:val="0"/>
          <w:bCs w:val="0"/>
          <w:sz w:val="28"/>
          <w:szCs w:val="28"/>
          <w:lang w:bidi="ar-SA"/>
        </w:rPr>
        <w:t>广西壮族自治区</w:t>
      </w:r>
      <w:r>
        <w:rPr>
          <w:rFonts w:hint="eastAsia" w:ascii="宋体" w:eastAsia="宋体" w:cs="宋体"/>
          <w:b w:val="0"/>
          <w:bCs w:val="0"/>
          <w:sz w:val="28"/>
          <w:szCs w:val="28"/>
          <w:lang w:eastAsia="zh-CN" w:bidi="ar-SA"/>
        </w:rPr>
        <w:t>中医药管理局</w:t>
      </w:r>
      <w:r>
        <w:rPr>
          <w:rFonts w:hint="eastAsia" w:ascii="宋体" w:eastAsia="宋体" w:cs="宋体"/>
          <w:b w:val="0"/>
          <w:bCs w:val="0"/>
          <w:sz w:val="28"/>
          <w:szCs w:val="28"/>
          <w:lang w:bidi="ar-SA"/>
        </w:rPr>
        <w:t>（以下简称甲方）与</w:t>
      </w:r>
    </w:p>
    <w:p>
      <w:pPr>
        <w:pStyle w:val="27"/>
        <w:spacing w:line="500" w:lineRule="exact"/>
        <w:ind w:firstLine="0" w:firstLineChars="0"/>
        <w:jc w:val="both"/>
        <w:rPr>
          <w:rFonts w:hint="eastAsia" w:ascii="宋体" w:eastAsia="宋体" w:cs="宋体"/>
          <w:b w:val="0"/>
          <w:bCs w:val="0"/>
          <w:sz w:val="28"/>
          <w:szCs w:val="28"/>
          <w:lang w:bidi="ar-SA"/>
        </w:rPr>
      </w:pPr>
      <w:r>
        <w:rPr>
          <w:rFonts w:hint="eastAsia" w:ascii="宋体" w:eastAsia="宋体" w:cs="宋体"/>
          <w:b w:val="0"/>
          <w:bCs w:val="0"/>
          <w:sz w:val="28"/>
          <w:szCs w:val="28"/>
          <w:u w:val="single"/>
          <w:lang w:bidi="ar-SA"/>
        </w:rPr>
        <w:t xml:space="preserve">             </w:t>
      </w:r>
      <w:r>
        <w:rPr>
          <w:rFonts w:hint="eastAsia" w:ascii="宋体" w:eastAsia="宋体" w:cs="宋体"/>
          <w:b w:val="0"/>
          <w:bCs w:val="0"/>
          <w:sz w:val="28"/>
          <w:szCs w:val="28"/>
          <w:u w:val="single"/>
          <w:lang w:val="en-US" w:eastAsia="zh-CN" w:bidi="ar-SA"/>
        </w:rPr>
        <w:t xml:space="preserve">        </w:t>
      </w:r>
      <w:r>
        <w:rPr>
          <w:rFonts w:hint="eastAsia" w:ascii="宋体" w:eastAsia="宋体" w:cs="宋体"/>
          <w:b w:val="0"/>
          <w:bCs w:val="0"/>
          <w:sz w:val="28"/>
          <w:szCs w:val="28"/>
          <w:lang w:bidi="ar-SA"/>
        </w:rPr>
        <w:t>（以下简称乙方），根据</w:t>
      </w:r>
      <w:r>
        <w:rPr>
          <w:rFonts w:hint="eastAsia" w:ascii="宋体" w:eastAsia="宋体" w:cs="宋体"/>
          <w:b w:val="0"/>
          <w:bCs w:val="0"/>
          <w:sz w:val="28"/>
          <w:szCs w:val="28"/>
          <w:lang w:eastAsia="zh-CN" w:bidi="ar-SA"/>
        </w:rPr>
        <w:t>《</w:t>
      </w:r>
      <w:r>
        <w:rPr>
          <w:rFonts w:hint="eastAsia" w:ascii="宋体" w:eastAsia="宋体" w:cs="宋体"/>
          <w:b w:val="0"/>
          <w:bCs w:val="0"/>
          <w:sz w:val="28"/>
          <w:szCs w:val="28"/>
        </w:rPr>
        <w:t>中华人民共和国民法通则》《中华人民共和国合同法》</w:t>
      </w:r>
      <w:r>
        <w:rPr>
          <w:rFonts w:hint="eastAsia" w:ascii="宋体" w:eastAsia="宋体" w:cs="宋体"/>
          <w:b w:val="0"/>
          <w:bCs w:val="0"/>
          <w:sz w:val="28"/>
          <w:szCs w:val="28"/>
          <w:highlight w:val="none"/>
          <w:lang w:bidi="ar-SA"/>
        </w:rPr>
        <w:t>等有关法律</w:t>
      </w:r>
      <w:r>
        <w:rPr>
          <w:rFonts w:hint="eastAsia" w:ascii="宋体" w:eastAsia="宋体" w:cs="宋体"/>
          <w:b w:val="0"/>
          <w:bCs w:val="0"/>
          <w:sz w:val="28"/>
          <w:szCs w:val="28"/>
          <w:highlight w:val="none"/>
          <w:lang w:eastAsia="zh-CN" w:bidi="ar-SA"/>
        </w:rPr>
        <w:t>及《广西壮族自治区中医药管理局科技项目管理办法</w:t>
      </w:r>
      <w:r>
        <w:rPr>
          <w:rFonts w:hint="eastAsia" w:ascii="宋体" w:eastAsia="宋体" w:cs="宋体"/>
          <w:b w:val="0"/>
          <w:bCs w:val="0"/>
          <w:sz w:val="28"/>
          <w:szCs w:val="28"/>
          <w:lang w:eastAsia="zh-CN" w:bidi="ar-SA"/>
        </w:rPr>
        <w:t>（试行）》</w:t>
      </w:r>
      <w:r>
        <w:rPr>
          <w:rFonts w:hint="eastAsia" w:ascii="宋体" w:eastAsia="宋体" w:cs="宋体"/>
          <w:b w:val="0"/>
          <w:bCs w:val="0"/>
          <w:sz w:val="28"/>
          <w:szCs w:val="28"/>
          <w:lang w:bidi="ar-SA"/>
        </w:rPr>
        <w:t>的有关规定，经协商共同签订并遵守。</w:t>
      </w:r>
    </w:p>
    <w:p>
      <w:pPr>
        <w:spacing w:line="500" w:lineRule="exact"/>
        <w:ind w:firstLine="557" w:firstLineChars="198"/>
        <w:jc w:val="both"/>
        <w:rPr>
          <w:rFonts w:hint="eastAsia" w:ascii="宋体" w:cs="宋体"/>
          <w:sz w:val="28"/>
          <w:szCs w:val="28"/>
          <w:lang w:bidi="ar-SA"/>
        </w:rPr>
      </w:pPr>
      <w:r>
        <w:rPr>
          <w:rFonts w:hint="eastAsia" w:ascii="宋体" w:cs="宋体"/>
          <w:b/>
          <w:bCs/>
          <w:sz w:val="28"/>
          <w:szCs w:val="28"/>
          <w:lang w:bidi="ar-SA"/>
        </w:rPr>
        <w:t xml:space="preserve">第二条  </w:t>
      </w:r>
      <w:r>
        <w:rPr>
          <w:rFonts w:hint="eastAsia" w:ascii="宋体" w:cs="宋体"/>
          <w:sz w:val="28"/>
          <w:szCs w:val="28"/>
          <w:lang w:bidi="ar-SA"/>
        </w:rPr>
        <w:t>甲、乙双方一致确认，本项目实施期限为自</w:t>
      </w:r>
      <w:r>
        <w:rPr>
          <w:rFonts w:hint="eastAsia" w:ascii="宋体" w:cs="宋体"/>
          <w:sz w:val="28"/>
          <w:szCs w:val="28"/>
          <w:u w:val="single"/>
          <w:lang w:bidi="ar-SA"/>
        </w:rPr>
        <w:t>202</w:t>
      </w:r>
      <w:r>
        <w:rPr>
          <w:rFonts w:hint="eastAsia" w:ascii="宋体" w:cs="宋体"/>
          <w:sz w:val="28"/>
          <w:szCs w:val="28"/>
          <w:u w:val="single"/>
          <w:lang w:val="en-US" w:eastAsia="zh-CN" w:bidi="ar-SA"/>
        </w:rPr>
        <w:t>4</w:t>
      </w:r>
      <w:r>
        <w:rPr>
          <w:rFonts w:hint="eastAsia" w:ascii="宋体" w:cs="宋体"/>
          <w:sz w:val="28"/>
          <w:szCs w:val="28"/>
          <w:lang w:bidi="ar-SA"/>
        </w:rPr>
        <w:t>年</w:t>
      </w:r>
      <w:r>
        <w:rPr>
          <w:rFonts w:hint="eastAsia" w:ascii="宋体" w:cs="宋体"/>
          <w:sz w:val="28"/>
          <w:szCs w:val="28"/>
          <w:u w:val="single"/>
          <w:lang w:bidi="ar-SA"/>
        </w:rPr>
        <w:t>7</w:t>
      </w:r>
      <w:r>
        <w:rPr>
          <w:rFonts w:hint="eastAsia" w:ascii="宋体" w:cs="宋体"/>
          <w:sz w:val="28"/>
          <w:szCs w:val="28"/>
          <w:lang w:bidi="ar-SA"/>
        </w:rPr>
        <w:t>月至</w:t>
      </w:r>
      <w:r>
        <w:rPr>
          <w:rFonts w:hint="eastAsia" w:ascii="宋体" w:cs="宋体"/>
          <w:sz w:val="28"/>
          <w:szCs w:val="28"/>
          <w:u w:val="single"/>
          <w:lang w:bidi="ar-SA"/>
        </w:rPr>
        <w:t>20</w:t>
      </w:r>
      <w:r>
        <w:rPr>
          <w:rFonts w:hint="eastAsia" w:ascii="宋体" w:cs="宋体"/>
          <w:sz w:val="28"/>
          <w:szCs w:val="28"/>
          <w:u w:val="single"/>
          <w:lang w:val="en-US" w:eastAsia="zh-CN" w:bidi="ar-SA"/>
        </w:rPr>
        <w:t>27</w:t>
      </w:r>
      <w:r>
        <w:rPr>
          <w:rFonts w:hint="eastAsia" w:ascii="宋体" w:cs="宋体"/>
          <w:sz w:val="28"/>
          <w:szCs w:val="28"/>
          <w:lang w:bidi="ar-SA"/>
        </w:rPr>
        <w:t>年</w:t>
      </w:r>
      <w:r>
        <w:rPr>
          <w:rFonts w:hint="eastAsia" w:ascii="宋体" w:cs="宋体"/>
          <w:sz w:val="28"/>
          <w:szCs w:val="28"/>
          <w:u w:val="single"/>
          <w:lang w:bidi="ar-SA"/>
        </w:rPr>
        <w:t>6</w:t>
      </w:r>
      <w:r>
        <w:rPr>
          <w:rFonts w:hint="eastAsia" w:ascii="宋体" w:cs="宋体"/>
          <w:sz w:val="28"/>
          <w:szCs w:val="28"/>
          <w:lang w:bidi="ar-SA"/>
        </w:rPr>
        <w:t>月止。</w:t>
      </w:r>
    </w:p>
    <w:p>
      <w:pPr>
        <w:spacing w:line="500" w:lineRule="exact"/>
        <w:ind w:firstLine="557" w:firstLineChars="198"/>
        <w:jc w:val="both"/>
        <w:rPr>
          <w:rFonts w:hint="eastAsia" w:ascii="宋体" w:cs="宋体"/>
          <w:sz w:val="28"/>
          <w:szCs w:val="28"/>
          <w:lang w:bidi="ar-SA"/>
        </w:rPr>
      </w:pPr>
      <w:r>
        <w:rPr>
          <w:rFonts w:hint="eastAsia" w:ascii="宋体" w:cs="宋体"/>
          <w:b/>
          <w:bCs/>
          <w:sz w:val="28"/>
          <w:szCs w:val="28"/>
          <w:lang w:bidi="ar-SA"/>
        </w:rPr>
        <w:t xml:space="preserve">第三条  </w:t>
      </w:r>
      <w:r>
        <w:rPr>
          <w:rFonts w:hint="eastAsia" w:ascii="宋体" w:cs="宋体"/>
          <w:sz w:val="28"/>
          <w:szCs w:val="28"/>
          <w:lang w:bidi="ar-SA"/>
        </w:rPr>
        <w:t xml:space="preserve">乙方自筹研究经费共 </w:t>
      </w:r>
      <w:r>
        <w:rPr>
          <w:rFonts w:hint="eastAsia" w:ascii="宋体" w:cs="宋体"/>
          <w:sz w:val="28"/>
          <w:szCs w:val="28"/>
          <w:u w:val="single"/>
          <w:lang w:bidi="ar-SA"/>
        </w:rPr>
        <w:t xml:space="preserve"> </w:t>
      </w:r>
      <w:r>
        <w:rPr>
          <w:rFonts w:hint="eastAsia" w:ascii="宋体" w:cs="宋体"/>
          <w:sz w:val="28"/>
          <w:szCs w:val="28"/>
          <w:u w:val="single"/>
          <w:lang w:val="en-US" w:eastAsia="zh-CN" w:bidi="ar-SA"/>
        </w:rPr>
        <w:t xml:space="preserve">  </w:t>
      </w:r>
      <w:r>
        <w:rPr>
          <w:rFonts w:hint="eastAsia" w:ascii="宋体" w:cs="宋体"/>
          <w:sz w:val="28"/>
          <w:szCs w:val="28"/>
          <w:u w:val="single"/>
          <w:lang w:bidi="ar-SA"/>
        </w:rPr>
        <w:t xml:space="preserve">    </w:t>
      </w:r>
      <w:r>
        <w:rPr>
          <w:rFonts w:hint="eastAsia" w:ascii="宋体" w:cs="宋体"/>
          <w:sz w:val="28"/>
          <w:szCs w:val="28"/>
          <w:lang w:bidi="ar-SA"/>
        </w:rPr>
        <w:t>万元。</w:t>
      </w:r>
    </w:p>
    <w:p>
      <w:pPr>
        <w:spacing w:line="500" w:lineRule="exact"/>
        <w:ind w:firstLine="557" w:firstLineChars="198"/>
        <w:jc w:val="both"/>
        <w:rPr>
          <w:rFonts w:hint="eastAsia" w:ascii="宋体" w:cs="宋体"/>
          <w:sz w:val="28"/>
          <w:szCs w:val="28"/>
          <w:lang w:bidi="ar-SA"/>
        </w:rPr>
      </w:pPr>
      <w:r>
        <w:rPr>
          <w:rFonts w:hint="eastAsia" w:ascii="宋体" w:cs="宋体"/>
          <w:b/>
          <w:bCs/>
          <w:sz w:val="28"/>
          <w:szCs w:val="28"/>
          <w:lang w:bidi="ar-SA"/>
        </w:rPr>
        <w:t xml:space="preserve">第四条  </w:t>
      </w:r>
      <w:r>
        <w:rPr>
          <w:rFonts w:hint="eastAsia" w:ascii="宋体" w:cs="宋体"/>
          <w:sz w:val="28"/>
          <w:szCs w:val="28"/>
          <w:lang w:bidi="ar-SA"/>
        </w:rPr>
        <w:t>乙方必须按合同规定的进度工作，乙方未经甲方同意，不得擅自更改课题名称，研究内容和延长研究时间</w:t>
      </w:r>
      <w:r>
        <w:rPr>
          <w:rFonts w:hint="eastAsia" w:ascii="宋体" w:cs="宋体"/>
          <w:sz w:val="28"/>
          <w:szCs w:val="28"/>
          <w:lang w:eastAsia="zh-CN" w:bidi="ar-SA"/>
        </w:rPr>
        <w:t>以及调整课题组成员</w:t>
      </w:r>
      <w:r>
        <w:rPr>
          <w:rFonts w:hint="eastAsia" w:ascii="宋体" w:cs="宋体"/>
          <w:sz w:val="28"/>
          <w:szCs w:val="28"/>
          <w:lang w:bidi="ar-SA"/>
        </w:rPr>
        <w:t>，否则，甲方有权作出适当处理。</w:t>
      </w:r>
    </w:p>
    <w:p>
      <w:pPr>
        <w:spacing w:line="500" w:lineRule="exact"/>
        <w:ind w:firstLine="557" w:firstLineChars="198"/>
        <w:jc w:val="both"/>
        <w:rPr>
          <w:rFonts w:hint="eastAsia" w:ascii="宋体" w:cs="宋体"/>
          <w:sz w:val="28"/>
          <w:szCs w:val="28"/>
          <w:lang w:bidi="ar-SA"/>
        </w:rPr>
      </w:pPr>
      <w:r>
        <w:rPr>
          <w:rFonts w:hint="eastAsia" w:ascii="宋体" w:cs="宋体"/>
          <w:b/>
          <w:bCs/>
          <w:sz w:val="28"/>
          <w:szCs w:val="28"/>
          <w:lang w:bidi="ar-SA"/>
        </w:rPr>
        <w:t xml:space="preserve">第五条  </w:t>
      </w:r>
      <w:r>
        <w:rPr>
          <w:rFonts w:hint="eastAsia" w:ascii="宋体" w:cs="宋体"/>
          <w:sz w:val="28"/>
          <w:szCs w:val="28"/>
          <w:lang w:bidi="ar-SA"/>
        </w:rPr>
        <w:t>合同文本一式四份，分存甲方一份，乙方一份，地</w:t>
      </w:r>
      <w:r>
        <w:rPr>
          <w:rFonts w:hint="eastAsia" w:ascii="宋体" w:cs="宋体"/>
          <w:sz w:val="28"/>
          <w:szCs w:val="28"/>
          <w:lang w:eastAsia="zh-CN" w:bidi="ar-SA"/>
        </w:rPr>
        <w:t>级</w:t>
      </w:r>
      <w:r>
        <w:rPr>
          <w:rFonts w:hint="eastAsia" w:ascii="宋体" w:cs="宋体"/>
          <w:sz w:val="28"/>
          <w:szCs w:val="28"/>
          <w:lang w:bidi="ar-SA"/>
        </w:rPr>
        <w:t>市卫生健康委</w:t>
      </w:r>
      <w:r>
        <w:rPr>
          <w:rFonts w:hint="eastAsia" w:ascii="宋体" w:cs="宋体"/>
          <w:sz w:val="28"/>
          <w:szCs w:val="28"/>
          <w:lang w:val="en-US" w:eastAsia="zh-CN" w:bidi="ar-SA"/>
        </w:rPr>
        <w:t>/中医药局</w:t>
      </w:r>
      <w:r>
        <w:rPr>
          <w:rFonts w:hint="eastAsia" w:ascii="宋体" w:cs="宋体"/>
          <w:sz w:val="28"/>
          <w:szCs w:val="28"/>
          <w:lang w:bidi="ar-SA"/>
        </w:rPr>
        <w:t>一份，课题负责人一份。</w:t>
      </w:r>
    </w:p>
    <w:p>
      <w:pPr>
        <w:spacing w:line="500" w:lineRule="exact"/>
        <w:ind w:firstLine="557" w:firstLineChars="198"/>
        <w:jc w:val="both"/>
        <w:rPr>
          <w:rFonts w:hint="eastAsia" w:ascii="宋体" w:cs="宋体"/>
          <w:sz w:val="28"/>
          <w:szCs w:val="28"/>
          <w:lang w:bidi="ar-SA"/>
        </w:rPr>
      </w:pPr>
      <w:r>
        <w:rPr>
          <w:rFonts w:hint="eastAsia" w:ascii="宋体" w:cs="宋体"/>
          <w:b/>
          <w:bCs/>
          <w:sz w:val="28"/>
          <w:szCs w:val="28"/>
          <w:lang w:bidi="ar-SA"/>
        </w:rPr>
        <w:t xml:space="preserve">第六条  </w:t>
      </w:r>
      <w:r>
        <w:rPr>
          <w:rFonts w:hint="eastAsia" w:ascii="宋体" w:cs="宋体"/>
          <w:b w:val="0"/>
          <w:bCs w:val="0"/>
          <w:sz w:val="28"/>
          <w:szCs w:val="28"/>
          <w:lang w:eastAsia="zh-CN" w:bidi="ar-SA"/>
        </w:rPr>
        <w:t>课题</w:t>
      </w:r>
      <w:r>
        <w:rPr>
          <w:rFonts w:hint="eastAsia" w:ascii="宋体" w:cs="宋体"/>
          <w:sz w:val="28"/>
          <w:szCs w:val="28"/>
          <w:lang w:bidi="ar-SA"/>
        </w:rPr>
        <w:t>完成后，必须提交结题报告（包括结题报告、</w:t>
      </w:r>
      <w:r>
        <w:rPr>
          <w:rFonts w:hint="eastAsia" w:ascii="宋体" w:cs="宋体"/>
          <w:sz w:val="28"/>
          <w:szCs w:val="28"/>
          <w:lang w:eastAsia="zh-CN" w:bidi="ar-SA"/>
        </w:rPr>
        <w:t>课题</w:t>
      </w:r>
      <w:r>
        <w:rPr>
          <w:rFonts w:hint="eastAsia" w:ascii="宋体" w:cs="宋体"/>
          <w:sz w:val="28"/>
          <w:szCs w:val="28"/>
          <w:lang w:bidi="ar-SA"/>
        </w:rPr>
        <w:t>合同书复印件和论文</w:t>
      </w:r>
      <w:r>
        <w:rPr>
          <w:rFonts w:hint="eastAsia" w:ascii="宋体" w:cs="宋体"/>
          <w:sz w:val="28"/>
          <w:szCs w:val="28"/>
          <w:lang w:eastAsia="zh-CN" w:bidi="ar-SA"/>
        </w:rPr>
        <w:t>等成果</w:t>
      </w:r>
      <w:r>
        <w:rPr>
          <w:rFonts w:hint="eastAsia" w:ascii="宋体" w:cs="宋体"/>
          <w:sz w:val="28"/>
          <w:szCs w:val="28"/>
          <w:lang w:bidi="ar-SA"/>
        </w:rPr>
        <w:t>复印件）</w:t>
      </w:r>
    </w:p>
    <w:p>
      <w:pPr>
        <w:spacing w:line="500" w:lineRule="exact"/>
        <w:rPr>
          <w:rFonts w:hint="eastAsia" w:ascii="宋体" w:cs="宋体"/>
          <w:b/>
          <w:bCs/>
          <w:sz w:val="28"/>
          <w:szCs w:val="28"/>
          <w:lang w:bidi="ar-SA"/>
        </w:rPr>
      </w:pPr>
    </w:p>
    <w:p>
      <w:pPr>
        <w:spacing w:line="500" w:lineRule="exact"/>
        <w:rPr>
          <w:rFonts w:hint="eastAsia" w:ascii="宋体" w:cs="宋体"/>
          <w:b/>
          <w:bCs/>
          <w:sz w:val="28"/>
          <w:szCs w:val="28"/>
          <w:lang w:bidi="ar-SA"/>
        </w:rPr>
      </w:pPr>
    </w:p>
    <w:p>
      <w:pPr>
        <w:spacing w:line="500" w:lineRule="exact"/>
        <w:rPr>
          <w:rFonts w:hint="eastAsia" w:ascii="宋体" w:cs="宋体"/>
          <w:b/>
          <w:bCs/>
          <w:sz w:val="28"/>
          <w:szCs w:val="28"/>
          <w:lang w:bidi="ar-SA"/>
        </w:rPr>
      </w:pPr>
    </w:p>
    <w:p>
      <w:pPr>
        <w:spacing w:line="500" w:lineRule="exact"/>
        <w:rPr>
          <w:rFonts w:hint="eastAsia" w:ascii="宋体" w:cs="宋体"/>
          <w:b/>
          <w:bCs/>
          <w:sz w:val="28"/>
          <w:szCs w:val="28"/>
          <w:lang w:bidi="ar-SA"/>
        </w:rPr>
      </w:pPr>
    </w:p>
    <w:p>
      <w:pPr>
        <w:spacing w:line="500" w:lineRule="exact"/>
        <w:rPr>
          <w:rFonts w:hint="eastAsia" w:ascii="宋体" w:cs="仿宋"/>
          <w:b/>
          <w:bCs/>
          <w:sz w:val="32"/>
          <w:szCs w:val="32"/>
          <w:lang w:bidi="ar-SA"/>
        </w:rPr>
      </w:pPr>
    </w:p>
    <w:p>
      <w:pPr>
        <w:spacing w:line="500" w:lineRule="exact"/>
        <w:rPr>
          <w:rFonts w:hint="eastAsia" w:ascii="宋体" w:cs="仿宋"/>
          <w:b/>
          <w:bCs/>
          <w:sz w:val="32"/>
          <w:szCs w:val="32"/>
          <w:lang w:bidi="ar-SA"/>
        </w:rPr>
      </w:pPr>
    </w:p>
    <w:p>
      <w:pPr>
        <w:spacing w:line="500" w:lineRule="exact"/>
        <w:rPr>
          <w:rFonts w:hint="eastAsia" w:ascii="宋体" w:cs="仿宋"/>
          <w:b/>
          <w:bCs/>
          <w:sz w:val="32"/>
          <w:szCs w:val="32"/>
          <w:lang w:bidi="ar-SA"/>
        </w:rPr>
      </w:pPr>
    </w:p>
    <w:p>
      <w:pPr>
        <w:spacing w:line="500" w:lineRule="exact"/>
        <w:rPr>
          <w:rFonts w:hint="eastAsia" w:ascii="宋体" w:cs="仿宋"/>
          <w:b/>
          <w:bCs/>
          <w:sz w:val="32"/>
          <w:szCs w:val="32"/>
          <w:lang w:bidi="ar-SA"/>
        </w:rPr>
      </w:pPr>
    </w:p>
    <w:p>
      <w:pPr>
        <w:spacing w:line="500" w:lineRule="exact"/>
        <w:rPr>
          <w:rFonts w:hint="eastAsia" w:ascii="宋体" w:cs="仿宋"/>
          <w:b/>
          <w:bCs/>
          <w:sz w:val="32"/>
          <w:szCs w:val="32"/>
          <w:lang w:bidi="ar-SA"/>
        </w:rPr>
      </w:pPr>
    </w:p>
    <w:p>
      <w:pPr>
        <w:pStyle w:val="39"/>
        <w:rPr>
          <w:rFonts w:hint="eastAsia"/>
        </w:rPr>
      </w:pPr>
    </w:p>
    <w:p>
      <w:pPr>
        <w:spacing w:line="500" w:lineRule="exact"/>
        <w:rPr>
          <w:rFonts w:hint="eastAsia" w:ascii="宋体" w:cs="仿宋"/>
          <w:b/>
          <w:bCs/>
          <w:sz w:val="32"/>
          <w:szCs w:val="32"/>
          <w:lang w:bidi="ar-SA"/>
        </w:rPr>
      </w:pPr>
    </w:p>
    <w:p>
      <w:pPr>
        <w:numPr>
          <w:ilvl w:val="-1"/>
          <w:numId w:val="0"/>
        </w:numPr>
        <w:spacing w:line="500" w:lineRule="exact"/>
        <w:rPr>
          <w:rFonts w:hint="eastAsia" w:ascii="宋体" w:cs="仿宋"/>
          <w:b/>
          <w:bCs/>
          <w:sz w:val="32"/>
          <w:szCs w:val="32"/>
          <w:lang w:bidi="ar-SA"/>
        </w:rPr>
      </w:pPr>
      <w:r>
        <w:rPr>
          <w:rFonts w:hint="eastAsia" w:ascii="宋体" w:cs="仿宋"/>
          <w:b/>
          <w:bCs/>
          <w:sz w:val="32"/>
          <w:szCs w:val="32"/>
          <w:lang w:eastAsia="zh-CN" w:bidi="ar-SA"/>
        </w:rPr>
        <w:t>十六、</w:t>
      </w:r>
      <w:r>
        <w:rPr>
          <w:rFonts w:hint="eastAsia" w:ascii="宋体" w:cs="仿宋"/>
          <w:b/>
          <w:bCs/>
          <w:sz w:val="32"/>
          <w:szCs w:val="32"/>
          <w:lang w:bidi="ar-SA"/>
        </w:rPr>
        <w:t>签订合同各方</w:t>
      </w:r>
    </w:p>
    <w:p>
      <w:pPr>
        <w:numPr>
          <w:ilvl w:val="0"/>
          <w:numId w:val="0"/>
        </w:numPr>
        <w:spacing w:line="500" w:lineRule="exact"/>
        <w:rPr>
          <w:rFonts w:hint="eastAsia" w:ascii="宋体" w:cs="仿宋"/>
          <w:b/>
          <w:bCs/>
          <w:sz w:val="32"/>
          <w:szCs w:val="32"/>
          <w:lang w:bidi="ar-SA"/>
        </w:rPr>
      </w:pPr>
    </w:p>
    <w:p>
      <w:pPr>
        <w:spacing w:line="500" w:lineRule="exact"/>
        <w:rPr>
          <w:rFonts w:hint="eastAsia" w:ascii="宋体" w:cs="宋体"/>
          <w:sz w:val="28"/>
          <w:szCs w:val="28"/>
          <w:lang w:bidi="ar-SA"/>
        </w:rPr>
      </w:pPr>
      <w:r>
        <w:rPr>
          <w:rFonts w:hint="eastAsia" w:ascii="宋体" w:cs="宋体"/>
          <w:sz w:val="28"/>
          <w:szCs w:val="28"/>
          <w:lang w:bidi="ar-SA"/>
        </w:rPr>
        <w:t>甲方：</w:t>
      </w:r>
      <w:r>
        <w:rPr>
          <w:rFonts w:hint="eastAsia" w:ascii="宋体" w:cs="宋体"/>
          <w:sz w:val="28"/>
          <w:szCs w:val="28"/>
          <w:lang w:val="en-US" w:eastAsia="zh-CN" w:bidi="ar-SA"/>
        </w:rPr>
        <w:t xml:space="preserve"> </w:t>
      </w:r>
      <w:r>
        <w:rPr>
          <w:rFonts w:hint="eastAsia" w:ascii="宋体" w:cs="宋体"/>
          <w:sz w:val="28"/>
          <w:szCs w:val="28"/>
          <w:lang w:bidi="ar-SA"/>
        </w:rPr>
        <w:t>广西壮族自治区</w:t>
      </w:r>
      <w:r>
        <w:rPr>
          <w:rFonts w:hint="eastAsia" w:ascii="宋体" w:cs="宋体"/>
          <w:sz w:val="28"/>
          <w:szCs w:val="28"/>
          <w:lang w:eastAsia="zh-CN" w:bidi="ar-SA"/>
        </w:rPr>
        <w:t>中医药管理局</w:t>
      </w:r>
      <w:r>
        <w:rPr>
          <w:rFonts w:hint="eastAsia" w:ascii="宋体" w:cs="宋体"/>
          <w:sz w:val="28"/>
          <w:szCs w:val="28"/>
          <w:lang w:bidi="ar-SA"/>
        </w:rPr>
        <w:t>（盖章）</w:t>
      </w:r>
    </w:p>
    <w:p>
      <w:pPr>
        <w:spacing w:line="500" w:lineRule="exact"/>
        <w:rPr>
          <w:rFonts w:hint="eastAsia" w:ascii="宋体" w:cs="宋体"/>
          <w:sz w:val="28"/>
          <w:szCs w:val="28"/>
          <w:lang w:bidi="ar-SA"/>
        </w:rPr>
      </w:pPr>
    </w:p>
    <w:p>
      <w:pPr>
        <w:spacing w:line="500" w:lineRule="exact"/>
        <w:rPr>
          <w:rFonts w:hint="eastAsia" w:ascii="宋体" w:cs="宋体"/>
          <w:sz w:val="28"/>
          <w:szCs w:val="28"/>
          <w:lang w:bidi="ar-SA"/>
        </w:rPr>
      </w:pPr>
    </w:p>
    <w:p>
      <w:pPr>
        <w:spacing w:line="500" w:lineRule="exact"/>
        <w:rPr>
          <w:rFonts w:hint="eastAsia" w:ascii="宋体" w:cs="宋体"/>
          <w:sz w:val="28"/>
          <w:szCs w:val="28"/>
          <w:lang w:bidi="ar-SA"/>
        </w:rPr>
      </w:pPr>
    </w:p>
    <w:p>
      <w:pPr>
        <w:keepNext w:val="0"/>
        <w:keepLines w:val="0"/>
        <w:pageBreakBefore w:val="0"/>
        <w:widowControl w:val="0"/>
        <w:kinsoku/>
        <w:wordWrap/>
        <w:overflowPunct/>
        <w:topLinePunct w:val="0"/>
        <w:autoSpaceDE/>
        <w:autoSpaceDN/>
        <w:bidi w:val="0"/>
        <w:adjustRightInd/>
        <w:snapToGrid/>
        <w:spacing w:line="500" w:lineRule="exact"/>
        <w:ind w:left="105" w:leftChars="50" w:right="0" w:rightChars="0" w:firstLine="840" w:firstLineChars="300"/>
        <w:textAlignment w:val="auto"/>
        <w:rPr>
          <w:rFonts w:hint="eastAsia" w:ascii="宋体" w:cs="宋体"/>
          <w:sz w:val="28"/>
          <w:szCs w:val="28"/>
          <w:lang w:bidi="ar-SA"/>
        </w:rPr>
      </w:pPr>
      <w:r>
        <w:rPr>
          <w:rFonts w:hint="eastAsia" w:ascii="宋体" w:cs="宋体"/>
          <w:sz w:val="28"/>
          <w:szCs w:val="28"/>
          <w:lang w:eastAsia="zh-CN" w:bidi="ar-SA"/>
        </w:rPr>
        <w:t>科技分管领导</w:t>
      </w:r>
      <w:r>
        <w:rPr>
          <w:rFonts w:hint="eastAsia" w:ascii="宋体" w:cs="宋体"/>
          <w:sz w:val="28"/>
          <w:szCs w:val="28"/>
          <w:lang w:bidi="ar-SA"/>
        </w:rPr>
        <w:t>：</w:t>
      </w:r>
      <w:r>
        <w:rPr>
          <w:rFonts w:hint="eastAsia" w:ascii="宋体" w:cs="宋体"/>
          <w:sz w:val="28"/>
          <w:szCs w:val="28"/>
          <w:u w:val="single"/>
          <w:lang w:bidi="ar-SA"/>
        </w:rPr>
        <w:t xml:space="preserve">                 </w:t>
      </w:r>
      <w:r>
        <w:rPr>
          <w:rFonts w:hint="eastAsia" w:ascii="宋体" w:cs="宋体"/>
          <w:sz w:val="28"/>
          <w:szCs w:val="28"/>
          <w:lang w:bidi="ar-SA"/>
        </w:rPr>
        <w:t>（签章）</w:t>
      </w:r>
    </w:p>
    <w:p>
      <w:pPr>
        <w:spacing w:line="500" w:lineRule="exact"/>
        <w:ind w:firstLine="0" w:firstLineChars="0"/>
        <w:rPr>
          <w:rFonts w:hint="eastAsia" w:ascii="宋体" w:cs="宋体"/>
          <w:sz w:val="28"/>
          <w:szCs w:val="28"/>
          <w:lang w:bidi="ar-SA"/>
        </w:rPr>
      </w:pPr>
    </w:p>
    <w:p>
      <w:pPr>
        <w:pStyle w:val="2"/>
        <w:rPr>
          <w:rFonts w:hint="eastAsia"/>
        </w:rPr>
      </w:pPr>
    </w:p>
    <w:p>
      <w:pPr>
        <w:spacing w:line="500" w:lineRule="exact"/>
        <w:ind w:firstLine="840" w:firstLineChars="300"/>
        <w:rPr>
          <w:rFonts w:hint="eastAsia" w:ascii="宋体" w:cs="宋体"/>
          <w:sz w:val="28"/>
          <w:szCs w:val="28"/>
          <w:lang w:bidi="ar-SA"/>
        </w:rPr>
      </w:pPr>
    </w:p>
    <w:p>
      <w:pPr>
        <w:spacing w:line="500" w:lineRule="exact"/>
        <w:rPr>
          <w:rFonts w:hint="eastAsia" w:ascii="宋体" w:cs="宋体"/>
          <w:sz w:val="28"/>
          <w:szCs w:val="28"/>
          <w:lang w:bidi="ar-SA"/>
        </w:rPr>
      </w:pPr>
      <w:r>
        <w:rPr>
          <w:rFonts w:hint="eastAsia" w:ascii="宋体" w:cs="宋体"/>
          <w:sz w:val="28"/>
          <w:szCs w:val="28"/>
          <w:lang w:bidi="ar-SA"/>
        </w:rPr>
        <w:t>乙方： 申请单位：</w:t>
      </w:r>
      <w:r>
        <w:rPr>
          <w:rFonts w:hint="eastAsia" w:ascii="宋体" w:cs="宋体"/>
          <w:sz w:val="28"/>
          <w:szCs w:val="28"/>
          <w:u w:val="single"/>
          <w:lang w:bidi="ar-SA"/>
        </w:rPr>
        <w:t xml:space="preserve">                       </w:t>
      </w:r>
      <w:r>
        <w:rPr>
          <w:rFonts w:hint="eastAsia" w:ascii="宋体" w:cs="宋体"/>
          <w:sz w:val="28"/>
          <w:szCs w:val="28"/>
          <w:lang w:bidi="ar-SA"/>
        </w:rPr>
        <w:t>（盖章）</w:t>
      </w:r>
    </w:p>
    <w:p>
      <w:pPr>
        <w:spacing w:line="500" w:lineRule="exact"/>
        <w:rPr>
          <w:rFonts w:hint="eastAsia" w:ascii="宋体" w:cs="宋体"/>
          <w:sz w:val="28"/>
          <w:szCs w:val="28"/>
          <w:lang w:bidi="ar-SA"/>
        </w:rPr>
      </w:pPr>
    </w:p>
    <w:p>
      <w:pPr>
        <w:spacing w:line="500" w:lineRule="exact"/>
        <w:ind w:firstLine="980" w:firstLineChars="350"/>
        <w:rPr>
          <w:rFonts w:hint="eastAsia" w:ascii="宋体" w:cs="宋体"/>
          <w:sz w:val="28"/>
          <w:szCs w:val="28"/>
          <w:lang w:bidi="ar-SA"/>
        </w:rPr>
      </w:pPr>
      <w:r>
        <w:rPr>
          <w:rFonts w:hint="eastAsia" w:ascii="宋体" w:cs="宋体"/>
          <w:sz w:val="28"/>
          <w:szCs w:val="28"/>
          <w:lang w:bidi="ar-SA"/>
        </w:rPr>
        <w:t>法人代表：</w:t>
      </w:r>
      <w:r>
        <w:rPr>
          <w:rFonts w:hint="eastAsia" w:ascii="宋体" w:cs="宋体"/>
          <w:sz w:val="28"/>
          <w:szCs w:val="28"/>
          <w:u w:val="single"/>
          <w:lang w:bidi="ar-SA"/>
        </w:rPr>
        <w:t xml:space="preserve">                       </w:t>
      </w:r>
      <w:r>
        <w:rPr>
          <w:rFonts w:hint="eastAsia" w:ascii="宋体" w:cs="宋体"/>
          <w:sz w:val="28"/>
          <w:szCs w:val="28"/>
          <w:lang w:bidi="ar-SA"/>
        </w:rPr>
        <w:t>（签章）</w:t>
      </w:r>
    </w:p>
    <w:p>
      <w:pPr>
        <w:spacing w:line="500" w:lineRule="exact"/>
        <w:ind w:firstLine="980" w:firstLineChars="350"/>
        <w:rPr>
          <w:rFonts w:hint="eastAsia" w:ascii="宋体" w:cs="宋体"/>
          <w:sz w:val="28"/>
          <w:szCs w:val="28"/>
          <w:lang w:bidi="ar-SA"/>
        </w:rPr>
      </w:pPr>
    </w:p>
    <w:p>
      <w:pPr>
        <w:spacing w:line="440" w:lineRule="exact"/>
        <w:ind w:firstLine="980" w:firstLineChars="350"/>
        <w:rPr>
          <w:rFonts w:hint="eastAsia" w:ascii="宋体" w:cs="宋体"/>
          <w:sz w:val="28"/>
          <w:szCs w:val="28"/>
          <w:lang w:bidi="ar-SA"/>
        </w:rPr>
      </w:pPr>
      <w:r>
        <w:rPr>
          <w:rFonts w:hint="eastAsia" w:ascii="宋体" w:cs="宋体"/>
          <w:sz w:val="28"/>
          <w:szCs w:val="28"/>
          <w:lang w:bidi="ar-SA"/>
        </w:rPr>
        <w:t>课题负责人：</w:t>
      </w:r>
      <w:r>
        <w:rPr>
          <w:rFonts w:hint="eastAsia" w:ascii="宋体" w:cs="宋体"/>
          <w:sz w:val="28"/>
          <w:szCs w:val="28"/>
          <w:u w:val="single"/>
          <w:lang w:bidi="ar-SA"/>
        </w:rPr>
        <w:t xml:space="preserve">                     </w:t>
      </w:r>
      <w:r>
        <w:rPr>
          <w:rFonts w:hint="eastAsia" w:ascii="宋体" w:cs="宋体"/>
          <w:sz w:val="28"/>
          <w:szCs w:val="28"/>
          <w:lang w:bidi="ar-SA"/>
        </w:rPr>
        <w:t>（签字）</w:t>
      </w:r>
    </w:p>
    <w:p>
      <w:pPr>
        <w:spacing w:line="440" w:lineRule="exact"/>
        <w:ind w:firstLine="980" w:firstLineChars="350"/>
        <w:rPr>
          <w:rFonts w:hint="eastAsia" w:ascii="宋体" w:cs="宋体"/>
          <w:sz w:val="28"/>
          <w:szCs w:val="28"/>
          <w:lang w:bidi="ar-SA"/>
        </w:rPr>
      </w:pPr>
    </w:p>
    <w:p>
      <w:pPr>
        <w:spacing w:line="440" w:lineRule="exact"/>
        <w:ind w:firstLine="980" w:firstLineChars="350"/>
        <w:rPr>
          <w:rFonts w:hint="eastAsia" w:ascii="宋体" w:cs="宋体"/>
          <w:sz w:val="28"/>
          <w:szCs w:val="28"/>
          <w:lang w:bidi="ar-SA"/>
        </w:rPr>
      </w:pPr>
      <w:r>
        <w:rPr>
          <w:rFonts w:hint="eastAsia" w:ascii="宋体" w:cs="宋体"/>
          <w:sz w:val="28"/>
          <w:szCs w:val="28"/>
          <w:lang w:bidi="ar-SA"/>
        </w:rPr>
        <w:t xml:space="preserve">签订日期： </w:t>
      </w:r>
      <w:r>
        <w:rPr>
          <w:rFonts w:hint="eastAsia" w:ascii="宋体" w:cs="宋体"/>
          <w:sz w:val="28"/>
          <w:szCs w:val="28"/>
          <w:lang w:val="en-US" w:eastAsia="zh-CN" w:bidi="ar-SA"/>
        </w:rPr>
        <w:t xml:space="preserve"> </w:t>
      </w:r>
      <w:r>
        <w:rPr>
          <w:rFonts w:hint="eastAsia" w:ascii="宋体" w:cs="宋体"/>
          <w:sz w:val="28"/>
          <w:szCs w:val="28"/>
          <w:lang w:bidi="ar-SA"/>
        </w:rPr>
        <w:t xml:space="preserve"> 202</w:t>
      </w:r>
      <w:r>
        <w:rPr>
          <w:rFonts w:hint="eastAsia" w:ascii="宋体" w:cs="宋体"/>
          <w:sz w:val="28"/>
          <w:szCs w:val="28"/>
          <w:lang w:val="en-US" w:eastAsia="zh-CN" w:bidi="ar-SA"/>
        </w:rPr>
        <w:t>4</w:t>
      </w:r>
      <w:r>
        <w:rPr>
          <w:rFonts w:hint="eastAsia" w:ascii="宋体" w:cs="宋体"/>
          <w:sz w:val="28"/>
          <w:szCs w:val="28"/>
          <w:lang w:bidi="ar-SA"/>
        </w:rPr>
        <w:t xml:space="preserve">年 </w:t>
      </w:r>
      <w:r>
        <w:rPr>
          <w:rFonts w:hint="eastAsia" w:ascii="宋体" w:cs="宋体"/>
          <w:sz w:val="28"/>
          <w:szCs w:val="28"/>
          <w:lang w:val="en-US" w:eastAsia="zh-CN" w:bidi="ar-SA"/>
        </w:rPr>
        <w:t xml:space="preserve"> </w:t>
      </w:r>
      <w:r>
        <w:rPr>
          <w:rFonts w:hint="eastAsia" w:ascii="宋体" w:cs="宋体"/>
          <w:sz w:val="28"/>
          <w:szCs w:val="28"/>
          <w:lang w:bidi="ar-SA"/>
        </w:rPr>
        <w:t xml:space="preserve">  月  </w:t>
      </w:r>
      <w:r>
        <w:rPr>
          <w:rFonts w:hint="eastAsia" w:ascii="宋体" w:cs="宋体"/>
          <w:sz w:val="28"/>
          <w:szCs w:val="28"/>
          <w:lang w:val="en-US" w:eastAsia="zh-CN" w:bidi="ar-SA"/>
        </w:rPr>
        <w:t xml:space="preserve"> </w:t>
      </w:r>
      <w:r>
        <w:rPr>
          <w:rFonts w:hint="eastAsia" w:ascii="宋体" w:cs="宋体"/>
          <w:sz w:val="28"/>
          <w:szCs w:val="28"/>
          <w:lang w:bidi="ar-SA"/>
        </w:rPr>
        <w:t xml:space="preserve"> 日</w:t>
      </w:r>
    </w:p>
    <w:p>
      <w:pPr>
        <w:spacing w:line="440" w:lineRule="exact"/>
        <w:rPr>
          <w:rFonts w:hint="eastAsia" w:ascii="宋体" w:cs="宋体"/>
          <w:b/>
          <w:bCs/>
          <w:sz w:val="28"/>
          <w:szCs w:val="28"/>
          <w:lang w:bidi="ar-SA"/>
        </w:rPr>
      </w:pPr>
    </w:p>
    <w:p>
      <w:pPr>
        <w:pStyle w:val="20"/>
        <w:rPr>
          <w:rFonts w:hint="eastAsia"/>
        </w:rPr>
      </w:pPr>
    </w:p>
    <w:p>
      <w:pPr>
        <w:spacing w:after="157" w:afterLines="50" w:line="440" w:lineRule="exact"/>
        <w:rPr>
          <w:rFonts w:hint="eastAsia" w:ascii="仿宋_GB2312" w:hAnsi="仿宋_GB2312"/>
          <w:b/>
          <w:bCs/>
          <w:sz w:val="32"/>
          <w:szCs w:val="32"/>
        </w:rPr>
      </w:pPr>
      <w:r>
        <w:rPr>
          <w:rFonts w:hint="eastAsia" w:ascii="仿宋_GB2312" w:hAnsi="仿宋_GB2312"/>
          <w:b/>
          <w:bCs/>
          <w:sz w:val="32"/>
          <w:szCs w:val="32"/>
        </w:rPr>
        <w:t>十</w:t>
      </w:r>
      <w:r>
        <w:rPr>
          <w:rFonts w:hint="eastAsia" w:ascii="仿宋_GB2312" w:hAnsi="仿宋_GB2312"/>
          <w:b/>
          <w:bCs/>
          <w:sz w:val="32"/>
          <w:szCs w:val="32"/>
          <w:lang w:eastAsia="zh-CN"/>
        </w:rPr>
        <w:t>七</w:t>
      </w:r>
      <w:r>
        <w:rPr>
          <w:rFonts w:hint="eastAsia" w:ascii="仿宋_GB2312" w:hAnsi="仿宋_GB2312"/>
          <w:b/>
          <w:bCs/>
          <w:sz w:val="32"/>
          <w:szCs w:val="32"/>
        </w:rPr>
        <w:t>、签订合同各方联系人及联系地址：</w:t>
      </w:r>
    </w:p>
    <w:tbl>
      <w:tblPr>
        <w:tblStyle w:val="3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3321"/>
        <w:gridCol w:w="1383"/>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2" w:type="dxa"/>
            <w:gridSpan w:val="2"/>
            <w:tcBorders>
              <w:top w:val="single" w:color="auto" w:sz="4" w:space="0"/>
              <w:left w:val="single" w:color="auto" w:sz="4" w:space="0"/>
              <w:bottom w:val="single" w:color="auto" w:sz="4" w:space="0"/>
              <w:right w:val="double" w:color="auto" w:sz="4" w:space="0"/>
            </w:tcBorders>
            <w:vAlign w:val="center"/>
          </w:tcPr>
          <w:p>
            <w:pPr>
              <w:spacing w:line="520" w:lineRule="exact"/>
              <w:jc w:val="center"/>
              <w:rPr>
                <w:rFonts w:hint="eastAsia" w:ascii="宋体" w:cs="宋体"/>
                <w:sz w:val="28"/>
                <w:szCs w:val="28"/>
                <w:lang w:bidi="ar-SA"/>
              </w:rPr>
            </w:pPr>
            <w:r>
              <w:rPr>
                <w:rFonts w:hint="eastAsia" w:ascii="宋体" w:cs="宋体"/>
                <w:sz w:val="28"/>
                <w:szCs w:val="28"/>
                <w:lang w:bidi="ar-SA"/>
              </w:rPr>
              <w:t>甲  方</w:t>
            </w:r>
          </w:p>
        </w:tc>
        <w:tc>
          <w:tcPr>
            <w:tcW w:w="4327" w:type="dxa"/>
            <w:gridSpan w:val="2"/>
            <w:tcBorders>
              <w:top w:val="single" w:color="auto" w:sz="4" w:space="0"/>
              <w:left w:val="double" w:color="auto" w:sz="4" w:space="0"/>
              <w:bottom w:val="single" w:color="auto" w:sz="4" w:space="0"/>
              <w:right w:val="single" w:color="auto" w:sz="4" w:space="0"/>
            </w:tcBorders>
            <w:vAlign w:val="center"/>
          </w:tcPr>
          <w:p>
            <w:pPr>
              <w:spacing w:line="520" w:lineRule="exact"/>
              <w:jc w:val="center"/>
              <w:rPr>
                <w:rFonts w:hint="eastAsia" w:ascii="宋体" w:cs="宋体"/>
                <w:sz w:val="28"/>
                <w:szCs w:val="28"/>
                <w:lang w:bidi="ar-SA"/>
              </w:rPr>
            </w:pPr>
            <w:r>
              <w:rPr>
                <w:rFonts w:hint="eastAsia" w:ascii="宋体" w:cs="宋体"/>
                <w:sz w:val="28"/>
                <w:szCs w:val="28"/>
                <w:lang w:bidi="ar-SA"/>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cs="Times New Roman"/>
                <w:sz w:val="28"/>
                <w:szCs w:val="28"/>
                <w:lang w:eastAsia="zh-CN" w:bidi="ar-SA"/>
              </w:rPr>
            </w:pPr>
            <w:r>
              <w:rPr>
                <w:rFonts w:hint="eastAsia" w:cs="Times New Roman"/>
                <w:sz w:val="28"/>
                <w:szCs w:val="28"/>
                <w:lang w:eastAsia="zh-CN" w:bidi="ar-SA"/>
              </w:rPr>
              <w:t>主管部门</w:t>
            </w:r>
          </w:p>
          <w:p>
            <w:pPr>
              <w:spacing w:line="520" w:lineRule="exact"/>
              <w:jc w:val="center"/>
              <w:rPr>
                <w:rFonts w:hint="default" w:ascii="Times New Roman" w:hAnsi="Times New Roman" w:cs="Times New Roman"/>
                <w:sz w:val="28"/>
                <w:szCs w:val="28"/>
                <w:lang w:bidi="ar-SA"/>
              </w:rPr>
            </w:pPr>
            <w:r>
              <w:rPr>
                <w:rFonts w:hint="default" w:ascii="Times New Roman" w:hAnsi="Times New Roman" w:cs="Times New Roman"/>
                <w:sz w:val="28"/>
                <w:szCs w:val="28"/>
                <w:lang w:bidi="ar-SA"/>
              </w:rPr>
              <w:t>联系人</w:t>
            </w:r>
          </w:p>
        </w:tc>
        <w:tc>
          <w:tcPr>
            <w:tcW w:w="3321" w:type="dxa"/>
            <w:tcBorders>
              <w:top w:val="single" w:color="auto" w:sz="4" w:space="0"/>
              <w:left w:val="single" w:color="auto" w:sz="4" w:space="0"/>
              <w:bottom w:val="single" w:color="auto" w:sz="4" w:space="0"/>
              <w:right w:val="double" w:color="auto" w:sz="4" w:space="0"/>
            </w:tcBorders>
            <w:vAlign w:val="center"/>
          </w:tcPr>
          <w:p>
            <w:pPr>
              <w:spacing w:line="520" w:lineRule="exact"/>
              <w:jc w:val="left"/>
              <w:rPr>
                <w:rFonts w:hint="default" w:ascii="Times New Roman" w:hAnsi="Times New Roman" w:eastAsia="宋体" w:cs="Times New Roman"/>
                <w:sz w:val="28"/>
                <w:szCs w:val="28"/>
                <w:lang w:val="en-US" w:eastAsia="zh-CN" w:bidi="ar-SA"/>
              </w:rPr>
            </w:pPr>
            <w:r>
              <w:rPr>
                <w:rFonts w:hint="eastAsia" w:cs="Times New Roman"/>
                <w:sz w:val="28"/>
                <w:szCs w:val="28"/>
                <w:highlight w:val="none"/>
                <w:lang w:val="en-US" w:eastAsia="zh-CN" w:bidi="ar-SA"/>
              </w:rPr>
              <w:t>李若涵</w:t>
            </w:r>
          </w:p>
        </w:tc>
        <w:tc>
          <w:tcPr>
            <w:tcW w:w="1383" w:type="dxa"/>
            <w:tcBorders>
              <w:top w:val="single" w:color="auto" w:sz="4" w:space="0"/>
              <w:left w:val="double" w:color="auto" w:sz="4" w:space="0"/>
              <w:bottom w:val="single" w:color="auto" w:sz="4" w:space="0"/>
              <w:right w:val="single" w:color="auto" w:sz="4" w:space="0"/>
            </w:tcBorders>
            <w:vAlign w:val="center"/>
          </w:tcPr>
          <w:p>
            <w:pPr>
              <w:spacing w:line="520" w:lineRule="exact"/>
              <w:jc w:val="center"/>
              <w:rPr>
                <w:rFonts w:hint="eastAsia" w:cs="Times New Roman"/>
                <w:sz w:val="28"/>
                <w:szCs w:val="28"/>
                <w:lang w:eastAsia="zh-CN" w:bidi="ar-SA"/>
              </w:rPr>
            </w:pPr>
            <w:r>
              <w:rPr>
                <w:rFonts w:hint="eastAsia" w:cs="Times New Roman"/>
                <w:sz w:val="28"/>
                <w:szCs w:val="28"/>
                <w:lang w:eastAsia="zh-CN" w:bidi="ar-SA"/>
              </w:rPr>
              <w:t>分管部门</w:t>
            </w:r>
          </w:p>
          <w:p>
            <w:pPr>
              <w:spacing w:line="520" w:lineRule="exact"/>
              <w:jc w:val="center"/>
              <w:rPr>
                <w:rFonts w:hint="default" w:ascii="Times New Roman" w:hAnsi="Times New Roman" w:cs="Times New Roman"/>
                <w:sz w:val="28"/>
                <w:szCs w:val="28"/>
                <w:lang w:bidi="ar-SA"/>
              </w:rPr>
            </w:pPr>
            <w:r>
              <w:rPr>
                <w:rFonts w:hint="default" w:ascii="Times New Roman" w:hAnsi="Times New Roman" w:cs="Times New Roman"/>
                <w:sz w:val="28"/>
                <w:szCs w:val="28"/>
                <w:lang w:bidi="ar-SA"/>
              </w:rPr>
              <w:t>联系人</w:t>
            </w:r>
          </w:p>
        </w:tc>
        <w:tc>
          <w:tcPr>
            <w:tcW w:w="29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sz w:val="28"/>
                <w:szCs w:val="28"/>
                <w:lang w:bidi="ar-SA"/>
              </w:rPr>
            </w:pPr>
            <w:r>
              <w:rPr>
                <w:rFonts w:hint="default" w:ascii="Times New Roman" w:hAnsi="Times New Roman" w:cs="Times New Roman"/>
                <w:sz w:val="28"/>
                <w:szCs w:val="28"/>
                <w:lang w:bidi="ar-SA"/>
              </w:rPr>
              <w:t xml:space="preserve">电  </w:t>
            </w:r>
            <w:r>
              <w:rPr>
                <w:rFonts w:hint="eastAsia" w:cs="Times New Roman"/>
                <w:sz w:val="28"/>
                <w:szCs w:val="28"/>
                <w:lang w:val="en-US" w:eastAsia="zh-CN" w:bidi="ar-SA"/>
              </w:rPr>
              <w:t xml:space="preserve">  </w:t>
            </w:r>
            <w:r>
              <w:rPr>
                <w:rFonts w:hint="default" w:ascii="Times New Roman" w:hAnsi="Times New Roman" w:cs="Times New Roman"/>
                <w:sz w:val="28"/>
                <w:szCs w:val="28"/>
                <w:lang w:bidi="ar-SA"/>
              </w:rPr>
              <w:t>话</w:t>
            </w:r>
          </w:p>
        </w:tc>
        <w:tc>
          <w:tcPr>
            <w:tcW w:w="3321" w:type="dxa"/>
            <w:tcBorders>
              <w:top w:val="single" w:color="auto" w:sz="4" w:space="0"/>
              <w:left w:val="single" w:color="auto" w:sz="4" w:space="0"/>
              <w:bottom w:val="single" w:color="auto" w:sz="4" w:space="0"/>
              <w:right w:val="double" w:color="auto" w:sz="4" w:space="0"/>
            </w:tcBorders>
            <w:vAlign w:val="center"/>
          </w:tcPr>
          <w:p>
            <w:pPr>
              <w:spacing w:line="520" w:lineRule="exact"/>
              <w:jc w:val="left"/>
              <w:rPr>
                <w:rFonts w:hint="default" w:ascii="Times New Roman" w:hAnsi="Times New Roman" w:eastAsia="宋体" w:cs="Times New Roman"/>
                <w:sz w:val="28"/>
                <w:szCs w:val="28"/>
                <w:lang w:val="en-US" w:eastAsia="zh-CN" w:bidi="ar-SA"/>
              </w:rPr>
            </w:pPr>
            <w:r>
              <w:rPr>
                <w:rFonts w:hint="default" w:ascii="Times New Roman" w:hAnsi="Times New Roman" w:cs="Times New Roman"/>
                <w:sz w:val="28"/>
                <w:szCs w:val="28"/>
                <w:lang w:bidi="ar-SA"/>
              </w:rPr>
              <w:t>(0771)</w:t>
            </w:r>
            <w:r>
              <w:rPr>
                <w:rFonts w:hint="default" w:ascii="Times New Roman" w:hAnsi="Times New Roman" w:cs="Times New Roman"/>
                <w:sz w:val="28"/>
                <w:szCs w:val="28"/>
                <w:lang w:val="en-US" w:eastAsia="zh-CN" w:bidi="ar-SA"/>
              </w:rPr>
              <w:t>2842106</w:t>
            </w:r>
          </w:p>
        </w:tc>
        <w:tc>
          <w:tcPr>
            <w:tcW w:w="1383" w:type="dxa"/>
            <w:tcBorders>
              <w:top w:val="single" w:color="auto" w:sz="4" w:space="0"/>
              <w:left w:val="doub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sz w:val="28"/>
                <w:szCs w:val="28"/>
                <w:lang w:bidi="ar-SA"/>
              </w:rPr>
            </w:pPr>
            <w:r>
              <w:rPr>
                <w:rFonts w:hint="default" w:ascii="Times New Roman" w:hAnsi="Times New Roman" w:cs="Times New Roman"/>
                <w:sz w:val="28"/>
                <w:szCs w:val="28"/>
                <w:lang w:bidi="ar-SA"/>
              </w:rPr>
              <w:t xml:space="preserve">电  </w:t>
            </w:r>
            <w:r>
              <w:rPr>
                <w:rFonts w:hint="eastAsia" w:cs="Times New Roman"/>
                <w:sz w:val="28"/>
                <w:szCs w:val="28"/>
                <w:lang w:val="en-US" w:eastAsia="zh-CN" w:bidi="ar-SA"/>
              </w:rPr>
              <w:t xml:space="preserve">  </w:t>
            </w:r>
            <w:r>
              <w:rPr>
                <w:rFonts w:hint="default" w:ascii="Times New Roman" w:hAnsi="Times New Roman" w:cs="Times New Roman"/>
                <w:sz w:val="28"/>
                <w:szCs w:val="28"/>
                <w:lang w:bidi="ar-SA"/>
              </w:rPr>
              <w:t>话</w:t>
            </w:r>
          </w:p>
        </w:tc>
        <w:tc>
          <w:tcPr>
            <w:tcW w:w="29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sz w:val="28"/>
                <w:szCs w:val="28"/>
                <w:lang w:bidi="ar-SA"/>
              </w:rPr>
            </w:pPr>
            <w:r>
              <w:rPr>
                <w:rFonts w:hint="default" w:ascii="Times New Roman" w:hAnsi="Times New Roman" w:cs="Times New Roman"/>
                <w:sz w:val="28"/>
                <w:szCs w:val="28"/>
                <w:lang w:bidi="ar-SA"/>
              </w:rPr>
              <w:t xml:space="preserve">地 </w:t>
            </w:r>
            <w:r>
              <w:rPr>
                <w:rFonts w:hint="eastAsia" w:cs="Times New Roman"/>
                <w:sz w:val="28"/>
                <w:szCs w:val="28"/>
                <w:lang w:val="en-US" w:eastAsia="zh-CN" w:bidi="ar-SA"/>
              </w:rPr>
              <w:t xml:space="preserve">  </w:t>
            </w:r>
            <w:r>
              <w:rPr>
                <w:rFonts w:hint="default" w:ascii="Times New Roman" w:hAnsi="Times New Roman" w:cs="Times New Roman"/>
                <w:sz w:val="28"/>
                <w:szCs w:val="28"/>
                <w:lang w:bidi="ar-SA"/>
              </w:rPr>
              <w:t xml:space="preserve"> 址</w:t>
            </w:r>
          </w:p>
        </w:tc>
        <w:tc>
          <w:tcPr>
            <w:tcW w:w="3321" w:type="dxa"/>
            <w:tcBorders>
              <w:top w:val="single" w:color="auto" w:sz="4" w:space="0"/>
              <w:left w:val="single" w:color="auto" w:sz="4" w:space="0"/>
              <w:bottom w:val="single" w:color="auto" w:sz="4" w:space="0"/>
              <w:right w:val="double" w:color="auto" w:sz="4" w:space="0"/>
            </w:tcBorders>
            <w:vAlign w:val="center"/>
          </w:tcPr>
          <w:p>
            <w:pPr>
              <w:spacing w:line="520" w:lineRule="exact"/>
              <w:jc w:val="left"/>
              <w:rPr>
                <w:rFonts w:hint="default" w:ascii="Times New Roman" w:hAnsi="Times New Roman" w:cs="Times New Roman"/>
                <w:sz w:val="28"/>
                <w:szCs w:val="28"/>
                <w:lang w:val="en-US" w:bidi="ar-SA"/>
              </w:rPr>
            </w:pPr>
            <w:r>
              <w:rPr>
                <w:rFonts w:hint="default" w:ascii="Times New Roman" w:hAnsi="Times New Roman" w:cs="Times New Roman"/>
                <w:color w:val="000000" w:themeColor="text1"/>
                <w:w w:val="98"/>
                <w:sz w:val="28"/>
                <w:szCs w:val="28"/>
                <w:highlight w:val="none"/>
                <w:lang w:bidi="ar-SA"/>
                <w14:textFill>
                  <w14:solidFill>
                    <w14:schemeClr w14:val="tx1"/>
                  </w14:solidFill>
                </w14:textFill>
              </w:rPr>
              <w:t>5300</w:t>
            </w:r>
            <w:r>
              <w:rPr>
                <w:rFonts w:hint="eastAsia" w:cs="Times New Roman"/>
                <w:color w:val="000000" w:themeColor="text1"/>
                <w:w w:val="98"/>
                <w:sz w:val="28"/>
                <w:szCs w:val="28"/>
                <w:highlight w:val="none"/>
                <w:lang w:val="en-US" w:eastAsia="zh-CN" w:bidi="ar-SA"/>
                <w14:textFill>
                  <w14:solidFill>
                    <w14:schemeClr w14:val="tx1"/>
                  </w14:solidFill>
                </w14:textFill>
              </w:rPr>
              <w:t>12</w:t>
            </w:r>
            <w:r>
              <w:rPr>
                <w:rFonts w:hint="default" w:ascii="Times New Roman" w:hAnsi="Times New Roman" w:cs="Times New Roman"/>
                <w:w w:val="98"/>
                <w:sz w:val="28"/>
                <w:szCs w:val="28"/>
                <w:lang w:bidi="ar-SA"/>
              </w:rPr>
              <w:t>广西南宁市</w:t>
            </w:r>
            <w:r>
              <w:rPr>
                <w:rFonts w:hint="default" w:ascii="Times New Roman" w:hAnsi="Times New Roman" w:cs="Times New Roman"/>
                <w:w w:val="98"/>
                <w:sz w:val="28"/>
                <w:szCs w:val="28"/>
                <w:lang w:val="en-US" w:eastAsia="zh-CN" w:bidi="ar-SA"/>
              </w:rPr>
              <w:t>青秀区桃源路35号</w:t>
            </w:r>
          </w:p>
        </w:tc>
        <w:tc>
          <w:tcPr>
            <w:tcW w:w="1383" w:type="dxa"/>
            <w:tcBorders>
              <w:top w:val="single" w:color="auto" w:sz="4" w:space="0"/>
              <w:left w:val="double" w:color="auto" w:sz="4" w:space="0"/>
              <w:bottom w:val="single" w:color="auto" w:sz="4" w:space="0"/>
              <w:right w:val="single" w:color="auto" w:sz="4" w:space="0"/>
            </w:tcBorders>
            <w:vAlign w:val="center"/>
          </w:tcPr>
          <w:p>
            <w:pPr>
              <w:spacing w:line="520" w:lineRule="exact"/>
              <w:ind w:left="0" w:leftChars="-1" w:hanging="2" w:hangingChars="1"/>
              <w:jc w:val="center"/>
              <w:rPr>
                <w:rFonts w:hint="default" w:ascii="Times New Roman" w:hAnsi="Times New Roman" w:cs="Times New Roman"/>
                <w:sz w:val="28"/>
                <w:szCs w:val="28"/>
                <w:lang w:bidi="ar-SA"/>
              </w:rPr>
            </w:pPr>
            <w:r>
              <w:rPr>
                <w:rFonts w:hint="default" w:ascii="Times New Roman" w:hAnsi="Times New Roman" w:cs="Times New Roman"/>
                <w:sz w:val="28"/>
                <w:szCs w:val="28"/>
                <w:lang w:bidi="ar-SA"/>
              </w:rPr>
              <w:t xml:space="preserve">地 </w:t>
            </w:r>
            <w:r>
              <w:rPr>
                <w:rFonts w:hint="eastAsia" w:cs="Times New Roman"/>
                <w:sz w:val="28"/>
                <w:szCs w:val="28"/>
                <w:lang w:val="en-US" w:eastAsia="zh-CN" w:bidi="ar-SA"/>
              </w:rPr>
              <w:t xml:space="preserve">  </w:t>
            </w:r>
            <w:r>
              <w:rPr>
                <w:rFonts w:hint="default" w:ascii="Times New Roman" w:hAnsi="Times New Roman" w:cs="Times New Roman"/>
                <w:sz w:val="28"/>
                <w:szCs w:val="28"/>
                <w:lang w:bidi="ar-SA"/>
              </w:rPr>
              <w:t xml:space="preserve"> 址</w:t>
            </w:r>
          </w:p>
        </w:tc>
        <w:tc>
          <w:tcPr>
            <w:tcW w:w="2944" w:type="dxa"/>
            <w:tcBorders>
              <w:top w:val="single" w:color="auto" w:sz="4" w:space="0"/>
              <w:left w:val="single" w:color="auto" w:sz="4" w:space="0"/>
              <w:bottom w:val="single" w:color="auto" w:sz="4" w:space="0"/>
              <w:right w:val="single" w:color="auto" w:sz="4" w:space="0"/>
            </w:tcBorders>
            <w:vAlign w:val="center"/>
          </w:tcPr>
          <w:p>
            <w:pPr>
              <w:spacing w:line="520" w:lineRule="exact"/>
              <w:ind w:left="0" w:leftChars="-1" w:hanging="2" w:hangingChars="1"/>
              <w:rPr>
                <w:rFonts w:hint="default" w:ascii="Times New Roman" w:hAnsi="Times New Roman"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sz w:val="28"/>
                <w:szCs w:val="28"/>
                <w:lang w:bidi="ar-SA"/>
              </w:rPr>
            </w:pPr>
            <w:r>
              <w:rPr>
                <w:rFonts w:hint="default" w:ascii="Times New Roman" w:hAnsi="Times New Roman" w:cs="Times New Roman"/>
                <w:sz w:val="28"/>
                <w:szCs w:val="28"/>
                <w:lang w:bidi="ar-SA"/>
              </w:rPr>
              <w:t>E-mail</w:t>
            </w:r>
          </w:p>
        </w:tc>
        <w:tc>
          <w:tcPr>
            <w:tcW w:w="3321" w:type="dxa"/>
            <w:tcBorders>
              <w:top w:val="single" w:color="auto" w:sz="4" w:space="0"/>
              <w:left w:val="single" w:color="auto" w:sz="4" w:space="0"/>
              <w:bottom w:val="single" w:color="auto" w:sz="4" w:space="0"/>
              <w:right w:val="double" w:color="auto" w:sz="4" w:space="0"/>
            </w:tcBorders>
            <w:vAlign w:val="center"/>
          </w:tcPr>
          <w:p>
            <w:pPr>
              <w:spacing w:line="520" w:lineRule="exact"/>
              <w:jc w:val="left"/>
              <w:rPr>
                <w:rFonts w:hint="default" w:ascii="Times New Roman" w:hAnsi="Times New Roman" w:cs="Times New Roman"/>
                <w:sz w:val="28"/>
                <w:szCs w:val="28"/>
                <w:lang w:bidi="ar-SA"/>
              </w:rPr>
            </w:pPr>
            <w:r>
              <w:rPr>
                <w:rFonts w:hint="default" w:ascii="Times New Roman" w:hAnsi="Times New Roman" w:cs="Times New Roman"/>
                <w:sz w:val="28"/>
                <w:szCs w:val="28"/>
                <w:lang w:val="en-US" w:eastAsia="zh-CN" w:bidi="ar-SA"/>
              </w:rPr>
              <w:t>gxzyyjkjc</w:t>
            </w:r>
            <w:r>
              <w:rPr>
                <w:rFonts w:hint="default" w:ascii="Times New Roman" w:hAnsi="Times New Roman" w:cs="Times New Roman"/>
                <w:sz w:val="28"/>
                <w:szCs w:val="28"/>
                <w:lang w:bidi="ar-SA"/>
              </w:rPr>
              <w:t>@163.com</w:t>
            </w:r>
          </w:p>
        </w:tc>
        <w:tc>
          <w:tcPr>
            <w:tcW w:w="1383" w:type="dxa"/>
            <w:tcBorders>
              <w:top w:val="single" w:color="auto" w:sz="4" w:space="0"/>
              <w:left w:val="doub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sz w:val="28"/>
                <w:szCs w:val="28"/>
                <w:lang w:bidi="ar-SA"/>
              </w:rPr>
            </w:pPr>
            <w:r>
              <w:rPr>
                <w:rFonts w:hint="default" w:ascii="Times New Roman" w:hAnsi="Times New Roman" w:cs="Times New Roman"/>
                <w:sz w:val="28"/>
                <w:szCs w:val="28"/>
                <w:lang w:bidi="ar-SA"/>
              </w:rPr>
              <w:t>E-mail</w:t>
            </w:r>
          </w:p>
        </w:tc>
        <w:tc>
          <w:tcPr>
            <w:tcW w:w="29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cs="Times New Roman"/>
                <w:sz w:val="28"/>
                <w:szCs w:val="28"/>
                <w:lang w:bidi="ar-SA"/>
              </w:rPr>
            </w:pPr>
          </w:p>
        </w:tc>
      </w:tr>
    </w:tbl>
    <w:p>
      <w:pPr>
        <w:spacing w:line="580" w:lineRule="exact"/>
        <w:rPr>
          <w:rFonts w:hint="eastAsia" w:ascii="黑体" w:eastAsia="黑体"/>
          <w:bCs/>
          <w:sz w:val="32"/>
        </w:rPr>
      </w:pPr>
      <w:r>
        <w:rPr>
          <w:rFonts w:hint="eastAsia" w:ascii="黑体" w:eastAsia="黑体"/>
          <w:bCs/>
          <w:sz w:val="32"/>
        </w:rPr>
        <w:t>附件2</w:t>
      </w:r>
    </w:p>
    <w:p>
      <w:pPr>
        <w:spacing w:before="156" w:beforeLines="50" w:after="156" w:afterLines="50" w:line="580" w:lineRule="exact"/>
        <w:jc w:val="center"/>
        <w:rPr>
          <w:rFonts w:hint="eastAsia" w:ascii="方正小标宋简体" w:eastAsia="方正小标宋简体"/>
          <w:sz w:val="44"/>
          <w:szCs w:val="44"/>
        </w:rPr>
      </w:pPr>
      <w:r>
        <w:rPr>
          <w:rFonts w:hint="eastAsia" w:ascii="方正小标宋简体" w:eastAsia="方正小标宋简体"/>
          <w:bCs/>
          <w:sz w:val="44"/>
          <w:szCs w:val="44"/>
        </w:rPr>
        <w:t>课题承担单位人员分工表</w:t>
      </w:r>
    </w:p>
    <w:tbl>
      <w:tblPr>
        <w:tblStyle w:val="32"/>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95"/>
        <w:gridCol w:w="598"/>
        <w:gridCol w:w="1195"/>
        <w:gridCol w:w="1196"/>
        <w:gridCol w:w="1876"/>
        <w:gridCol w:w="1411"/>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pacing w:val="-30"/>
                <w:sz w:val="28"/>
              </w:rPr>
            </w:pPr>
            <w:r>
              <w:rPr>
                <w:rFonts w:hint="eastAsia" w:ascii="黑体" w:eastAsia="黑体"/>
                <w:spacing w:val="-30"/>
                <w:sz w:val="28"/>
              </w:rPr>
              <w:t>序号</w:t>
            </w: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姓 名</w:t>
            </w: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年</w:t>
            </w:r>
          </w:p>
          <w:p>
            <w:pPr>
              <w:spacing w:line="400" w:lineRule="exact"/>
              <w:jc w:val="center"/>
              <w:rPr>
                <w:rFonts w:hint="eastAsia" w:ascii="黑体" w:eastAsia="黑体"/>
                <w:sz w:val="28"/>
              </w:rPr>
            </w:pPr>
            <w:r>
              <w:rPr>
                <w:rFonts w:hint="eastAsia" w:ascii="黑体" w:eastAsia="黑体"/>
                <w:sz w:val="28"/>
              </w:rPr>
              <w:t>龄</w:t>
            </w: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职务及</w:t>
            </w:r>
          </w:p>
          <w:p>
            <w:pPr>
              <w:spacing w:line="400" w:lineRule="exact"/>
              <w:jc w:val="center"/>
              <w:rPr>
                <w:rFonts w:hint="eastAsia" w:ascii="黑体" w:eastAsia="黑体"/>
                <w:sz w:val="28"/>
              </w:rPr>
            </w:pPr>
            <w:r>
              <w:rPr>
                <w:rFonts w:hint="eastAsia" w:ascii="黑体" w:eastAsia="黑体"/>
                <w:sz w:val="28"/>
              </w:rPr>
              <w:t>职  称</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现从事</w:t>
            </w:r>
          </w:p>
          <w:p>
            <w:pPr>
              <w:spacing w:line="400" w:lineRule="exact"/>
              <w:jc w:val="center"/>
              <w:rPr>
                <w:rFonts w:hint="eastAsia" w:ascii="黑体" w:eastAsia="黑体"/>
                <w:sz w:val="28"/>
              </w:rPr>
            </w:pPr>
            <w:r>
              <w:rPr>
                <w:rFonts w:hint="eastAsia" w:ascii="黑体" w:eastAsia="黑体"/>
                <w:sz w:val="28"/>
              </w:rPr>
              <w:t>专  业</w:t>
            </w: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所在单位</w:t>
            </w:r>
          </w:p>
        </w:tc>
        <w:tc>
          <w:tcPr>
            <w:tcW w:w="1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责任分工</w:t>
            </w:r>
          </w:p>
        </w:tc>
        <w:tc>
          <w:tcPr>
            <w:tcW w:w="9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eastAsia="黑体"/>
                <w:sz w:val="28"/>
              </w:rPr>
            </w:pPr>
            <w:r>
              <w:rPr>
                <w:rFonts w:hint="eastAsia" w:ascii="黑体" w:eastAsia="黑体"/>
                <w:sz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pacing w:val="-30"/>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仿宋_GB2312"/>
                <w:sz w:val="28"/>
                <w:lang w:val="en-US" w:eastAsia="zh-CN"/>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8"/>
              </w:rPr>
            </w:pPr>
          </w:p>
        </w:tc>
      </w:tr>
    </w:tbl>
    <w:p>
      <w:pPr>
        <w:snapToGrid w:val="0"/>
        <w:spacing w:line="540" w:lineRule="exact"/>
        <w:rPr>
          <w:rFonts w:hint="eastAsia" w:ascii="仿宋_GB2312" w:eastAsia="仿宋_GB2312"/>
          <w:bCs/>
          <w:sz w:val="28"/>
          <w:szCs w:val="28"/>
          <w:lang w:eastAsia="zh-CN"/>
        </w:rPr>
      </w:pPr>
    </w:p>
    <w:p>
      <w:pPr>
        <w:rPr>
          <w:rFonts w:hint="eastAsia" w:ascii="黑体" w:eastAsia="黑体" w:cs="Times New Roman"/>
          <w:spacing w:val="-6"/>
          <w:sz w:val="32"/>
          <w:szCs w:val="32"/>
        </w:rPr>
      </w:pPr>
      <w:r>
        <w:rPr>
          <w:rFonts w:hint="eastAsia" w:ascii="仿宋_GB2312" w:eastAsia="仿宋_GB2312"/>
          <w:bCs/>
          <w:color w:val="000000"/>
          <w:sz w:val="32"/>
          <w:lang w:eastAsia="zh-CN"/>
        </w:rPr>
        <w:br w:type="page"/>
      </w:r>
      <w:r>
        <w:rPr>
          <w:rFonts w:hint="eastAsia" w:ascii="黑体" w:eastAsia="黑体" w:cs="Times New Roman"/>
          <w:spacing w:val="-6"/>
          <w:sz w:val="32"/>
          <w:szCs w:val="32"/>
        </w:rPr>
        <w:t>附件</w:t>
      </w:r>
      <w:r>
        <w:rPr>
          <w:rFonts w:ascii="黑体" w:eastAsia="黑体" w:cs="Times New Roman"/>
          <w:spacing w:val="-6"/>
          <w:sz w:val="32"/>
          <w:szCs w:val="32"/>
        </w:rPr>
        <w:t>3</w:t>
      </w:r>
    </w:p>
    <w:p>
      <w:pPr>
        <w:spacing w:line="560" w:lineRule="exact"/>
        <w:rPr>
          <w:rFonts w:ascii="黑体" w:eastAsia="黑体" w:cs="Times New Roman"/>
          <w:spacing w:val="-6"/>
          <w:sz w:val="32"/>
          <w:szCs w:val="32"/>
        </w:rPr>
      </w:pPr>
    </w:p>
    <w:p>
      <w:pPr>
        <w:snapToGrid w:val="0"/>
        <w:spacing w:line="560" w:lineRule="exact"/>
        <w:jc w:val="center"/>
        <w:rPr>
          <w:rFonts w:hint="eastAsia" w:ascii="方正小标宋简体" w:eastAsia="方正小标宋简体" w:cs="仿宋"/>
          <w:bCs/>
          <w:spacing w:val="-6"/>
          <w:sz w:val="44"/>
          <w:szCs w:val="44"/>
        </w:rPr>
      </w:pPr>
      <w:r>
        <w:rPr>
          <w:rFonts w:hint="eastAsia" w:ascii="方正小标宋简体" w:eastAsia="方正小标宋简体" w:cs="仿宋"/>
          <w:bCs/>
          <w:spacing w:val="-6"/>
          <w:sz w:val="44"/>
          <w:szCs w:val="44"/>
        </w:rPr>
        <w:t>申报人员科研诚信承诺书</w:t>
      </w:r>
    </w:p>
    <w:p>
      <w:pPr>
        <w:snapToGrid w:val="0"/>
        <w:spacing w:line="560" w:lineRule="exact"/>
        <w:ind w:firstLine="641"/>
        <w:rPr>
          <w:rFonts w:hint="eastAsia"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1.本人承诺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课题在申报广西壮族自治区</w:t>
      </w:r>
      <w:r>
        <w:rPr>
          <w:rFonts w:hint="eastAsia" w:ascii="仿宋_GB2312" w:hAnsi="仿宋_GB2312" w:eastAsia="仿宋_GB2312" w:cs="仿宋_GB2312"/>
          <w:sz w:val="32"/>
          <w:szCs w:val="32"/>
          <w:lang w:eastAsia="zh-CN"/>
        </w:rPr>
        <w:t>中医药管理局</w:t>
      </w:r>
      <w:r>
        <w:rPr>
          <w:rFonts w:hint="eastAsia" w:ascii="仿宋_GB2312" w:hAnsi="仿宋_GB2312" w:eastAsia="仿宋_GB2312" w:cs="仿宋_GB2312"/>
          <w:sz w:val="32"/>
          <w:szCs w:val="32"/>
        </w:rPr>
        <w:t>自筹经费科研课题所提交的所有材料的真实性和准确性。本人严格遵守科学道德和诚信要求，严格执行有关科研诚信管理规定，不发生下列科研不端行为：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（1）在职称、简历以及研究基础等方面提供虚假信息；</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（2）抄袭、剽窃他人科研成果；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（3）捏造或篡改科研数据；</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w w:val="95"/>
          <w:sz w:val="32"/>
          <w:szCs w:val="32"/>
        </w:rPr>
        <w:t>在涉及人体研究中，违反知情同意、保护隐私等规定；</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（5）违反医学伦理和实验动物管理规范；</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（6）其他科研不端行为。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2.如本人</w:t>
      </w:r>
      <w:r>
        <w:rPr>
          <w:rFonts w:hint="eastAsia" w:ascii="仿宋_GB2312" w:hAnsi="仿宋_GB2312" w:eastAsia="仿宋_GB2312" w:cs="仿宋_GB2312"/>
          <w:sz w:val="32"/>
          <w:szCs w:val="32"/>
          <w:u w:val="none"/>
        </w:rPr>
        <w:t>被举</w:t>
      </w:r>
      <w:r>
        <w:rPr>
          <w:rFonts w:hint="eastAsia" w:ascii="仿宋_GB2312" w:hAnsi="仿宋_GB2312" w:eastAsia="仿宋_GB2312" w:cs="仿宋_GB2312"/>
          <w:sz w:val="32"/>
          <w:szCs w:val="32"/>
        </w:rPr>
        <w:t>报在申报广西壮族自治区</w:t>
      </w:r>
      <w:r>
        <w:rPr>
          <w:rFonts w:hint="eastAsia" w:ascii="仿宋_GB2312" w:hAnsi="仿宋_GB2312" w:eastAsia="仿宋_GB2312" w:cs="仿宋_GB2312"/>
          <w:sz w:val="32"/>
          <w:szCs w:val="32"/>
          <w:lang w:eastAsia="zh-CN"/>
        </w:rPr>
        <w:t>中医药管理局</w:t>
      </w:r>
      <w:r>
        <w:rPr>
          <w:rFonts w:hint="eastAsia" w:ascii="仿宋_GB2312" w:hAnsi="仿宋_GB2312" w:eastAsia="仿宋_GB2312" w:cs="仿宋_GB2312"/>
          <w:sz w:val="32"/>
          <w:szCs w:val="32"/>
        </w:rPr>
        <w:t>自筹经费科研课题中存在科研不端行为，将积极配合相关调查机构组织开展的调查。</w:t>
      </w:r>
    </w:p>
    <w:p>
      <w:pPr>
        <w:snapToGrid w:val="0"/>
        <w:spacing w:line="540" w:lineRule="exact"/>
        <w:ind w:firstLine="641"/>
        <w:rPr>
          <w:rFonts w:hint="default" w:ascii="仿宋_GB2312" w:eastAsia="仿宋_GB2312" w:cs="Times New Roman"/>
          <w:sz w:val="32"/>
          <w:szCs w:val="32"/>
          <w:u w:val="single"/>
          <w:lang w:val="en-US" w:eastAsia="zh-CN"/>
        </w:rPr>
      </w:pPr>
      <w:r>
        <w:rPr>
          <w:rFonts w:hint="eastAsia" w:ascii="仿宋_GB2312" w:eastAsia="仿宋_GB2312" w:cs="Times New Roman"/>
          <w:sz w:val="32"/>
          <w:szCs w:val="32"/>
        </w:rPr>
        <w:t>课题负责人签字：</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u w:val="single"/>
          <w:lang w:val="en-US" w:eastAsia="zh-CN"/>
        </w:rPr>
        <w:t xml:space="preserve">          </w:t>
      </w:r>
    </w:p>
    <w:p>
      <w:pPr>
        <w:spacing w:line="540" w:lineRule="exact"/>
        <w:ind w:firstLine="641"/>
        <w:rPr>
          <w:rFonts w:hint="default" w:ascii="仿宋_GB2312" w:eastAsia="仿宋_GB2312" w:cs="Times New Roman"/>
          <w:color w:val="auto"/>
          <w:sz w:val="32"/>
          <w:szCs w:val="32"/>
          <w:u w:val="single"/>
          <w:lang w:val="en-US" w:eastAsia="zh-CN"/>
        </w:rPr>
      </w:pPr>
      <w:r>
        <w:rPr>
          <w:rFonts w:hint="eastAsia" w:ascii="仿宋_GB2312" w:eastAsia="仿宋_GB2312" w:cs="Times New Roman"/>
          <w:sz w:val="32"/>
          <w:szCs w:val="32"/>
        </w:rPr>
        <w:t>课题参与人签字：</w:t>
      </w:r>
      <w:r>
        <w:rPr>
          <w:rFonts w:hint="eastAsia" w:ascii="仿宋_GB2312" w:eastAsia="仿宋_GB2312" w:cs="Times New Roman"/>
          <w:color w:val="auto"/>
          <w:sz w:val="32"/>
          <w:szCs w:val="32"/>
          <w:lang w:val="en-US" w:eastAsia="zh-CN"/>
        </w:rPr>
        <w:t>2.</w:t>
      </w:r>
      <w:r>
        <w:rPr>
          <w:rFonts w:hint="eastAsia" w:ascii="仿宋_GB2312" w:eastAsia="仿宋_GB2312" w:cs="Times New Roman"/>
          <w:color w:val="auto"/>
          <w:sz w:val="32"/>
          <w:szCs w:val="32"/>
          <w:u w:val="single"/>
          <w:lang w:val="en-US" w:eastAsia="zh-CN"/>
        </w:rPr>
        <w:t xml:space="preserve">          </w:t>
      </w:r>
      <w:r>
        <w:rPr>
          <w:rFonts w:hint="eastAsia" w:ascii="仿宋_GB2312" w:eastAsia="仿宋_GB2312" w:cs="Times New Roman"/>
          <w:color w:val="auto"/>
          <w:sz w:val="32"/>
          <w:szCs w:val="32"/>
          <w:lang w:val="en-US" w:eastAsia="zh-CN"/>
        </w:rPr>
        <w:t>3.</w:t>
      </w:r>
      <w:r>
        <w:rPr>
          <w:rFonts w:hint="eastAsia" w:ascii="仿宋_GB2312" w:eastAsia="仿宋_GB2312" w:cs="Times New Roman"/>
          <w:color w:val="auto"/>
          <w:sz w:val="32"/>
          <w:szCs w:val="32"/>
          <w:u w:val="single"/>
          <w:lang w:val="en-US" w:eastAsia="zh-CN"/>
        </w:rPr>
        <w:t xml:space="preserve">          </w:t>
      </w:r>
      <w:r>
        <w:rPr>
          <w:rFonts w:hint="eastAsia" w:ascii="仿宋_GB2312" w:eastAsia="仿宋_GB2312" w:cs="Times New Roman"/>
          <w:color w:val="auto"/>
          <w:sz w:val="32"/>
          <w:szCs w:val="32"/>
          <w:lang w:val="en-US" w:eastAsia="zh-CN"/>
        </w:rPr>
        <w:t>4.</w:t>
      </w:r>
      <w:r>
        <w:rPr>
          <w:rFonts w:hint="eastAsia" w:ascii="仿宋_GB2312" w:eastAsia="仿宋_GB2312" w:cs="Times New Roman"/>
          <w:color w:val="auto"/>
          <w:sz w:val="32"/>
          <w:szCs w:val="32"/>
          <w:u w:val="single"/>
          <w:lang w:val="en-US" w:eastAsia="zh-CN"/>
        </w:rPr>
        <w:t xml:space="preserve">         </w:t>
      </w:r>
    </w:p>
    <w:p>
      <w:pPr>
        <w:spacing w:line="540" w:lineRule="exact"/>
        <w:ind w:firstLine="641"/>
        <w:rPr>
          <w:rFonts w:hint="default" w:ascii="仿宋_GB2312" w:eastAsia="仿宋_GB2312" w:cs="Times New Roman"/>
          <w:color w:val="auto"/>
          <w:sz w:val="32"/>
          <w:szCs w:val="32"/>
          <w:u w:val="single"/>
          <w:lang w:val="en-US" w:eastAsia="zh-CN"/>
        </w:rPr>
      </w:pPr>
      <w:r>
        <w:rPr>
          <w:rFonts w:hint="eastAsia" w:ascii="仿宋_GB2312" w:eastAsia="仿宋_GB2312" w:cs="Times New Roman"/>
          <w:color w:val="auto"/>
          <w:sz w:val="32"/>
          <w:szCs w:val="32"/>
          <w:lang w:val="en-US" w:eastAsia="zh-CN"/>
        </w:rPr>
        <w:t>5.</w:t>
      </w:r>
      <w:r>
        <w:rPr>
          <w:rFonts w:hint="eastAsia" w:ascii="仿宋_GB2312" w:eastAsia="仿宋_GB2312" w:cs="Times New Roman"/>
          <w:color w:val="auto"/>
          <w:sz w:val="32"/>
          <w:szCs w:val="32"/>
          <w:u w:val="single"/>
          <w:lang w:val="en-US" w:eastAsia="zh-CN"/>
        </w:rPr>
        <w:t xml:space="preserve">           </w:t>
      </w:r>
      <w:r>
        <w:rPr>
          <w:rFonts w:hint="eastAsia" w:ascii="仿宋_GB2312" w:eastAsia="仿宋_GB2312" w:cs="Times New Roman"/>
          <w:color w:val="auto"/>
          <w:sz w:val="32"/>
          <w:szCs w:val="32"/>
          <w:lang w:val="en-US" w:eastAsia="zh-CN"/>
        </w:rPr>
        <w:t>6.</w:t>
      </w:r>
      <w:r>
        <w:rPr>
          <w:rFonts w:hint="eastAsia" w:ascii="仿宋_GB2312" w:eastAsia="仿宋_GB2312" w:cs="Times New Roman"/>
          <w:color w:val="auto"/>
          <w:sz w:val="32"/>
          <w:szCs w:val="32"/>
          <w:u w:val="single"/>
          <w:lang w:val="en-US" w:eastAsia="zh-CN"/>
        </w:rPr>
        <w:t xml:space="preserve">          </w:t>
      </w:r>
      <w:r>
        <w:rPr>
          <w:rFonts w:hint="eastAsia" w:ascii="仿宋_GB2312" w:eastAsia="仿宋_GB2312" w:cs="Times New Roman"/>
          <w:color w:val="auto"/>
          <w:sz w:val="32"/>
          <w:szCs w:val="32"/>
          <w:lang w:val="en-US" w:eastAsia="zh-CN"/>
        </w:rPr>
        <w:t>7.</w:t>
      </w:r>
      <w:r>
        <w:rPr>
          <w:rFonts w:hint="eastAsia" w:ascii="仿宋_GB2312" w:eastAsia="仿宋_GB2312" w:cs="Times New Roman"/>
          <w:color w:val="auto"/>
          <w:sz w:val="32"/>
          <w:szCs w:val="32"/>
          <w:u w:val="single"/>
          <w:lang w:val="en-US" w:eastAsia="zh-CN"/>
        </w:rPr>
        <w:t xml:space="preserve">          </w:t>
      </w:r>
      <w:r>
        <w:rPr>
          <w:rFonts w:hint="eastAsia" w:ascii="仿宋_GB2312" w:eastAsia="仿宋_GB2312" w:cs="Times New Roman"/>
          <w:color w:val="auto"/>
          <w:sz w:val="32"/>
          <w:szCs w:val="32"/>
          <w:lang w:val="en-US" w:eastAsia="zh-CN"/>
        </w:rPr>
        <w:t>8.</w:t>
      </w:r>
      <w:r>
        <w:rPr>
          <w:rFonts w:hint="eastAsia" w:ascii="仿宋_GB2312" w:eastAsia="仿宋_GB2312" w:cs="Times New Roman"/>
          <w:color w:val="auto"/>
          <w:sz w:val="32"/>
          <w:szCs w:val="32"/>
          <w:u w:val="single"/>
          <w:lang w:val="en-US" w:eastAsia="zh-CN"/>
        </w:rPr>
        <w:t xml:space="preserve">            </w:t>
      </w:r>
    </w:p>
    <w:p>
      <w:pPr>
        <w:spacing w:line="540" w:lineRule="exact"/>
        <w:ind w:firstLine="641"/>
        <w:rPr>
          <w:rFonts w:hint="default" w:ascii="仿宋_GB2312" w:eastAsia="仿宋_GB2312" w:cs="Times New Roman"/>
          <w:color w:val="auto"/>
          <w:sz w:val="32"/>
          <w:szCs w:val="32"/>
          <w:u w:val="single"/>
          <w:lang w:val="en-US" w:eastAsia="zh-CN"/>
        </w:rPr>
      </w:pPr>
      <w:r>
        <w:rPr>
          <w:rFonts w:hint="eastAsia" w:ascii="仿宋_GB2312" w:eastAsia="仿宋_GB2312" w:cs="Times New Roman"/>
          <w:color w:val="auto"/>
          <w:sz w:val="32"/>
          <w:szCs w:val="32"/>
          <w:lang w:val="en-US" w:eastAsia="zh-CN"/>
        </w:rPr>
        <w:t>9.</w:t>
      </w:r>
      <w:r>
        <w:rPr>
          <w:rFonts w:hint="eastAsia" w:ascii="仿宋_GB2312" w:eastAsia="仿宋_GB2312" w:cs="Times New Roman"/>
          <w:color w:val="auto"/>
          <w:sz w:val="32"/>
          <w:szCs w:val="32"/>
          <w:u w:val="single"/>
          <w:lang w:val="en-US" w:eastAsia="zh-CN"/>
        </w:rPr>
        <w:t xml:space="preserve">          </w:t>
      </w:r>
      <w:r>
        <w:rPr>
          <w:rFonts w:hint="eastAsia" w:ascii="仿宋_GB2312" w:eastAsia="仿宋_GB2312" w:cs="Times New Roman"/>
          <w:color w:val="auto"/>
          <w:sz w:val="32"/>
          <w:szCs w:val="32"/>
          <w:lang w:val="en-US" w:eastAsia="zh-CN"/>
        </w:rPr>
        <w:t>10.</w:t>
      </w:r>
      <w:r>
        <w:rPr>
          <w:rFonts w:hint="eastAsia" w:ascii="仿宋_GB2312" w:eastAsia="仿宋_GB2312" w:cs="Times New Roman"/>
          <w:color w:val="auto"/>
          <w:sz w:val="32"/>
          <w:szCs w:val="32"/>
          <w:u w:val="single"/>
          <w:lang w:val="en-US" w:eastAsia="zh-CN"/>
        </w:rPr>
        <w:t xml:space="preserve">          </w:t>
      </w:r>
      <w:r>
        <w:rPr>
          <w:rFonts w:hint="eastAsia" w:ascii="仿宋_GB2312" w:eastAsia="仿宋_GB2312" w:cs="Times New Roman"/>
          <w:color w:val="auto"/>
          <w:sz w:val="32"/>
          <w:szCs w:val="32"/>
          <w:lang w:val="en-US" w:eastAsia="zh-CN"/>
        </w:rPr>
        <w:t>11.</w:t>
      </w:r>
      <w:r>
        <w:rPr>
          <w:rFonts w:hint="eastAsia" w:ascii="仿宋_GB2312" w:eastAsia="仿宋_GB2312" w:cs="Times New Roman"/>
          <w:color w:val="auto"/>
          <w:sz w:val="32"/>
          <w:szCs w:val="32"/>
          <w:u w:val="single"/>
          <w:lang w:val="en-US" w:eastAsia="zh-CN"/>
        </w:rPr>
        <w:t xml:space="preserve">         </w:t>
      </w:r>
      <w:r>
        <w:rPr>
          <w:rFonts w:hint="eastAsia" w:ascii="仿宋_GB2312" w:eastAsia="仿宋_GB2312" w:cs="Times New Roman"/>
          <w:color w:val="auto"/>
          <w:sz w:val="32"/>
          <w:szCs w:val="32"/>
          <w:lang w:val="en-US" w:eastAsia="zh-CN"/>
        </w:rPr>
        <w:t>12.</w:t>
      </w:r>
      <w:r>
        <w:rPr>
          <w:rFonts w:hint="eastAsia" w:ascii="仿宋_GB2312" w:eastAsia="仿宋_GB2312" w:cs="Times New Roman"/>
          <w:color w:val="auto"/>
          <w:sz w:val="32"/>
          <w:szCs w:val="32"/>
          <w:u w:val="single"/>
          <w:lang w:val="en-US" w:eastAsia="zh-CN"/>
        </w:rPr>
        <w:t xml:space="preserve">           </w:t>
      </w:r>
    </w:p>
    <w:p>
      <w:pPr>
        <w:spacing w:line="560" w:lineRule="exact"/>
        <w:ind w:firstLine="640" w:firstLineChars="200"/>
        <w:rPr>
          <w:rFonts w:hint="default" w:eastAsia="仿宋_GB2312"/>
          <w:u w:val="single"/>
          <w:lang w:val="en-US" w:eastAsia="zh-CN"/>
        </w:rPr>
      </w:pPr>
      <w:r>
        <w:rPr>
          <w:rFonts w:hint="eastAsia" w:ascii="仿宋_GB2312" w:eastAsia="仿宋_GB2312" w:cs="Times New Roman"/>
          <w:color w:val="auto"/>
          <w:sz w:val="32"/>
          <w:szCs w:val="32"/>
          <w:lang w:val="en-US" w:eastAsia="zh-CN"/>
        </w:rPr>
        <w:t>13.</w:t>
      </w:r>
      <w:r>
        <w:rPr>
          <w:rFonts w:hint="eastAsia" w:ascii="仿宋_GB2312" w:eastAsia="仿宋_GB2312" w:cs="Times New Roman"/>
          <w:color w:val="auto"/>
          <w:sz w:val="32"/>
          <w:szCs w:val="32"/>
          <w:u w:val="single"/>
          <w:lang w:val="en-US" w:eastAsia="zh-CN"/>
        </w:rPr>
        <w:t xml:space="preserve">         </w:t>
      </w:r>
      <w:r>
        <w:rPr>
          <w:rFonts w:hint="eastAsia" w:ascii="仿宋_GB2312" w:eastAsia="仿宋_GB2312" w:cs="Times New Roman"/>
          <w:color w:val="auto"/>
          <w:sz w:val="32"/>
          <w:szCs w:val="32"/>
          <w:lang w:val="en-US" w:eastAsia="zh-CN"/>
        </w:rPr>
        <w:t>14.</w:t>
      </w:r>
      <w:r>
        <w:rPr>
          <w:rFonts w:hint="eastAsia" w:ascii="仿宋_GB2312" w:eastAsia="仿宋_GB2312" w:cs="Times New Roman"/>
          <w:color w:val="auto"/>
          <w:sz w:val="32"/>
          <w:szCs w:val="32"/>
          <w:u w:val="single"/>
          <w:lang w:val="en-US" w:eastAsia="zh-CN"/>
        </w:rPr>
        <w:t xml:space="preserve">         </w:t>
      </w:r>
      <w:r>
        <w:rPr>
          <w:rFonts w:hint="eastAsia" w:ascii="仿宋_GB2312" w:eastAsia="仿宋_GB2312" w:cs="Times New Roman"/>
          <w:color w:val="auto"/>
          <w:sz w:val="32"/>
          <w:szCs w:val="32"/>
          <w:lang w:val="en-US" w:eastAsia="zh-CN"/>
        </w:rPr>
        <w:t>15.</w:t>
      </w:r>
      <w:r>
        <w:rPr>
          <w:rFonts w:hint="eastAsia" w:ascii="仿宋_GB2312" w:eastAsia="仿宋_GB2312" w:cs="Times New Roman"/>
          <w:color w:val="auto"/>
          <w:sz w:val="32"/>
          <w:szCs w:val="32"/>
          <w:u w:val="single"/>
          <w:lang w:val="en-US" w:eastAsia="zh-CN"/>
        </w:rPr>
        <w:t xml:space="preserve">          </w:t>
      </w:r>
      <w:r>
        <w:rPr>
          <w:rFonts w:hint="eastAsia" w:ascii="仿宋_GB2312" w:eastAsia="仿宋_GB2312" w:cs="Times New Roman"/>
          <w:color w:val="auto"/>
          <w:sz w:val="32"/>
          <w:szCs w:val="32"/>
          <w:lang w:val="en-US" w:eastAsia="zh-CN"/>
        </w:rPr>
        <w:t>16.</w:t>
      </w:r>
      <w:r>
        <w:rPr>
          <w:rFonts w:hint="eastAsia" w:ascii="仿宋_GB2312" w:eastAsia="仿宋_GB2312" w:cs="Times New Roman"/>
          <w:color w:val="auto"/>
          <w:sz w:val="32"/>
          <w:szCs w:val="32"/>
          <w:u w:val="single"/>
          <w:lang w:val="en-US" w:eastAsia="zh-CN"/>
        </w:rPr>
        <w:t xml:space="preserve">           </w:t>
      </w:r>
    </w:p>
    <w:p>
      <w:pPr>
        <w:spacing w:line="560" w:lineRule="exact"/>
        <w:ind w:firstLine="5760" w:firstLineChars="1800"/>
      </w:pPr>
      <w:r>
        <w:rPr>
          <w:rFonts w:hint="eastAsia" w:ascii="仿宋_GB2312" w:eastAsia="仿宋_GB2312"/>
          <w:sz w:val="32"/>
          <w:szCs w:val="32"/>
          <w:lang w:val="en-US" w:eastAsia="zh-CN"/>
        </w:rPr>
        <w:t>2024</w:t>
      </w:r>
      <w:r>
        <w:rPr>
          <w:rFonts w:hint="eastAsia" w:ascii="仿宋_GB2312" w:eastAsia="仿宋_GB2312"/>
          <w:sz w:val="32"/>
          <w:szCs w:val="32"/>
        </w:rPr>
        <w:t>年   月   日</w:t>
      </w:r>
    </w:p>
    <w:p>
      <w:pPr>
        <w:spacing w:line="240" w:lineRule="exact"/>
        <w:ind w:firstLine="0"/>
        <w:rPr>
          <w:rFonts w:hint="eastAsia" w:ascii="仿宋_GB2312" w:hAnsi="仿宋_GB2312" w:eastAsia="仿宋_GB2312" w:cs="仿宋_GB2312"/>
          <w:bCs/>
          <w:color w:val="000000"/>
          <w:sz w:val="32"/>
          <w:lang w:eastAsia="zh-CN"/>
        </w:rPr>
      </w:pPr>
      <w:r>
        <w:rPr>
          <w:rFonts w:hint="eastAsia" w:ascii="仿宋_GB2312" w:eastAsia="仿宋_GB2312"/>
          <w:bCs/>
          <w:color w:val="000000"/>
          <w:sz w:val="32"/>
          <w:lang w:eastAsia="zh-CN"/>
        </w:rPr>
        <w:br w:type="page"/>
      </w:r>
    </w:p>
    <w:p>
      <w:pPr>
        <w:pStyle w:val="20"/>
        <w:tabs>
          <w:tab w:val="right" w:pos="8306"/>
          <w:tab w:val="clear" w:pos="8307"/>
        </w:tabs>
        <w:rPr>
          <w:rFonts w:hint="eastAsia" w:ascii="仿宋_GB2312" w:eastAsia="仿宋_GB2312"/>
          <w:bCs/>
          <w:color w:val="auto"/>
          <w:sz w:val="44"/>
          <w:szCs w:val="44"/>
          <w:lang w:eastAsia="zh-CN"/>
        </w:rPr>
      </w:pPr>
      <w:r>
        <w:rPr>
          <w:rFonts w:hint="eastAsia" w:ascii="黑体" w:hAnsi="黑体" w:eastAsia="黑体" w:cs="黑体"/>
          <w:bCs/>
          <w:color w:val="auto"/>
          <w:sz w:val="32"/>
          <w:lang w:eastAsia="zh-CN"/>
        </w:rPr>
        <w:t>附件</w:t>
      </w:r>
      <w:r>
        <w:rPr>
          <w:rFonts w:hint="eastAsia" w:ascii="黑体" w:hAnsi="黑体" w:eastAsia="黑体" w:cs="黑体"/>
          <w:bCs/>
          <w:color w:val="auto"/>
          <w:sz w:val="32"/>
          <w:lang w:val="en-US" w:eastAsia="zh-CN"/>
        </w:rPr>
        <w:t>4</w:t>
      </w:r>
    </w:p>
    <w:p>
      <w:pPr>
        <w:pStyle w:val="20"/>
        <w:tabs>
          <w:tab w:val="right" w:pos="8306"/>
          <w:tab w:val="clear" w:pos="8307"/>
        </w:tabs>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伦理委员会审查批件</w:t>
      </w:r>
    </w:p>
    <w:p>
      <w:pPr>
        <w:pStyle w:val="20"/>
        <w:tabs>
          <w:tab w:val="right" w:pos="8306"/>
          <w:tab w:val="clear" w:pos="8307"/>
        </w:tabs>
        <w:rPr>
          <w:rFonts w:hint="eastAsia" w:ascii="黑体" w:eastAsia="黑体"/>
          <w:bCs/>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b/>
          <w:bCs/>
          <w:sz w:val="44"/>
        </w:rPr>
      </w:pPr>
      <w:r>
        <w:rPr>
          <w:rFonts w:hint="eastAsia"/>
          <w:b/>
          <w:bCs/>
          <w:sz w:val="44"/>
          <w:lang w:val="en-US" w:eastAsia="zh-CN"/>
        </w:rPr>
        <w:t>××××</w:t>
      </w:r>
      <w:r>
        <w:rPr>
          <w:rFonts w:hint="eastAsia"/>
          <w:b/>
          <w:bCs/>
          <w:sz w:val="44"/>
        </w:rPr>
        <w:t>伦理委员会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b/>
          <w:bCs/>
          <w:sz w:val="32"/>
        </w:rPr>
      </w:pPr>
      <w:r>
        <w:rPr>
          <w:rFonts w:hint="default"/>
          <w:b/>
          <w:bCs/>
          <w:sz w:val="20"/>
          <w:lang w:val="en-US"/>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38100</wp:posOffset>
                </wp:positionV>
                <wp:extent cx="5143500" cy="0"/>
                <wp:effectExtent l="0" t="28575" r="0" b="28575"/>
                <wp:wrapNone/>
                <wp:docPr id="17" name="直接连接符 17"/>
                <wp:cNvGraphicFramePr/>
                <a:graphic xmlns:a="http://schemas.openxmlformats.org/drawingml/2006/main">
                  <a:graphicData uri="http://schemas.microsoft.com/office/word/2010/wordprocessingShape">
                    <wps:wsp>
                      <wps:cNvCnPr/>
                      <wps:spPr>
                        <a:xfrm>
                          <a:off x="0" y="0"/>
                          <a:ext cx="51435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3pt;height:0pt;width:405pt;z-index:251669504;mso-width-relative:page;mso-height-relative:page;" filled="f" stroked="t" coordsize="21600,21600" o:gfxdata="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MeAadQAAAAGAQAADwAAAAAAAAABACAAAAAiAAAAZHJzL2Rvd25yZXYueG1sUEsBAhQA&#10;FAAAAAgAh07iQCKSPlP2AQAA7wMAAA4AAAAAAAAAAQAgAAAAIwEAAGRycy9lMm9Eb2MueG1sUEsF&#10;BgAAAAAGAAYAWQEAAIsFAAAAAA==&#10;">
                <v:fill on="f" focussize="0,0"/>
                <v:stroke weight="4.5pt" color="#000000" linestyle="thinThick" joinstyle="round"/>
                <v:imagedata o:title=""/>
                <o:lock v:ext="edit" aspectratio="f"/>
              </v:line>
            </w:pict>
          </mc:Fallback>
        </mc:AlternateContent>
      </w:r>
      <w:r>
        <w:rPr>
          <w:rFonts w:hint="default"/>
          <w:b/>
          <w:bCs/>
          <w:sz w:val="20"/>
          <w:lang w:val="en-US"/>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63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0pt;height:0pt;width:0.05pt;z-index:251668480;mso-width-relative:page;mso-height-relative:page;" filled="f" stroked="t" coordsize="21600,21600" o:gfxdata="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4snGR&#10;0gAAAAMBAAAPAAAAAAAAAAEAIAAAACIAAABkcnMvZG93bnJldi54bWxQSwECFAAUAAAACACHTuJA&#10;GGjjbu4BAADkAwAADgAAAAAAAAABACAAAAAhAQAAZHJzL2Uyb0RvYy54bWxQSwUGAAAAAAYABgBZ&#10;AQAAgQUAAAAA&#10;">
                <v:fill on="f" focussize="0,0"/>
                <v:stroke color="#000000" joinstyle="round"/>
                <v:imagedata o:title=""/>
                <o:lock v:ext="edit" aspectratio="f"/>
              </v:line>
            </w:pict>
          </mc:Fallback>
        </mc:AlternateContent>
      </w:r>
      <w:r>
        <w:rPr>
          <w:rFonts w:hint="eastAsia"/>
          <w:b/>
          <w:bCs/>
          <w:sz w:val="20"/>
          <w:lang w:val="en-US" w:eastAsia="zh-CN"/>
        </w:rPr>
        <w:t>×××</w:t>
      </w:r>
      <w:r>
        <w:rPr>
          <w:rFonts w:hint="eastAsia"/>
          <w:b/>
          <w:sz w:val="28"/>
          <w:szCs w:val="28"/>
        </w:rPr>
        <w:t>医院科研伦理审查批件</w:t>
      </w:r>
    </w:p>
    <w:p>
      <w:pPr>
        <w:ind w:firstLine="201" w:firstLineChars="100"/>
        <w:rPr>
          <w:b/>
        </w:rPr>
      </w:pPr>
      <w:r>
        <w:rPr>
          <w:rFonts w:hint="eastAsia"/>
          <w:b/>
          <w:sz w:val="20"/>
          <w:szCs w:val="20"/>
        </w:rPr>
        <w:t>伦理审批号:</w:t>
      </w:r>
    </w:p>
    <w:tbl>
      <w:tblPr>
        <w:tblStyle w:val="32"/>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385"/>
        <w:gridCol w:w="1679"/>
        <w:gridCol w:w="19"/>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8" w:type="dxa"/>
            <w:vAlign w:val="center"/>
          </w:tcPr>
          <w:p>
            <w:pPr>
              <w:jc w:val="center"/>
              <w:rPr>
                <w:rFonts w:ascii="宋体" w:hAnsi="宋体"/>
                <w:szCs w:val="21"/>
              </w:rPr>
            </w:pPr>
            <w:r>
              <w:rPr>
                <w:rFonts w:hint="eastAsia" w:ascii="宋体" w:hAnsi="宋体"/>
                <w:szCs w:val="21"/>
              </w:rPr>
              <w:t>项目名称</w:t>
            </w:r>
          </w:p>
        </w:tc>
        <w:tc>
          <w:tcPr>
            <w:tcW w:w="8235" w:type="dxa"/>
            <w:gridSpan w:val="4"/>
            <w:vAlign w:val="center"/>
          </w:tcPr>
          <w:p>
            <w:pPr>
              <w:autoSpaceDE w:val="0"/>
              <w:autoSpaceDN w:val="0"/>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98" w:type="dxa"/>
            <w:vAlign w:val="center"/>
          </w:tcPr>
          <w:p>
            <w:pPr>
              <w:jc w:val="center"/>
              <w:rPr>
                <w:rFonts w:ascii="宋体" w:hAnsi="宋体"/>
                <w:szCs w:val="21"/>
              </w:rPr>
            </w:pPr>
            <w:r>
              <w:rPr>
                <w:rFonts w:hint="eastAsia" w:ascii="宋体" w:hAnsi="宋体"/>
                <w:szCs w:val="21"/>
              </w:rPr>
              <w:t>申请专业</w:t>
            </w:r>
          </w:p>
        </w:tc>
        <w:tc>
          <w:tcPr>
            <w:tcW w:w="3385" w:type="dxa"/>
            <w:vAlign w:val="center"/>
          </w:tcPr>
          <w:p>
            <w:pPr>
              <w:jc w:val="center"/>
              <w:rPr>
                <w:rFonts w:ascii="Arial" w:hAnsi="Arial" w:eastAsia="Arial" w:cs="宋体"/>
                <w:szCs w:val="21"/>
              </w:rPr>
            </w:pPr>
          </w:p>
        </w:tc>
        <w:tc>
          <w:tcPr>
            <w:tcW w:w="1679" w:type="dxa"/>
            <w:vAlign w:val="center"/>
          </w:tcPr>
          <w:p>
            <w:pPr>
              <w:jc w:val="center"/>
              <w:rPr>
                <w:rFonts w:ascii="宋体" w:hAnsi="宋体"/>
                <w:szCs w:val="21"/>
              </w:rPr>
            </w:pPr>
            <w:r>
              <w:rPr>
                <w:rFonts w:hint="eastAsia" w:ascii="宋体" w:hAnsi="宋体"/>
                <w:szCs w:val="21"/>
              </w:rPr>
              <w:t>项目负责人</w:t>
            </w:r>
          </w:p>
        </w:tc>
        <w:tc>
          <w:tcPr>
            <w:tcW w:w="3171" w:type="dxa"/>
            <w:gridSpan w:val="2"/>
            <w:vAlign w:val="center"/>
          </w:tcPr>
          <w:p>
            <w:pPr>
              <w:ind w:firstLine="1365" w:firstLineChars="6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98" w:type="dxa"/>
            <w:vAlign w:val="center"/>
          </w:tcPr>
          <w:p>
            <w:pPr>
              <w:jc w:val="center"/>
              <w:rPr>
                <w:szCs w:val="21"/>
              </w:rPr>
            </w:pPr>
            <w:r>
              <w:rPr>
                <w:rFonts w:hint="eastAsia"/>
                <w:szCs w:val="21"/>
              </w:rPr>
              <w:t>审查方式</w:t>
            </w:r>
          </w:p>
        </w:tc>
        <w:tc>
          <w:tcPr>
            <w:tcW w:w="8235" w:type="dxa"/>
            <w:gridSpan w:val="4"/>
            <w:vAlign w:val="center"/>
          </w:tcPr>
          <w:p>
            <w:pPr>
              <w:jc w:val="center"/>
              <w:rPr>
                <w:szCs w:val="21"/>
              </w:rPr>
            </w:pPr>
            <w:r>
              <w:rPr>
                <w:rFonts w:hint="eastAsia"/>
                <w:szCs w:val="21"/>
              </w:rPr>
              <w:sym w:font="Wingdings 2" w:char="00A3"/>
            </w:r>
            <w:r>
              <w:rPr>
                <w:rFonts w:hint="eastAsia"/>
                <w:szCs w:val="21"/>
              </w:rPr>
              <w:t xml:space="preserve">会议审查               </w:t>
            </w:r>
            <w:r>
              <w:rPr>
                <w:rFonts w:hint="eastAsia"/>
                <w:szCs w:val="21"/>
              </w:rPr>
              <w:sym w:font="Wingdings 2" w:char="00A3"/>
            </w:r>
            <w:r>
              <w:rPr>
                <w:rFonts w:hint="eastAsia"/>
                <w:szCs w:val="21"/>
              </w:rPr>
              <w:t xml:space="preserve"> 快速审查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98" w:type="dxa"/>
            <w:vAlign w:val="center"/>
          </w:tcPr>
          <w:p>
            <w:pPr>
              <w:jc w:val="center"/>
              <w:rPr>
                <w:rFonts w:ascii="宋体" w:hAnsi="宋体"/>
                <w:szCs w:val="21"/>
              </w:rPr>
            </w:pPr>
            <w:r>
              <w:rPr>
                <w:rFonts w:hint="eastAsia" w:ascii="宋体" w:hAnsi="宋体"/>
                <w:szCs w:val="21"/>
              </w:rPr>
              <w:t>审查资料</w:t>
            </w:r>
          </w:p>
        </w:tc>
        <w:tc>
          <w:tcPr>
            <w:tcW w:w="8235" w:type="dxa"/>
            <w:gridSpan w:val="4"/>
            <w:vAlign w:val="center"/>
          </w:tcPr>
          <w:p>
            <w:pPr>
              <w:jc w:val="center"/>
            </w:pPr>
          </w:p>
          <w:p>
            <w:pPr>
              <w:pStyle w:val="39"/>
              <w:rPr>
                <w:rFonts w:ascii="宋体" w:hAnsi="宋体"/>
                <w:szCs w:val="21"/>
              </w:rPr>
            </w:pPr>
          </w:p>
          <w:p>
            <w:pPr>
              <w:pStyle w:val="39"/>
              <w:rPr>
                <w:rFonts w:ascii="宋体" w:hAnsi="宋体"/>
                <w:szCs w:val="21"/>
              </w:rPr>
            </w:pPr>
          </w:p>
          <w:p>
            <w:pPr>
              <w:pStyle w:val="3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098" w:type="dxa"/>
            <w:vAlign w:val="center"/>
          </w:tcPr>
          <w:p>
            <w:pPr>
              <w:jc w:val="center"/>
              <w:rPr>
                <w:rFonts w:ascii="宋体" w:hAnsi="宋体"/>
                <w:szCs w:val="21"/>
              </w:rPr>
            </w:pPr>
            <w:r>
              <w:rPr>
                <w:rFonts w:hint="eastAsia" w:ascii="宋体" w:hAnsi="宋体"/>
                <w:szCs w:val="21"/>
              </w:rPr>
              <w:t>有效期</w:t>
            </w:r>
          </w:p>
        </w:tc>
        <w:tc>
          <w:tcPr>
            <w:tcW w:w="3385" w:type="dxa"/>
            <w:vAlign w:val="center"/>
          </w:tcPr>
          <w:p>
            <w:pPr>
              <w:jc w:val="both"/>
              <w:rPr>
                <w:rFonts w:hint="eastAsia" w:ascii="宋体" w:hAnsi="宋体" w:eastAsia="宋体"/>
                <w:szCs w:val="21"/>
                <w:lang w:eastAsia="zh-CN"/>
              </w:rPr>
            </w:pPr>
            <w:r>
              <w:rPr>
                <w:rFonts w:hint="eastAsia" w:ascii="宋体" w:hAnsi="宋体"/>
                <w:szCs w:val="21"/>
              </w:rPr>
              <w:t>该批件有效期</w:t>
            </w:r>
            <w:r>
              <w:rPr>
                <w:rFonts w:hint="eastAsia" w:ascii="宋体" w:hAnsi="宋体"/>
                <w:szCs w:val="21"/>
                <w:lang w:val="en-US" w:eastAsia="zh-CN"/>
              </w:rPr>
              <w:t>×</w:t>
            </w:r>
            <w:r>
              <w:rPr>
                <w:rFonts w:hint="eastAsia" w:ascii="宋体" w:hAnsi="宋体"/>
                <w:szCs w:val="21"/>
              </w:rPr>
              <w:t>年（自批准之日起），如试验逾期未实施需提出延长有效期申请</w:t>
            </w:r>
            <w:r>
              <w:rPr>
                <w:rFonts w:hint="eastAsia" w:ascii="宋体" w:hAnsi="宋体"/>
                <w:szCs w:val="21"/>
                <w:lang w:eastAsia="zh-CN"/>
              </w:rPr>
              <w:t>。</w:t>
            </w:r>
          </w:p>
        </w:tc>
        <w:tc>
          <w:tcPr>
            <w:tcW w:w="1698" w:type="dxa"/>
            <w:gridSpan w:val="2"/>
            <w:vAlign w:val="center"/>
          </w:tcPr>
          <w:p>
            <w:pPr>
              <w:jc w:val="center"/>
              <w:rPr>
                <w:rFonts w:hint="eastAsia" w:ascii="宋体" w:hAnsi="宋体"/>
                <w:szCs w:val="21"/>
              </w:rPr>
            </w:pPr>
            <w:r>
              <w:rPr>
                <w:rFonts w:hint="eastAsia" w:ascii="宋体" w:hAnsi="宋体"/>
                <w:szCs w:val="21"/>
              </w:rPr>
              <w:t>年度/定期</w:t>
            </w:r>
          </w:p>
          <w:p>
            <w:pPr>
              <w:jc w:val="center"/>
              <w:rPr>
                <w:rFonts w:ascii="宋体" w:hAnsi="宋体"/>
                <w:szCs w:val="21"/>
              </w:rPr>
            </w:pPr>
            <w:r>
              <w:rPr>
                <w:rFonts w:hint="eastAsia" w:ascii="宋体" w:hAnsi="宋体"/>
                <w:szCs w:val="21"/>
              </w:rPr>
              <w:t>跟踪审查频率</w:t>
            </w:r>
          </w:p>
        </w:tc>
        <w:tc>
          <w:tcPr>
            <w:tcW w:w="3152" w:type="dxa"/>
            <w:vAlign w:val="center"/>
          </w:tcPr>
          <w:p>
            <w:pPr>
              <w:jc w:val="center"/>
              <w:rPr>
                <w:rFonts w:ascii="宋体" w:hAnsi="宋体"/>
                <w:szCs w:val="21"/>
              </w:rPr>
            </w:pPr>
            <w:r>
              <w:rPr>
                <w:rFonts w:hint="eastAsia" w:ascii="宋体" w:hAnsi="宋体"/>
                <w:szCs w:val="21"/>
                <w:lang w:val="en-US" w:eastAsia="zh-CN"/>
              </w:rPr>
              <w:t>×</w:t>
            </w:r>
            <w:r>
              <w:rPr>
                <w:rFonts w:hint="eastAsia" w:ascii="宋体" w:hAnsi="宋体"/>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5" w:hRule="atLeast"/>
          <w:jc w:val="center"/>
        </w:trPr>
        <w:tc>
          <w:tcPr>
            <w:tcW w:w="9333" w:type="dxa"/>
            <w:gridSpan w:val="5"/>
            <w:vAlign w:val="top"/>
          </w:tcPr>
          <w:p>
            <w:pPr>
              <w:pStyle w:val="190"/>
              <w:keepNext w:val="0"/>
              <w:keepLines w:val="0"/>
              <w:pageBreakBefore w:val="0"/>
              <w:kinsoku/>
              <w:wordWrap/>
              <w:overflowPunct/>
              <w:topLinePunct w:val="0"/>
              <w:autoSpaceDE/>
              <w:autoSpaceDN/>
              <w:bidi w:val="0"/>
              <w:adjustRightInd/>
              <w:snapToGrid/>
              <w:spacing w:line="300" w:lineRule="exact"/>
              <w:textAlignment w:val="auto"/>
              <w:rPr>
                <w:rFonts w:ascii="宋体" w:hAnsi="宋体"/>
              </w:rPr>
            </w:pPr>
            <w:r>
              <w:rPr>
                <w:rFonts w:hint="eastAsia" w:ascii="宋体" w:hAnsi="宋体"/>
                <w:lang w:eastAsia="zh-CN"/>
              </w:rPr>
              <w:t>一、</w:t>
            </w:r>
            <w:r>
              <w:rPr>
                <w:rFonts w:hint="eastAsia" w:ascii="宋体" w:hAnsi="宋体"/>
              </w:rPr>
              <w:t>审批意见：</w:t>
            </w:r>
          </w:p>
          <w:p>
            <w:pPr>
              <w:pStyle w:val="19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hAnsi="宋体"/>
              </w:rPr>
            </w:pPr>
            <w:r>
              <w:rPr>
                <w:rFonts w:hint="eastAsia" w:ascii="宋体" w:hAnsi="宋体"/>
              </w:rPr>
              <w:t xml:space="preserve">1.研究者资质及批件是否符合要求。  </w:t>
            </w:r>
            <w:r>
              <w:rPr>
                <w:rFonts w:hint="eastAsia" w:ascii="宋体" w:hAnsi="宋体"/>
                <w:bCs/>
                <w:color w:val="000000"/>
              </w:rPr>
              <w:t>□符合      □不符合</w:t>
            </w:r>
          </w:p>
          <w:p>
            <w:pPr>
              <w:pStyle w:val="19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hAnsi="宋体"/>
              </w:rPr>
            </w:pPr>
            <w:r>
              <w:rPr>
                <w:rFonts w:hint="eastAsia" w:ascii="宋体" w:hAnsi="宋体"/>
              </w:rPr>
              <w:t xml:space="preserve">2.研究方案及知情同意书是否符合伦理要求。  </w:t>
            </w:r>
            <w:r>
              <w:rPr>
                <w:rFonts w:hint="eastAsia" w:ascii="宋体" w:hAnsi="宋体"/>
                <w:bCs/>
                <w:color w:val="000000"/>
              </w:rPr>
              <w:t>□符合      □不符合</w:t>
            </w:r>
          </w:p>
          <w:p>
            <w:pPr>
              <w:pStyle w:val="190"/>
              <w:keepNext w:val="0"/>
              <w:keepLines w:val="0"/>
              <w:pageBreakBefore w:val="0"/>
              <w:kinsoku/>
              <w:wordWrap/>
              <w:overflowPunct/>
              <w:topLinePunct w:val="0"/>
              <w:autoSpaceDE/>
              <w:autoSpaceDN/>
              <w:bidi w:val="0"/>
              <w:adjustRightInd/>
              <w:snapToGrid/>
              <w:spacing w:line="300" w:lineRule="exact"/>
              <w:textAlignment w:val="auto"/>
              <w:rPr>
                <w:rFonts w:ascii="宋体" w:hAnsi="宋体"/>
              </w:rPr>
            </w:pPr>
            <w:r>
              <w:rPr>
                <w:rFonts w:hint="eastAsia" w:ascii="宋体" w:hAnsi="宋体"/>
                <w:lang w:eastAsia="zh-CN"/>
              </w:rPr>
              <w:t>二、</w:t>
            </w:r>
            <w:r>
              <w:rPr>
                <w:rFonts w:hint="eastAsia" w:ascii="宋体" w:hAnsi="宋体"/>
              </w:rPr>
              <w:t xml:space="preserve">审查结果：  </w:t>
            </w:r>
            <w:r>
              <w:rPr>
                <w:rFonts w:hint="eastAsia" w:ascii="宋体" w:hAnsi="宋体"/>
                <w:bCs/>
                <w:color w:val="000000"/>
              </w:rPr>
              <w:t>□</w:t>
            </w:r>
            <w:r>
              <w:rPr>
                <w:rFonts w:hint="eastAsia" w:ascii="宋体" w:hAnsi="宋体"/>
              </w:rPr>
              <w:t xml:space="preserve">同意    </w:t>
            </w:r>
            <w:r>
              <w:rPr>
                <w:rFonts w:hint="eastAsia" w:ascii="宋体" w:hAnsi="宋体"/>
                <w:bCs/>
                <w:color w:val="000000"/>
              </w:rPr>
              <w:t>□</w:t>
            </w:r>
            <w:r>
              <w:rPr>
                <w:rFonts w:hint="eastAsia" w:ascii="宋体" w:hAnsi="宋体"/>
              </w:rPr>
              <w:t xml:space="preserve">作必要修改后同意           </w:t>
            </w:r>
            <w:r>
              <w:rPr>
                <w:rFonts w:hint="eastAsia" w:ascii="宋体" w:hAnsi="宋体"/>
                <w:bCs/>
                <w:color w:val="000000"/>
              </w:rPr>
              <w:t>□</w:t>
            </w:r>
            <w:r>
              <w:rPr>
                <w:rFonts w:hint="eastAsia" w:ascii="宋体" w:hAnsi="宋体"/>
              </w:rPr>
              <w:t xml:space="preserve">不同意     </w:t>
            </w:r>
            <w:r>
              <w:rPr>
                <w:rFonts w:hint="eastAsia" w:ascii="宋体" w:hAnsi="宋体"/>
                <w:bCs/>
                <w:color w:val="000000"/>
              </w:rPr>
              <w:t>□</w:t>
            </w:r>
            <w:r>
              <w:rPr>
                <w:rFonts w:hint="eastAsia" w:ascii="宋体" w:hAnsi="宋体"/>
              </w:rPr>
              <w:t>终止或暂停</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pPr>
            <w:r>
              <w:rPr>
                <w:rFonts w:hint="eastAsia"/>
              </w:rPr>
              <w:t>该研究进行过程中将接受伦理委员会的持续审查，请在批件有效期到期前</w:t>
            </w:r>
            <w:r>
              <w:rPr>
                <w:rFonts w:hint="eastAsia"/>
                <w:lang w:val="en-US" w:eastAsia="zh-CN"/>
              </w:rPr>
              <w:t>×</w:t>
            </w:r>
            <w:r>
              <w:rPr>
                <w:rFonts w:hint="eastAsia"/>
              </w:rPr>
              <w:t>月提交年度审查报告，伦理委员会根据审查结果决定是否延长对批件有效期。</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pPr>
            <w:r>
              <w:rPr>
                <w:rFonts w:hint="eastAsia"/>
              </w:rPr>
              <w:t>请遵循我国相关法律、法规、和规章，遵循伦理委员会批准的方案和知情同意书开展临床试验（研究），保护受试者的健康和权力。</w:t>
            </w:r>
          </w:p>
          <w:p>
            <w:pPr>
              <w:pStyle w:val="190"/>
              <w:keepNext w:val="0"/>
              <w:keepLines w:val="0"/>
              <w:pageBreakBefore w:val="0"/>
              <w:kinsoku/>
              <w:wordWrap/>
              <w:overflowPunct/>
              <w:topLinePunct w:val="0"/>
              <w:autoSpaceDE/>
              <w:autoSpaceDN/>
              <w:bidi w:val="0"/>
              <w:adjustRightInd/>
              <w:snapToGrid/>
              <w:spacing w:line="300" w:lineRule="exact"/>
              <w:textAlignment w:val="auto"/>
              <w:rPr>
                <w:rFonts w:ascii="宋体" w:hAnsi="宋体"/>
              </w:rPr>
            </w:pPr>
            <w:r>
              <w:rPr>
                <w:rFonts w:hint="eastAsia" w:ascii="宋体" w:hAnsi="宋体"/>
              </w:rPr>
              <w:t>研究进行中，请根据情况及时提交相应材料供伦理委员会审核：</w:t>
            </w:r>
          </w:p>
          <w:p>
            <w:pPr>
              <w:pStyle w:val="19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hAnsi="宋体"/>
              </w:rPr>
            </w:pPr>
            <w:r>
              <w:rPr>
                <w:rFonts w:hint="eastAsia" w:ascii="宋体" w:hAnsi="宋体"/>
              </w:rPr>
              <w:t>1</w:t>
            </w:r>
            <w:r>
              <w:rPr>
                <w:rFonts w:hint="eastAsia" w:ascii="宋体" w:hAnsi="宋体"/>
                <w:lang w:val="en-US" w:eastAsia="zh-CN"/>
              </w:rPr>
              <w:t>.</w:t>
            </w:r>
            <w:r>
              <w:rPr>
                <w:rFonts w:hint="eastAsia" w:ascii="宋体" w:hAnsi="宋体"/>
              </w:rPr>
              <w:t>修正案审查申请：变更主要研究者，对临床研究方案、知情同意书等的任何修改。</w:t>
            </w:r>
          </w:p>
          <w:p>
            <w:pPr>
              <w:pStyle w:val="19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hAnsi="宋体"/>
              </w:rPr>
            </w:pPr>
            <w:r>
              <w:rPr>
                <w:rFonts w:hint="eastAsia" w:ascii="宋体" w:hAnsi="宋体"/>
              </w:rPr>
              <w:t>2</w:t>
            </w:r>
            <w:r>
              <w:rPr>
                <w:rFonts w:hint="eastAsia" w:ascii="宋体" w:hAnsi="宋体"/>
                <w:lang w:val="en-US" w:eastAsia="zh-CN"/>
              </w:rPr>
              <w:t>.</w:t>
            </w:r>
            <w:r>
              <w:rPr>
                <w:rFonts w:hint="eastAsia" w:ascii="宋体" w:hAnsi="宋体"/>
              </w:rPr>
              <w:t>严重不良事件随访报告：发生严重不良事件时。</w:t>
            </w:r>
          </w:p>
          <w:p>
            <w:pPr>
              <w:pStyle w:val="19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hAnsi="宋体"/>
              </w:rPr>
            </w:pPr>
            <w:r>
              <w:rPr>
                <w:rFonts w:hint="eastAsia" w:ascii="宋体" w:hAnsi="宋体"/>
              </w:rPr>
              <w:t>3</w:t>
            </w:r>
            <w:r>
              <w:rPr>
                <w:rFonts w:hint="eastAsia" w:ascii="宋体" w:hAnsi="宋体"/>
                <w:lang w:val="en-US" w:eastAsia="zh-CN"/>
              </w:rPr>
              <w:t>.</w:t>
            </w:r>
            <w:r>
              <w:rPr>
                <w:rFonts w:hint="eastAsia" w:ascii="宋体" w:hAnsi="宋体"/>
              </w:rPr>
              <w:t>年度和定期跟踪审查报告：当出现任何可能显著影响试验（研究）进行或增加受试者危险的情况时。</w:t>
            </w:r>
          </w:p>
          <w:p>
            <w:pPr>
              <w:pStyle w:val="19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hAnsi="宋体"/>
              </w:rPr>
            </w:pPr>
            <w:r>
              <w:rPr>
                <w:rFonts w:hint="eastAsia" w:ascii="宋体" w:hAnsi="宋体"/>
              </w:rPr>
              <w:t>4</w:t>
            </w:r>
            <w:r>
              <w:rPr>
                <w:rFonts w:hint="eastAsia" w:ascii="宋体" w:hAnsi="宋体"/>
                <w:lang w:val="en-US" w:eastAsia="zh-CN"/>
              </w:rPr>
              <w:t>.</w:t>
            </w:r>
            <w:r>
              <w:rPr>
                <w:rFonts w:hint="eastAsia" w:ascii="宋体" w:hAnsi="宋体"/>
              </w:rPr>
              <w:t>暂停</w:t>
            </w:r>
            <w:r>
              <w:rPr>
                <w:rFonts w:hint="eastAsia"/>
              </w:rPr>
              <w:t>/</w:t>
            </w:r>
            <w:r>
              <w:rPr>
                <w:rFonts w:hint="eastAsia" w:ascii="宋体" w:hAnsi="宋体"/>
              </w:rPr>
              <w:t>终止试验（研究）报告：申请人暂停或提前终止临床试验（研究）时。</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hAnsi="宋体"/>
              </w:rPr>
            </w:pPr>
            <w:r>
              <w:rPr>
                <w:rFonts w:hint="eastAsia" w:ascii="宋体" w:hAnsi="宋体"/>
              </w:rPr>
              <w:t>5</w:t>
            </w:r>
            <w:r>
              <w:rPr>
                <w:rFonts w:hint="eastAsia" w:ascii="宋体" w:hAnsi="宋体"/>
                <w:lang w:val="en-US" w:eastAsia="zh-CN"/>
              </w:rPr>
              <w:t>.</w:t>
            </w:r>
            <w:r>
              <w:rPr>
                <w:rFonts w:hint="eastAsia" w:ascii="宋体" w:hAnsi="宋体"/>
              </w:rPr>
              <w:t>结题报告：完成临床试验（研究）时。</w:t>
            </w:r>
          </w:p>
          <w:p>
            <w:pPr>
              <w:pStyle w:val="190"/>
              <w:rPr>
                <w:rFonts w:ascii="宋体" w:hAnsi="宋体"/>
                <w:sz w:val="24"/>
              </w:rPr>
            </w:pPr>
          </w:p>
          <w:p>
            <w:pPr>
              <w:pStyle w:val="190"/>
              <w:keepNext w:val="0"/>
              <w:keepLines w:val="0"/>
              <w:pageBreakBefore w:val="0"/>
              <w:widowControl/>
              <w:kinsoku/>
              <w:wordWrap/>
              <w:overflowPunct/>
              <w:topLinePunct w:val="0"/>
              <w:autoSpaceDE/>
              <w:autoSpaceDN/>
              <w:bidi w:val="0"/>
              <w:adjustRightInd/>
              <w:snapToGrid/>
              <w:spacing w:line="360" w:lineRule="auto"/>
              <w:ind w:right="420" w:firstLine="5775" w:firstLineChars="2750"/>
              <w:textAlignment w:val="auto"/>
              <w:rPr>
                <w:rFonts w:ascii="宋体" w:hAnsi="宋体"/>
              </w:rPr>
            </w:pPr>
          </w:p>
          <w:p>
            <w:pPr>
              <w:pStyle w:val="190"/>
              <w:keepNext w:val="0"/>
              <w:keepLines w:val="0"/>
              <w:pageBreakBefore w:val="0"/>
              <w:widowControl/>
              <w:kinsoku/>
              <w:wordWrap/>
              <w:overflowPunct/>
              <w:topLinePunct w:val="0"/>
              <w:autoSpaceDE/>
              <w:autoSpaceDN/>
              <w:bidi w:val="0"/>
              <w:adjustRightInd/>
              <w:snapToGrid/>
              <w:spacing w:line="360" w:lineRule="auto"/>
              <w:ind w:right="420" w:firstLine="5670" w:firstLineChars="2700"/>
              <w:textAlignment w:val="auto"/>
              <w:rPr>
                <w:rFonts w:ascii="宋体" w:hAnsi="宋体"/>
              </w:rPr>
            </w:pPr>
            <w:r>
              <w:rPr>
                <w:rFonts w:hint="eastAsia" w:ascii="宋体" w:hAnsi="宋体"/>
                <w:lang w:val="en-US" w:eastAsia="zh-CN"/>
              </w:rPr>
              <w:t>×××</w:t>
            </w:r>
            <w:r>
              <w:rPr>
                <w:rFonts w:hint="eastAsia" w:ascii="宋体" w:hAnsi="宋体"/>
                <w:lang w:eastAsia="zh-CN"/>
              </w:rPr>
              <w:t>伦理委员会</w:t>
            </w:r>
            <w:r>
              <w:rPr>
                <w:rFonts w:hint="eastAsia" w:ascii="宋体" w:hAnsi="宋体"/>
              </w:rPr>
              <w:t>（</w:t>
            </w:r>
            <w:r>
              <w:rPr>
                <w:rFonts w:hint="eastAsia" w:ascii="宋体" w:hAnsi="宋体"/>
                <w:lang w:eastAsia="zh-CN"/>
              </w:rPr>
              <w:t>盖</w:t>
            </w:r>
            <w:r>
              <w:rPr>
                <w:rFonts w:hint="eastAsia" w:ascii="宋体" w:hAnsi="宋体"/>
              </w:rPr>
              <w:t>章）：</w:t>
            </w:r>
          </w:p>
          <w:p>
            <w:pPr>
              <w:pStyle w:val="190"/>
              <w:keepNext w:val="0"/>
              <w:keepLines w:val="0"/>
              <w:pageBreakBefore w:val="0"/>
              <w:widowControl/>
              <w:kinsoku/>
              <w:wordWrap/>
              <w:overflowPunct/>
              <w:topLinePunct w:val="0"/>
              <w:autoSpaceDE/>
              <w:autoSpaceDN/>
              <w:bidi w:val="0"/>
              <w:adjustRightInd/>
              <w:snapToGrid/>
              <w:spacing w:line="360" w:lineRule="auto"/>
              <w:ind w:firstLine="5670" w:firstLineChars="2700"/>
              <w:textAlignment w:val="auto"/>
              <w:rPr>
                <w:rFonts w:ascii="宋体" w:hAnsi="宋体"/>
              </w:rPr>
            </w:pPr>
            <w:r>
              <w:rPr>
                <w:rFonts w:hint="eastAsia" w:ascii="宋体" w:hAnsi="宋体"/>
              </w:rPr>
              <w:t>主任委员（签名）：</w:t>
            </w:r>
          </w:p>
          <w:p>
            <w:pPr>
              <w:pStyle w:val="190"/>
              <w:keepNext w:val="0"/>
              <w:keepLines w:val="0"/>
              <w:pageBreakBefore w:val="0"/>
              <w:widowControl/>
              <w:kinsoku/>
              <w:wordWrap/>
              <w:overflowPunct/>
              <w:topLinePunct w:val="0"/>
              <w:autoSpaceDE/>
              <w:autoSpaceDN/>
              <w:bidi w:val="0"/>
              <w:adjustRightInd/>
              <w:snapToGrid/>
              <w:spacing w:line="360" w:lineRule="auto"/>
              <w:ind w:firstLine="5670" w:firstLineChars="2700"/>
              <w:textAlignment w:val="auto"/>
              <w:rPr>
                <w:rFonts w:hint="eastAsia" w:ascii="宋体" w:hAnsi="宋体"/>
              </w:rPr>
            </w:pPr>
            <w:r>
              <w:rPr>
                <w:rFonts w:hint="eastAsia" w:ascii="宋体" w:hAnsi="宋体"/>
              </w:rPr>
              <w:t xml:space="preserve">日期：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tc>
      </w:tr>
    </w:tbl>
    <w:p>
      <w:pPr>
        <w:pStyle w:val="20"/>
        <w:tabs>
          <w:tab w:val="right" w:pos="8306"/>
          <w:tab w:val="clear" w:pos="8307"/>
        </w:tabs>
        <w:rPr>
          <w:rFonts w:hint="eastAsia" w:ascii="黑体" w:eastAsia="黑体"/>
          <w:bCs/>
          <w:color w:val="auto"/>
          <w:sz w:val="32"/>
          <w:szCs w:val="32"/>
          <w:lang w:eastAsia="zh-CN"/>
        </w:rPr>
      </w:pPr>
      <w:r>
        <w:rPr>
          <w:rFonts w:hint="eastAsia" w:ascii="黑体" w:eastAsia="黑体"/>
          <w:bCs/>
          <w:color w:val="auto"/>
          <w:sz w:val="32"/>
          <w:szCs w:val="32"/>
        </w:rPr>
        <w:t>附件</w:t>
      </w:r>
      <w:r>
        <w:rPr>
          <w:rFonts w:hint="eastAsia" w:ascii="黑体" w:eastAsia="黑体"/>
          <w:bCs/>
          <w:color w:val="auto"/>
          <w:sz w:val="32"/>
          <w:szCs w:val="32"/>
          <w:lang w:val="en-US" w:eastAsia="zh-CN"/>
        </w:rPr>
        <w:t>5</w:t>
      </w:r>
    </w:p>
    <w:p>
      <w:pPr>
        <w:pStyle w:val="21"/>
        <w:pBdr>
          <w:top w:val="none" w:color="auto" w:sz="0" w:space="0"/>
          <w:left w:val="none" w:color="auto" w:sz="0" w:space="0"/>
          <w:bottom w:val="none" w:color="auto" w:sz="0" w:space="1"/>
          <w:right w:val="none" w:color="auto" w:sz="0" w:space="0"/>
          <w:between w:val="none" w:color="auto" w:sz="0" w:space="0"/>
        </w:pBdr>
        <w:tabs>
          <w:tab w:val="right" w:pos="8306"/>
          <w:tab w:val="clear" w:pos="8307"/>
        </w:tabs>
        <w:rPr>
          <w:color w:val="auto"/>
        </w:rPr>
      </w:pPr>
    </w:p>
    <w:p>
      <w:pPr>
        <w:spacing w:line="560" w:lineRule="exact"/>
        <w:jc w:val="center"/>
        <w:rPr>
          <w:rFonts w:hint="eastAsia" w:ascii="方正小标宋简体" w:eastAsia="方正小标宋简体" w:cs="宋体"/>
          <w:color w:val="auto"/>
          <w:sz w:val="44"/>
          <w:szCs w:val="44"/>
        </w:rPr>
      </w:pPr>
      <w:r>
        <w:rPr>
          <w:rFonts w:hint="eastAsia" w:ascii="方正小标宋简体" w:eastAsia="方正小标宋简体" w:cs="宋体"/>
          <w:color w:val="auto"/>
          <w:sz w:val="44"/>
          <w:szCs w:val="44"/>
          <w:lang w:eastAsia="zh-CN"/>
        </w:rPr>
        <w:t>中医药自</w:t>
      </w:r>
      <w:r>
        <w:rPr>
          <w:rFonts w:hint="eastAsia" w:ascii="方正小标宋简体" w:eastAsia="方正小标宋简体" w:cs="宋体"/>
          <w:color w:val="auto"/>
          <w:sz w:val="44"/>
          <w:szCs w:val="44"/>
        </w:rPr>
        <w:t>筹经费科研课题学科（专业）设置</w:t>
      </w:r>
    </w:p>
    <w:p>
      <w:pPr>
        <w:spacing w:line="560" w:lineRule="exact"/>
        <w:jc w:val="center"/>
        <w:rPr>
          <w:rFonts w:hint="eastAsia" w:ascii="方正小标宋简体" w:eastAsia="方正小标宋简体" w:cs="宋体"/>
          <w:color w:val="auto"/>
          <w:sz w:val="44"/>
          <w:szCs w:val="44"/>
        </w:rPr>
      </w:pPr>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880"/>
        <w:gridCol w:w="1018"/>
        <w:gridCol w:w="789"/>
        <w:gridCol w:w="2887"/>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4" w:type="dxa"/>
            <w:vAlign w:val="center"/>
          </w:tcPr>
          <w:p>
            <w:pPr>
              <w:spacing w:line="340" w:lineRule="exact"/>
              <w:jc w:val="center"/>
              <w:rPr>
                <w:rFonts w:ascii="黑体" w:eastAsia="黑体" w:cs="宋体"/>
                <w:b/>
                <w:bCs/>
                <w:sz w:val="24"/>
                <w:szCs w:val="24"/>
              </w:rPr>
            </w:pPr>
            <w:r>
              <w:rPr>
                <w:rFonts w:hint="eastAsia" w:ascii="黑体" w:eastAsia="黑体" w:cs="宋体"/>
                <w:color w:val="000000"/>
                <w:kern w:val="0"/>
                <w:sz w:val="24"/>
                <w:szCs w:val="24"/>
              </w:rPr>
              <w:t>专业编码</w:t>
            </w:r>
          </w:p>
        </w:tc>
        <w:tc>
          <w:tcPr>
            <w:tcW w:w="2880" w:type="dxa"/>
            <w:vAlign w:val="center"/>
          </w:tcPr>
          <w:p>
            <w:pPr>
              <w:spacing w:line="340" w:lineRule="exact"/>
              <w:jc w:val="center"/>
              <w:rPr>
                <w:rFonts w:ascii="黑体" w:eastAsia="黑体" w:cs="宋体"/>
                <w:b/>
                <w:bCs/>
                <w:sz w:val="24"/>
                <w:szCs w:val="24"/>
              </w:rPr>
            </w:pPr>
            <w:r>
              <w:rPr>
                <w:rFonts w:hint="eastAsia" w:ascii="黑体" w:eastAsia="黑体" w:cs="宋体"/>
                <w:color w:val="000000"/>
                <w:kern w:val="0"/>
                <w:sz w:val="24"/>
                <w:szCs w:val="24"/>
              </w:rPr>
              <w:t>专业名称</w:t>
            </w:r>
          </w:p>
        </w:tc>
        <w:tc>
          <w:tcPr>
            <w:tcW w:w="1018" w:type="dxa"/>
            <w:shd w:val="clear" w:color="auto" w:fill="auto"/>
            <w:vAlign w:val="center"/>
          </w:tcPr>
          <w:p>
            <w:pPr>
              <w:widowControl/>
              <w:spacing w:line="340" w:lineRule="exact"/>
              <w:jc w:val="center"/>
              <w:rPr>
                <w:rFonts w:hint="eastAsia" w:ascii="黑体" w:eastAsia="黑体" w:cs="宋体"/>
                <w:color w:val="000000"/>
                <w:kern w:val="0"/>
                <w:sz w:val="24"/>
                <w:szCs w:val="24"/>
              </w:rPr>
            </w:pPr>
            <w:r>
              <w:rPr>
                <w:rFonts w:hint="eastAsia" w:ascii="黑体" w:eastAsia="黑体" w:cs="宋体"/>
                <w:color w:val="000000"/>
                <w:kern w:val="0"/>
                <w:sz w:val="24"/>
                <w:szCs w:val="24"/>
              </w:rPr>
              <w:t>所属</w:t>
            </w:r>
          </w:p>
          <w:p>
            <w:pPr>
              <w:widowControl/>
              <w:spacing w:line="340" w:lineRule="exact"/>
              <w:jc w:val="center"/>
              <w:rPr>
                <w:rFonts w:ascii="黑体" w:eastAsia="黑体" w:cs="宋体"/>
                <w:color w:val="000000"/>
                <w:kern w:val="0"/>
                <w:sz w:val="24"/>
                <w:szCs w:val="24"/>
              </w:rPr>
            </w:pPr>
            <w:r>
              <w:rPr>
                <w:rFonts w:hint="eastAsia" w:ascii="黑体" w:eastAsia="黑体" w:cs="宋体"/>
                <w:color w:val="000000"/>
                <w:kern w:val="0"/>
                <w:sz w:val="24"/>
                <w:szCs w:val="24"/>
              </w:rPr>
              <w:t>一级</w:t>
            </w:r>
          </w:p>
          <w:p>
            <w:pPr>
              <w:widowControl/>
              <w:spacing w:line="340" w:lineRule="exact"/>
              <w:jc w:val="center"/>
              <w:rPr>
                <w:rFonts w:ascii="黑体" w:eastAsia="黑体" w:cs="宋体"/>
                <w:b/>
                <w:bCs/>
                <w:sz w:val="24"/>
                <w:szCs w:val="24"/>
              </w:rPr>
            </w:pPr>
            <w:r>
              <w:rPr>
                <w:rFonts w:hint="eastAsia" w:ascii="黑体" w:eastAsia="黑体" w:cs="宋体"/>
                <w:color w:val="000000"/>
                <w:kern w:val="0"/>
                <w:sz w:val="24"/>
                <w:szCs w:val="24"/>
              </w:rPr>
              <w:t>学科</w:t>
            </w:r>
          </w:p>
        </w:tc>
        <w:tc>
          <w:tcPr>
            <w:tcW w:w="789" w:type="dxa"/>
            <w:vAlign w:val="center"/>
          </w:tcPr>
          <w:p>
            <w:pPr>
              <w:spacing w:line="340" w:lineRule="exact"/>
              <w:jc w:val="center"/>
              <w:rPr>
                <w:rFonts w:hint="eastAsia" w:ascii="黑体" w:eastAsia="黑体" w:cs="宋体"/>
                <w:color w:val="000000"/>
                <w:kern w:val="0"/>
                <w:sz w:val="24"/>
                <w:szCs w:val="24"/>
              </w:rPr>
            </w:pPr>
            <w:r>
              <w:rPr>
                <w:rFonts w:hint="eastAsia" w:ascii="黑体" w:eastAsia="黑体" w:cs="宋体"/>
                <w:color w:val="000000"/>
                <w:kern w:val="0"/>
                <w:sz w:val="24"/>
                <w:szCs w:val="24"/>
              </w:rPr>
              <w:t>专业</w:t>
            </w:r>
          </w:p>
          <w:p>
            <w:pPr>
              <w:spacing w:line="340" w:lineRule="exact"/>
              <w:jc w:val="center"/>
              <w:rPr>
                <w:rFonts w:ascii="黑体" w:eastAsia="黑体" w:cs="宋体"/>
                <w:b/>
                <w:bCs/>
                <w:sz w:val="24"/>
                <w:szCs w:val="24"/>
              </w:rPr>
            </w:pPr>
            <w:r>
              <w:rPr>
                <w:rFonts w:hint="eastAsia" w:ascii="黑体" w:eastAsia="黑体" w:cs="宋体"/>
                <w:color w:val="000000"/>
                <w:kern w:val="0"/>
                <w:sz w:val="24"/>
                <w:szCs w:val="24"/>
              </w:rPr>
              <w:t>编码</w:t>
            </w:r>
          </w:p>
        </w:tc>
        <w:tc>
          <w:tcPr>
            <w:tcW w:w="2887" w:type="dxa"/>
            <w:vAlign w:val="center"/>
          </w:tcPr>
          <w:p>
            <w:pPr>
              <w:spacing w:line="340" w:lineRule="exact"/>
              <w:jc w:val="center"/>
              <w:rPr>
                <w:rFonts w:ascii="黑体" w:eastAsia="黑体" w:cs="宋体"/>
                <w:b/>
                <w:bCs/>
                <w:sz w:val="24"/>
                <w:szCs w:val="24"/>
              </w:rPr>
            </w:pPr>
            <w:r>
              <w:rPr>
                <w:rFonts w:hint="eastAsia" w:ascii="黑体" w:eastAsia="黑体" w:cs="宋体"/>
                <w:color w:val="000000"/>
                <w:kern w:val="0"/>
                <w:sz w:val="24"/>
                <w:szCs w:val="24"/>
              </w:rPr>
              <w:t>专业名称</w:t>
            </w:r>
          </w:p>
        </w:tc>
        <w:tc>
          <w:tcPr>
            <w:tcW w:w="1003" w:type="dxa"/>
            <w:vAlign w:val="center"/>
          </w:tcPr>
          <w:p>
            <w:pPr>
              <w:widowControl/>
              <w:spacing w:line="340" w:lineRule="exact"/>
              <w:jc w:val="center"/>
              <w:rPr>
                <w:rFonts w:hint="eastAsia" w:ascii="黑体" w:eastAsia="黑体" w:cs="宋体"/>
                <w:color w:val="000000"/>
                <w:kern w:val="0"/>
                <w:sz w:val="24"/>
                <w:szCs w:val="24"/>
              </w:rPr>
            </w:pPr>
            <w:r>
              <w:rPr>
                <w:rFonts w:hint="eastAsia" w:ascii="黑体" w:eastAsia="黑体" w:cs="宋体"/>
                <w:color w:val="000000"/>
                <w:kern w:val="0"/>
                <w:sz w:val="24"/>
                <w:szCs w:val="24"/>
              </w:rPr>
              <w:t>所属</w:t>
            </w:r>
          </w:p>
          <w:p>
            <w:pPr>
              <w:widowControl/>
              <w:spacing w:line="340" w:lineRule="exact"/>
              <w:jc w:val="center"/>
              <w:rPr>
                <w:rFonts w:hint="eastAsia" w:ascii="黑体" w:eastAsia="黑体" w:cs="宋体"/>
                <w:color w:val="000000"/>
                <w:kern w:val="0"/>
                <w:sz w:val="24"/>
                <w:szCs w:val="24"/>
              </w:rPr>
            </w:pPr>
            <w:r>
              <w:rPr>
                <w:rFonts w:hint="eastAsia" w:ascii="黑体" w:eastAsia="黑体" w:cs="宋体"/>
                <w:color w:val="000000"/>
                <w:kern w:val="0"/>
                <w:sz w:val="24"/>
                <w:szCs w:val="24"/>
              </w:rPr>
              <w:t>一级</w:t>
            </w:r>
          </w:p>
          <w:p>
            <w:pPr>
              <w:widowControl/>
              <w:spacing w:line="340" w:lineRule="exact"/>
              <w:jc w:val="center"/>
              <w:rPr>
                <w:rFonts w:ascii="黑体" w:eastAsia="黑体" w:cs="宋体"/>
                <w:color w:val="000000"/>
                <w:kern w:val="0"/>
                <w:sz w:val="24"/>
                <w:szCs w:val="24"/>
              </w:rPr>
            </w:pPr>
            <w:r>
              <w:rPr>
                <w:rFonts w:hint="eastAsia" w:ascii="黑体" w:eastAsia="黑体" w:cs="宋体"/>
                <w:color w:val="000000"/>
                <w:kern w:val="0"/>
                <w:sz w:val="24"/>
                <w:szCs w:val="24"/>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642" w:type="dxa"/>
            <w:gridSpan w:val="3"/>
            <w:vMerge w:val="restart"/>
            <w:shd w:val="clear" w:color="auto" w:fill="auto"/>
            <w:vAlign w:val="center"/>
          </w:tcPr>
          <w:p>
            <w:pP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说明：</w:t>
            </w:r>
          </w:p>
          <w:p>
            <w:pPr>
              <w:rPr>
                <w:rFonts w:hint="default" w:ascii="仿宋_GB2312" w:eastAsia="仿宋_GB2312" w:cs="宋体"/>
                <w:color w:val="000000"/>
                <w:kern w:val="0"/>
                <w:sz w:val="24"/>
                <w:szCs w:val="24"/>
                <w:lang w:val="en-US" w:eastAsia="zh-CN"/>
              </w:rPr>
            </w:pPr>
            <w:r>
              <w:rPr>
                <w:rFonts w:hint="eastAsia" w:ascii="仿宋_GB2312" w:hAnsi="仿宋_GB2312" w:eastAsia="仿宋_GB2312" w:cs="仿宋_GB2312"/>
                <w:color w:val="000000"/>
                <w:kern w:val="0"/>
                <w:sz w:val="21"/>
                <w:szCs w:val="21"/>
                <w:lang w:val="en-US" w:eastAsia="zh-CN"/>
              </w:rPr>
              <w:t>1.申报系统中，编号1—192，为非中医类别学科；2.中医药类课题，首选编号</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193-237。</w:t>
            </w:r>
            <w:r>
              <w:rPr>
                <w:rFonts w:hint="eastAsia" w:ascii="仿宋_GB2312" w:hAnsi="仿宋_GB2312" w:eastAsia="仿宋_GB2312" w:cs="仿宋_GB2312"/>
                <w:bCs/>
                <w:color w:val="auto"/>
                <w:sz w:val="21"/>
                <w:szCs w:val="21"/>
                <w:lang w:eastAsia="zh-CN"/>
              </w:rPr>
              <w:t>根据课题研究内容，</w:t>
            </w:r>
            <w:r>
              <w:rPr>
                <w:rFonts w:hint="eastAsia" w:ascii="仿宋_GB2312" w:hAnsi="仿宋_GB2312" w:eastAsia="仿宋_GB2312" w:cs="仿宋_GB2312"/>
                <w:color w:val="000000" w:themeColor="text1"/>
                <w:sz w:val="21"/>
                <w:szCs w:val="21"/>
                <w14:textFill>
                  <w14:solidFill>
                    <w14:schemeClr w14:val="tx1"/>
                  </w14:solidFill>
                </w14:textFill>
              </w:rPr>
              <w:t>要求填写</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b/>
                <w:bCs/>
                <w:color w:val="000000" w:themeColor="text1"/>
                <w:sz w:val="21"/>
                <w:szCs w:val="21"/>
                <w14:textFill>
                  <w14:solidFill>
                    <w14:schemeClr w14:val="tx1"/>
                  </w14:solidFill>
                </w14:textFill>
              </w:rPr>
              <w:t>个</w:t>
            </w:r>
            <w:r>
              <w:rPr>
                <w:rFonts w:hint="eastAsia" w:ascii="仿宋_GB2312" w:hAnsi="仿宋_GB2312" w:eastAsia="仿宋_GB2312" w:cs="仿宋_GB2312"/>
                <w:color w:val="000000" w:themeColor="text1"/>
                <w:sz w:val="21"/>
                <w:szCs w:val="21"/>
                <w14:textFill>
                  <w14:solidFill>
                    <w14:schemeClr w14:val="tx1"/>
                  </w14:solidFill>
                </w14:textFill>
              </w:rPr>
              <w:t>或者</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b/>
                <w:bCs/>
                <w:color w:val="000000" w:themeColor="text1"/>
                <w:sz w:val="21"/>
                <w:szCs w:val="21"/>
                <w14:textFill>
                  <w14:solidFill>
                    <w14:schemeClr w14:val="tx1"/>
                  </w14:solidFill>
                </w14:textFill>
              </w:rPr>
              <w:t>个</w:t>
            </w:r>
            <w:r>
              <w:rPr>
                <w:rFonts w:hint="eastAsia" w:ascii="仿宋_GB2312" w:hAnsi="仿宋_GB2312" w:eastAsia="仿宋_GB2312" w:cs="仿宋_GB2312"/>
                <w:color w:val="000000" w:themeColor="text1"/>
                <w:sz w:val="21"/>
                <w:szCs w:val="21"/>
                <w14:textFill>
                  <w14:solidFill>
                    <w14:schemeClr w14:val="tx1"/>
                  </w14:solidFill>
                </w14:textFill>
              </w:rPr>
              <w:t>专业，按照学科的主要次序来选。</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如为中医护理学或者中医内科学，学科1选择学科编号207中医护理学或者195中医内科学，学科2根据课题涉及的学科选择肾脏病学、消化病学、神经病学等，例：中医肺病学，首先“195中医内科学”，再选“60呼吸病学”。</w:t>
            </w:r>
          </w:p>
        </w:tc>
        <w:tc>
          <w:tcPr>
            <w:tcW w:w="789" w:type="dxa"/>
            <w:vAlign w:val="center"/>
          </w:tcPr>
          <w:p>
            <w:pPr>
              <w:widowControl/>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213</w:t>
            </w:r>
          </w:p>
        </w:tc>
        <w:tc>
          <w:tcPr>
            <w:tcW w:w="2887" w:type="dxa"/>
            <w:vAlign w:val="center"/>
          </w:tcPr>
          <w:p>
            <w:pPr>
              <w:widowControl/>
              <w:spacing w:line="34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瑶医</w:t>
            </w:r>
          </w:p>
        </w:tc>
        <w:tc>
          <w:tcPr>
            <w:tcW w:w="1003" w:type="dxa"/>
            <w:vMerge w:val="restart"/>
            <w:vAlign w:val="center"/>
          </w:tcPr>
          <w:p>
            <w:pPr>
              <w:widowControl/>
              <w:jc w:val="center"/>
              <w:rPr>
                <w:rFonts w:ascii="仿宋_GB2312" w:eastAsia="仿宋_GB2312" w:cs="宋体"/>
                <w:color w:val="000000"/>
                <w:sz w:val="24"/>
                <w:szCs w:val="24"/>
              </w:rPr>
            </w:pPr>
            <w:r>
              <w:rPr>
                <w:rFonts w:hint="eastAsia" w:ascii="仿宋_GB2312" w:eastAsia="仿宋_GB2312" w:cs="宋体"/>
                <w:color w:val="000000"/>
                <w:sz w:val="24"/>
                <w:szCs w:val="24"/>
              </w:rPr>
              <w:t>中医学</w:t>
            </w:r>
          </w:p>
          <w:p>
            <w:pPr>
              <w:widowControl/>
              <w:jc w:val="center"/>
              <w:rPr>
                <w:rFonts w:ascii="仿宋_GB2312" w:eastAsia="仿宋_GB2312" w:cs="宋体"/>
                <w:color w:val="000000"/>
                <w:sz w:val="24"/>
                <w:szCs w:val="24"/>
              </w:rPr>
            </w:pPr>
            <w:r>
              <w:rPr>
                <w:rFonts w:hint="eastAsia" w:ascii="仿宋_GB2312" w:eastAsia="仿宋_GB2312" w:cs="宋体"/>
                <w:color w:val="000000"/>
                <w:sz w:val="24"/>
                <w:szCs w:val="24"/>
              </w:rPr>
              <w:t>与</w:t>
            </w:r>
          </w:p>
          <w:p>
            <w:pPr>
              <w:widowControl/>
              <w:spacing w:line="350" w:lineRule="exact"/>
              <w:jc w:val="center"/>
              <w:rPr>
                <w:rFonts w:ascii="仿宋_GB2312" w:eastAsia="仿宋_GB2312" w:cs="宋体"/>
                <w:color w:val="000000"/>
                <w:kern w:val="0"/>
                <w:sz w:val="24"/>
                <w:szCs w:val="24"/>
              </w:rPr>
            </w:pPr>
            <w:r>
              <w:rPr>
                <w:rFonts w:hint="eastAsia" w:ascii="仿宋_GB2312" w:eastAsia="仿宋_GB2312" w:cs="宋体"/>
                <w:color w:val="000000"/>
                <w:sz w:val="24"/>
                <w:szCs w:val="24"/>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642" w:type="dxa"/>
            <w:gridSpan w:val="3"/>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214</w:t>
            </w:r>
          </w:p>
        </w:tc>
        <w:tc>
          <w:tcPr>
            <w:tcW w:w="2887" w:type="dxa"/>
            <w:vAlign w:val="center"/>
          </w:tcPr>
          <w:p>
            <w:pPr>
              <w:widowControl/>
              <w:spacing w:line="34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藏医药学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642" w:type="dxa"/>
            <w:gridSpan w:val="3"/>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215</w:t>
            </w:r>
          </w:p>
        </w:tc>
        <w:tc>
          <w:tcPr>
            <w:tcW w:w="2887" w:type="dxa"/>
            <w:vAlign w:val="center"/>
          </w:tcPr>
          <w:p>
            <w:pPr>
              <w:widowControl/>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蒙医药学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642" w:type="dxa"/>
            <w:gridSpan w:val="3"/>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216</w:t>
            </w:r>
          </w:p>
        </w:tc>
        <w:tc>
          <w:tcPr>
            <w:tcW w:w="2887" w:type="dxa"/>
            <w:vAlign w:val="center"/>
          </w:tcPr>
          <w:p>
            <w:pPr>
              <w:widowControl/>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维吾尔医药学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642" w:type="dxa"/>
            <w:gridSpan w:val="3"/>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217</w:t>
            </w:r>
          </w:p>
        </w:tc>
        <w:tc>
          <w:tcPr>
            <w:tcW w:w="2887" w:type="dxa"/>
            <w:vAlign w:val="center"/>
          </w:tcPr>
          <w:p>
            <w:pPr>
              <w:widowControl/>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民族草药学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19</w:t>
            </w:r>
            <w:r>
              <w:rPr>
                <w:rFonts w:hint="eastAsia" w:ascii="仿宋_GB2312" w:eastAsia="仿宋_GB2312" w:cs="宋体"/>
                <w:color w:val="000000"/>
                <w:kern w:val="0"/>
                <w:sz w:val="24"/>
                <w:szCs w:val="24"/>
                <w:lang w:val="en-US" w:eastAsia="zh-CN"/>
              </w:rPr>
              <w:t>3</w:t>
            </w:r>
          </w:p>
        </w:tc>
        <w:tc>
          <w:tcPr>
            <w:tcW w:w="2880" w:type="dxa"/>
            <w:shd w:val="clear" w:color="auto" w:fill="auto"/>
            <w:vAlign w:val="center"/>
          </w:tcPr>
          <w:p>
            <w:pPr>
              <w:widowControl/>
              <w:spacing w:line="350" w:lineRule="exact"/>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中医基础理论</w:t>
            </w:r>
          </w:p>
        </w:tc>
        <w:tc>
          <w:tcPr>
            <w:tcW w:w="1018" w:type="dxa"/>
            <w:vMerge w:val="restart"/>
            <w:shd w:val="clear" w:color="auto" w:fill="auto"/>
            <w:vAlign w:val="center"/>
          </w:tcPr>
          <w:p>
            <w:pPr>
              <w:widowControl/>
              <w:jc w:val="center"/>
              <w:rPr>
                <w:rFonts w:ascii="仿宋_GB2312" w:eastAsia="仿宋_GB2312" w:cs="宋体"/>
                <w:color w:val="000000"/>
                <w:sz w:val="24"/>
                <w:szCs w:val="24"/>
              </w:rPr>
            </w:pPr>
            <w:r>
              <w:rPr>
                <w:rFonts w:hint="eastAsia" w:ascii="仿宋_GB2312" w:eastAsia="仿宋_GB2312" w:cs="宋体"/>
                <w:color w:val="000000"/>
                <w:sz w:val="24"/>
                <w:szCs w:val="24"/>
              </w:rPr>
              <w:t>中医学</w:t>
            </w:r>
          </w:p>
          <w:p>
            <w:pPr>
              <w:widowControl/>
              <w:jc w:val="center"/>
              <w:rPr>
                <w:rFonts w:ascii="仿宋_GB2312" w:eastAsia="仿宋_GB2312" w:cs="宋体"/>
                <w:color w:val="000000"/>
                <w:sz w:val="24"/>
                <w:szCs w:val="24"/>
              </w:rPr>
            </w:pPr>
            <w:r>
              <w:rPr>
                <w:rFonts w:hint="eastAsia" w:ascii="仿宋_GB2312" w:eastAsia="仿宋_GB2312" w:cs="宋体"/>
                <w:color w:val="000000"/>
                <w:sz w:val="24"/>
                <w:szCs w:val="24"/>
              </w:rPr>
              <w:t>与</w:t>
            </w:r>
          </w:p>
          <w:p>
            <w:pPr>
              <w:widowControl/>
              <w:spacing w:line="340" w:lineRule="exact"/>
              <w:jc w:val="center"/>
              <w:rPr>
                <w:rFonts w:ascii="仿宋_GB2312" w:eastAsia="仿宋_GB2312" w:cs="宋体"/>
                <w:color w:val="000000"/>
                <w:kern w:val="0"/>
                <w:sz w:val="24"/>
                <w:szCs w:val="24"/>
              </w:rPr>
            </w:pPr>
            <w:r>
              <w:rPr>
                <w:rFonts w:hint="eastAsia" w:ascii="仿宋_GB2312" w:eastAsia="仿宋_GB2312" w:cs="宋体"/>
                <w:color w:val="000000"/>
                <w:sz w:val="24"/>
                <w:szCs w:val="24"/>
              </w:rPr>
              <w:t>中药学</w:t>
            </w: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218</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民族医学其他学科</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19</w:t>
            </w:r>
            <w:r>
              <w:rPr>
                <w:rFonts w:hint="eastAsia" w:ascii="仿宋_GB2312" w:eastAsia="仿宋_GB2312" w:cs="宋体"/>
                <w:color w:val="000000"/>
                <w:kern w:val="0"/>
                <w:sz w:val="24"/>
                <w:szCs w:val="24"/>
                <w:lang w:val="en-US" w:eastAsia="zh-CN"/>
              </w:rPr>
              <w:t>4</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中医诊断学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219</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中西医结合基础医学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19</w:t>
            </w:r>
            <w:r>
              <w:rPr>
                <w:rFonts w:hint="eastAsia" w:ascii="仿宋_GB2312" w:eastAsia="仿宋_GB2312" w:cs="宋体"/>
                <w:color w:val="000000"/>
                <w:kern w:val="0"/>
                <w:sz w:val="24"/>
                <w:szCs w:val="24"/>
                <w:lang w:val="en-US" w:eastAsia="zh-CN"/>
              </w:rPr>
              <w:t>5</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中医内科学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220</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中西医结合医学导论</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19</w:t>
            </w:r>
            <w:r>
              <w:rPr>
                <w:rFonts w:hint="eastAsia" w:ascii="仿宋_GB2312" w:eastAsia="仿宋_GB2312" w:cs="宋体"/>
                <w:color w:val="000000"/>
                <w:kern w:val="0"/>
                <w:sz w:val="24"/>
                <w:szCs w:val="24"/>
                <w:lang w:val="en-US" w:eastAsia="zh-CN"/>
              </w:rPr>
              <w:t>6</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中医外科学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221</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中西医结合预防医学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19</w:t>
            </w:r>
            <w:r>
              <w:rPr>
                <w:rFonts w:hint="eastAsia" w:ascii="仿宋_GB2312" w:eastAsia="仿宋_GB2312" w:cs="宋体"/>
                <w:color w:val="000000"/>
                <w:kern w:val="0"/>
                <w:sz w:val="24"/>
                <w:szCs w:val="24"/>
                <w:lang w:val="en-US" w:eastAsia="zh-CN"/>
              </w:rPr>
              <w:t>7</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中医骨伤科学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222</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中西医结合临床医学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19</w:t>
            </w:r>
            <w:r>
              <w:rPr>
                <w:rFonts w:hint="eastAsia" w:ascii="仿宋_GB2312" w:eastAsia="仿宋_GB2312" w:cs="宋体"/>
                <w:color w:val="000000"/>
                <w:kern w:val="0"/>
                <w:sz w:val="24"/>
                <w:szCs w:val="24"/>
                <w:lang w:val="en-US" w:eastAsia="zh-CN"/>
              </w:rPr>
              <w:t>8</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中医妇科学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223</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中西医结合护理学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19</w:t>
            </w:r>
            <w:r>
              <w:rPr>
                <w:rFonts w:hint="eastAsia" w:ascii="仿宋_GB2312" w:eastAsia="仿宋_GB2312" w:cs="宋体"/>
                <w:color w:val="000000"/>
                <w:kern w:val="0"/>
                <w:sz w:val="24"/>
                <w:szCs w:val="24"/>
                <w:lang w:val="en-US" w:eastAsia="zh-CN"/>
              </w:rPr>
              <w:t>9</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中医儿科学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224</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中西医结合康复医学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default"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200</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中医眼科学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225</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中西医结合养生保健医学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20</w:t>
            </w:r>
            <w:r>
              <w:rPr>
                <w:rFonts w:hint="eastAsia" w:ascii="仿宋_GB2312" w:eastAsia="仿宋_GB2312" w:cs="宋体"/>
                <w:color w:val="000000"/>
                <w:kern w:val="0"/>
                <w:sz w:val="24"/>
                <w:szCs w:val="24"/>
                <w:lang w:val="en-US" w:eastAsia="zh-CN"/>
              </w:rPr>
              <w:t>1</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中医耳鼻咽喉科学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226</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中西医结合医学其他学科</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20</w:t>
            </w:r>
            <w:r>
              <w:rPr>
                <w:rFonts w:hint="eastAsia" w:ascii="仿宋_GB2312" w:eastAsia="仿宋_GB2312" w:cs="宋体"/>
                <w:color w:val="000000"/>
                <w:kern w:val="0"/>
                <w:sz w:val="24"/>
                <w:szCs w:val="24"/>
                <w:lang w:val="en-US" w:eastAsia="zh-CN"/>
              </w:rPr>
              <w:t>2</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中医口腔科学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227</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中药化学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20</w:t>
            </w:r>
            <w:r>
              <w:rPr>
                <w:rFonts w:hint="eastAsia" w:ascii="仿宋_GB2312" w:eastAsia="仿宋_GB2312" w:cs="宋体"/>
                <w:color w:val="000000"/>
                <w:kern w:val="0"/>
                <w:sz w:val="24"/>
                <w:szCs w:val="24"/>
                <w:lang w:val="en-US" w:eastAsia="zh-CN"/>
              </w:rPr>
              <w:t>3</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中医老年病学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228</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中药药理学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20</w:t>
            </w:r>
            <w:r>
              <w:rPr>
                <w:rFonts w:hint="eastAsia" w:ascii="仿宋_GB2312" w:eastAsia="仿宋_GB2312" w:cs="宋体"/>
                <w:color w:val="000000"/>
                <w:kern w:val="0"/>
                <w:sz w:val="24"/>
                <w:szCs w:val="24"/>
                <w:lang w:val="en-US" w:eastAsia="zh-CN"/>
              </w:rPr>
              <w:t>4</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针灸学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229</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本草学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20</w:t>
            </w:r>
            <w:r>
              <w:rPr>
                <w:rFonts w:hint="eastAsia" w:ascii="仿宋_GB2312" w:eastAsia="仿宋_GB2312" w:cs="宋体"/>
                <w:color w:val="000000"/>
                <w:kern w:val="0"/>
                <w:sz w:val="24"/>
                <w:szCs w:val="24"/>
                <w:lang w:val="en-US" w:eastAsia="zh-CN"/>
              </w:rPr>
              <w:t>5</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按摩推拿学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230</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药用植物学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4" w:type="dxa"/>
            <w:shd w:val="clear" w:color="auto" w:fill="auto"/>
            <w:vAlign w:val="center"/>
          </w:tcPr>
          <w:p>
            <w:pPr>
              <w:widowControl/>
              <w:spacing w:line="35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20</w:t>
            </w:r>
            <w:r>
              <w:rPr>
                <w:rFonts w:hint="eastAsia" w:ascii="仿宋_GB2312" w:eastAsia="仿宋_GB2312" w:cs="宋体"/>
                <w:color w:val="000000"/>
                <w:kern w:val="0"/>
                <w:sz w:val="24"/>
                <w:szCs w:val="24"/>
                <w:lang w:val="en-US" w:eastAsia="zh-CN"/>
              </w:rPr>
              <w:t>6</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中医养生康复学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231</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中药鉴定学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4" w:type="dxa"/>
            <w:shd w:val="clear" w:color="auto" w:fill="auto"/>
            <w:vAlign w:val="center"/>
          </w:tcPr>
          <w:p>
            <w:pPr>
              <w:widowControl/>
              <w:spacing w:line="34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20</w:t>
            </w:r>
            <w:r>
              <w:rPr>
                <w:rFonts w:hint="eastAsia" w:ascii="仿宋_GB2312" w:eastAsia="仿宋_GB2312" w:cs="宋体"/>
                <w:color w:val="000000"/>
                <w:kern w:val="0"/>
                <w:sz w:val="24"/>
                <w:szCs w:val="24"/>
                <w:lang w:val="en-US" w:eastAsia="zh-CN"/>
              </w:rPr>
              <w:t>7</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中医护理学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spacing w:line="34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kern w:val="0"/>
                <w:sz w:val="24"/>
                <w:szCs w:val="24"/>
              </w:rPr>
              <w:t>232</w:t>
            </w:r>
          </w:p>
        </w:tc>
        <w:tc>
          <w:tcPr>
            <w:tcW w:w="2887" w:type="dxa"/>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中药炮制学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4" w:type="dxa"/>
            <w:shd w:val="clear" w:color="auto" w:fill="auto"/>
            <w:vAlign w:val="center"/>
          </w:tcPr>
          <w:p>
            <w:pPr>
              <w:widowControl/>
              <w:spacing w:line="34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20</w:t>
            </w:r>
            <w:r>
              <w:rPr>
                <w:rFonts w:hint="eastAsia" w:ascii="仿宋_GB2312" w:eastAsia="仿宋_GB2312" w:cs="宋体"/>
                <w:color w:val="000000"/>
                <w:kern w:val="0"/>
                <w:sz w:val="24"/>
                <w:szCs w:val="24"/>
                <w:lang w:val="en-US" w:eastAsia="zh-CN"/>
              </w:rPr>
              <w:t>8</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中医食疗学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spacing w:line="340" w:lineRule="exact"/>
              <w:jc w:val="center"/>
              <w:rPr>
                <w:rFonts w:hint="eastAsia" w:ascii="仿宋_GB2312" w:hAnsi="Times New Roman" w:eastAsia="仿宋_GB2312" w:cs="宋体"/>
                <w:kern w:val="0"/>
                <w:sz w:val="24"/>
                <w:szCs w:val="24"/>
                <w:lang w:val="en-US" w:eastAsia="zh-CN" w:bidi="ar-SA"/>
              </w:rPr>
            </w:pPr>
            <w:r>
              <w:rPr>
                <w:rFonts w:hint="eastAsia" w:ascii="仿宋_GB2312" w:eastAsia="仿宋_GB2312" w:cs="宋体"/>
                <w:kern w:val="0"/>
                <w:sz w:val="24"/>
                <w:szCs w:val="24"/>
              </w:rPr>
              <w:t>233</w:t>
            </w:r>
          </w:p>
        </w:tc>
        <w:tc>
          <w:tcPr>
            <w:tcW w:w="2887" w:type="dxa"/>
            <w:vAlign w:val="center"/>
          </w:tcPr>
          <w:p>
            <w:pPr>
              <w:widowControl/>
              <w:jc w:val="center"/>
              <w:rPr>
                <w:rFonts w:hint="eastAsia" w:ascii="仿宋_GB2312" w:hAnsi="Times New Roman" w:eastAsia="仿宋_GB2312" w:cs="宋体"/>
                <w:kern w:val="0"/>
                <w:sz w:val="24"/>
                <w:szCs w:val="24"/>
                <w:lang w:val="en-US" w:eastAsia="zh-CN" w:bidi="ar-SA"/>
              </w:rPr>
            </w:pPr>
            <w:r>
              <w:rPr>
                <w:rFonts w:hint="eastAsia" w:ascii="仿宋_GB2312" w:eastAsia="仿宋_GB2312" w:cs="宋体"/>
                <w:color w:val="000000"/>
                <w:kern w:val="0"/>
                <w:sz w:val="24"/>
                <w:szCs w:val="24"/>
              </w:rPr>
              <w:t>中药药剂学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4" w:type="dxa"/>
            <w:shd w:val="clear" w:color="auto" w:fill="auto"/>
            <w:vAlign w:val="center"/>
          </w:tcPr>
          <w:p>
            <w:pPr>
              <w:widowControl/>
              <w:spacing w:line="340" w:lineRule="exact"/>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20</w:t>
            </w:r>
            <w:r>
              <w:rPr>
                <w:rFonts w:hint="eastAsia" w:ascii="仿宋_GB2312" w:eastAsia="仿宋_GB2312" w:cs="宋体"/>
                <w:color w:val="000000"/>
                <w:kern w:val="0"/>
                <w:sz w:val="24"/>
                <w:szCs w:val="24"/>
                <w:lang w:val="en-US" w:eastAsia="zh-CN"/>
              </w:rPr>
              <w:t>9</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方剂学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spacing w:line="340" w:lineRule="exact"/>
              <w:jc w:val="center"/>
              <w:rPr>
                <w:rFonts w:hint="eastAsia" w:ascii="仿宋_GB2312" w:hAnsi="Times New Roman" w:eastAsia="仿宋_GB2312" w:cs="宋体"/>
                <w:kern w:val="0"/>
                <w:sz w:val="24"/>
                <w:szCs w:val="24"/>
                <w:lang w:val="en-US" w:eastAsia="zh-CN" w:bidi="ar-SA"/>
              </w:rPr>
            </w:pPr>
            <w:r>
              <w:rPr>
                <w:rFonts w:hint="eastAsia" w:ascii="仿宋_GB2312" w:eastAsia="仿宋_GB2312" w:cs="宋体"/>
                <w:kern w:val="0"/>
                <w:sz w:val="24"/>
                <w:szCs w:val="24"/>
              </w:rPr>
              <w:t>234</w:t>
            </w:r>
          </w:p>
        </w:tc>
        <w:tc>
          <w:tcPr>
            <w:tcW w:w="2887" w:type="dxa"/>
            <w:vAlign w:val="center"/>
          </w:tcPr>
          <w:p>
            <w:pPr>
              <w:widowControl/>
              <w:jc w:val="center"/>
              <w:rPr>
                <w:rFonts w:hint="eastAsia" w:ascii="仿宋_GB2312" w:hAnsi="Times New Roman" w:eastAsia="仿宋_GB2312" w:cs="宋体"/>
                <w:kern w:val="0"/>
                <w:sz w:val="24"/>
                <w:szCs w:val="24"/>
                <w:lang w:val="en-US" w:eastAsia="zh-CN" w:bidi="ar-SA"/>
              </w:rPr>
            </w:pPr>
            <w:r>
              <w:rPr>
                <w:rFonts w:hint="eastAsia" w:ascii="仿宋_GB2312" w:eastAsia="仿宋_GB2312" w:cs="宋体"/>
                <w:color w:val="000000"/>
                <w:kern w:val="0"/>
                <w:sz w:val="24"/>
                <w:szCs w:val="24"/>
              </w:rPr>
              <w:t>中药资源学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4" w:type="dxa"/>
            <w:shd w:val="clear" w:color="auto" w:fill="auto"/>
            <w:vAlign w:val="center"/>
          </w:tcPr>
          <w:p>
            <w:pPr>
              <w:widowControl/>
              <w:jc w:val="center"/>
              <w:rPr>
                <w:rFonts w:hint="default"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w:t>
            </w:r>
            <w:r>
              <w:rPr>
                <w:rFonts w:hint="eastAsia" w:ascii="仿宋_GB2312" w:eastAsia="仿宋_GB2312" w:cs="宋体"/>
                <w:color w:val="000000"/>
                <w:kern w:val="0"/>
                <w:sz w:val="24"/>
                <w:szCs w:val="24"/>
                <w:lang w:val="en-US" w:eastAsia="zh-CN"/>
              </w:rPr>
              <w:t>10</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中医文献学</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spacing w:line="340" w:lineRule="exact"/>
              <w:jc w:val="center"/>
              <w:rPr>
                <w:rFonts w:hint="eastAsia" w:ascii="仿宋_GB2312" w:hAnsi="Times New Roman" w:eastAsia="仿宋_GB2312" w:cs="宋体"/>
                <w:kern w:val="0"/>
                <w:sz w:val="24"/>
                <w:szCs w:val="24"/>
                <w:lang w:val="en-US" w:eastAsia="zh-CN" w:bidi="ar-SA"/>
              </w:rPr>
            </w:pPr>
            <w:r>
              <w:rPr>
                <w:rFonts w:hint="eastAsia" w:ascii="仿宋_GB2312" w:eastAsia="仿宋_GB2312" w:cs="宋体"/>
                <w:kern w:val="0"/>
                <w:sz w:val="24"/>
                <w:szCs w:val="24"/>
              </w:rPr>
              <w:t>235</w:t>
            </w:r>
          </w:p>
        </w:tc>
        <w:tc>
          <w:tcPr>
            <w:tcW w:w="2887" w:type="dxa"/>
            <w:vAlign w:val="center"/>
          </w:tcPr>
          <w:p>
            <w:pPr>
              <w:widowControl/>
              <w:jc w:val="center"/>
              <w:rPr>
                <w:rFonts w:hint="eastAsia" w:ascii="仿宋_GB2312" w:hAnsi="Times New Roman" w:eastAsia="仿宋_GB2312" w:cs="宋体"/>
                <w:kern w:val="0"/>
                <w:sz w:val="24"/>
                <w:szCs w:val="24"/>
                <w:lang w:val="en-US" w:eastAsia="zh-CN" w:bidi="ar-SA"/>
              </w:rPr>
            </w:pPr>
            <w:r>
              <w:rPr>
                <w:rFonts w:hint="eastAsia" w:ascii="仿宋_GB2312" w:eastAsia="仿宋_GB2312" w:cs="宋体"/>
                <w:color w:val="000000"/>
                <w:kern w:val="0"/>
                <w:sz w:val="24"/>
                <w:szCs w:val="24"/>
              </w:rPr>
              <w:t>中药管理学</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4" w:type="dxa"/>
            <w:shd w:val="clear" w:color="auto" w:fill="auto"/>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21</w:t>
            </w:r>
            <w:r>
              <w:rPr>
                <w:rFonts w:hint="eastAsia" w:ascii="仿宋_GB2312" w:eastAsia="仿宋_GB2312" w:cs="宋体"/>
                <w:color w:val="000000"/>
                <w:kern w:val="0"/>
                <w:sz w:val="24"/>
                <w:szCs w:val="24"/>
                <w:lang w:val="en-US" w:eastAsia="zh-CN"/>
              </w:rPr>
              <w:t>1</w:t>
            </w:r>
          </w:p>
        </w:tc>
        <w:tc>
          <w:tcPr>
            <w:tcW w:w="2880" w:type="dxa"/>
            <w:shd w:val="clear" w:color="auto" w:fill="auto"/>
            <w:vAlign w:val="center"/>
          </w:tcPr>
          <w:p>
            <w:pPr>
              <w:widowControl/>
              <w:spacing w:line="35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中医学其他学科</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spacing w:line="340" w:lineRule="exact"/>
              <w:jc w:val="center"/>
              <w:rPr>
                <w:rFonts w:hint="eastAsia" w:ascii="仿宋_GB2312" w:hAnsi="Times New Roman" w:eastAsia="仿宋_GB2312" w:cs="宋体"/>
                <w:kern w:val="0"/>
                <w:sz w:val="24"/>
                <w:szCs w:val="24"/>
                <w:lang w:val="en-US" w:eastAsia="zh-CN" w:bidi="ar-SA"/>
              </w:rPr>
            </w:pPr>
            <w:r>
              <w:rPr>
                <w:rFonts w:hint="eastAsia" w:ascii="仿宋_GB2312" w:eastAsia="仿宋_GB2312" w:cs="宋体"/>
                <w:kern w:val="0"/>
                <w:sz w:val="24"/>
                <w:szCs w:val="24"/>
              </w:rPr>
              <w:t>236</w:t>
            </w:r>
          </w:p>
        </w:tc>
        <w:tc>
          <w:tcPr>
            <w:tcW w:w="2887" w:type="dxa"/>
            <w:vAlign w:val="center"/>
          </w:tcPr>
          <w:p>
            <w:pPr>
              <w:widowControl/>
              <w:jc w:val="center"/>
              <w:rPr>
                <w:rFonts w:hint="eastAsia" w:ascii="仿宋_GB2312" w:hAnsi="Times New Roman" w:eastAsia="仿宋_GB2312" w:cs="宋体"/>
                <w:kern w:val="0"/>
                <w:sz w:val="24"/>
                <w:szCs w:val="24"/>
                <w:lang w:val="en-US" w:eastAsia="zh-CN" w:bidi="ar-SA"/>
              </w:rPr>
            </w:pPr>
            <w:r>
              <w:rPr>
                <w:rFonts w:hint="eastAsia" w:ascii="仿宋_GB2312" w:eastAsia="仿宋_GB2312" w:cs="宋体"/>
                <w:color w:val="000000"/>
                <w:kern w:val="0"/>
                <w:sz w:val="24"/>
                <w:szCs w:val="24"/>
              </w:rPr>
              <w:t>中药学其他学科</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4" w:type="dxa"/>
            <w:shd w:val="clear" w:color="auto" w:fill="auto"/>
            <w:vAlign w:val="center"/>
          </w:tcPr>
          <w:p>
            <w:pPr>
              <w:widowControl/>
              <w:jc w:val="center"/>
              <w:rPr>
                <w:rFonts w:hint="eastAsia"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21</w:t>
            </w:r>
            <w:r>
              <w:rPr>
                <w:rFonts w:hint="eastAsia" w:ascii="仿宋_GB2312" w:eastAsia="仿宋_GB2312" w:cs="宋体"/>
                <w:color w:val="000000"/>
                <w:kern w:val="0"/>
                <w:sz w:val="24"/>
                <w:szCs w:val="24"/>
                <w:lang w:val="en-US" w:eastAsia="zh-CN"/>
              </w:rPr>
              <w:t>2</w:t>
            </w:r>
          </w:p>
        </w:tc>
        <w:tc>
          <w:tcPr>
            <w:tcW w:w="2880" w:type="dxa"/>
            <w:shd w:val="clear" w:color="auto" w:fill="auto"/>
            <w:vAlign w:val="center"/>
          </w:tcPr>
          <w:p>
            <w:pPr>
              <w:widowControl/>
              <w:spacing w:line="340" w:lineRule="exact"/>
              <w:jc w:val="center"/>
              <w:rPr>
                <w:rFonts w:ascii="仿宋_GB2312" w:hAnsi="Times New Roman" w:eastAsia="仿宋_GB2312" w:cs="宋体"/>
                <w:color w:val="000000"/>
                <w:kern w:val="0"/>
                <w:sz w:val="24"/>
                <w:szCs w:val="24"/>
                <w:lang w:val="en-US" w:eastAsia="zh-CN" w:bidi="ar-SA"/>
              </w:rPr>
            </w:pPr>
            <w:r>
              <w:rPr>
                <w:rFonts w:hint="eastAsia" w:ascii="仿宋_GB2312" w:eastAsia="仿宋_GB2312" w:cs="宋体"/>
                <w:color w:val="000000"/>
                <w:kern w:val="0"/>
                <w:sz w:val="24"/>
                <w:szCs w:val="24"/>
              </w:rPr>
              <w:t>壮医</w:t>
            </w:r>
          </w:p>
        </w:tc>
        <w:tc>
          <w:tcPr>
            <w:tcW w:w="1018" w:type="dxa"/>
            <w:vMerge w:val="continue"/>
            <w:shd w:val="clear" w:color="auto" w:fill="auto"/>
            <w:vAlign w:val="center"/>
          </w:tcPr>
          <w:p>
            <w:pPr>
              <w:widowControl/>
              <w:spacing w:line="340" w:lineRule="exact"/>
              <w:jc w:val="center"/>
              <w:rPr>
                <w:rFonts w:ascii="仿宋_GB2312" w:eastAsia="仿宋_GB2312" w:cs="宋体"/>
                <w:color w:val="000000"/>
                <w:kern w:val="0"/>
                <w:sz w:val="24"/>
                <w:szCs w:val="24"/>
              </w:rPr>
            </w:pPr>
          </w:p>
        </w:tc>
        <w:tc>
          <w:tcPr>
            <w:tcW w:w="789" w:type="dxa"/>
            <w:vAlign w:val="center"/>
          </w:tcPr>
          <w:p>
            <w:pPr>
              <w:spacing w:line="340" w:lineRule="exact"/>
              <w:jc w:val="center"/>
              <w:rPr>
                <w:rFonts w:hint="eastAsia" w:ascii="仿宋_GB2312" w:hAnsi="Times New Roman" w:eastAsia="仿宋_GB2312" w:cs="宋体"/>
                <w:kern w:val="0"/>
                <w:sz w:val="24"/>
                <w:szCs w:val="24"/>
                <w:lang w:val="en-US" w:eastAsia="zh-CN" w:bidi="ar-SA"/>
              </w:rPr>
            </w:pPr>
            <w:r>
              <w:rPr>
                <w:rFonts w:hint="eastAsia" w:ascii="仿宋_GB2312" w:eastAsia="仿宋_GB2312" w:cs="宋体"/>
                <w:kern w:val="0"/>
                <w:sz w:val="24"/>
                <w:szCs w:val="24"/>
              </w:rPr>
              <w:t>23</w:t>
            </w:r>
            <w:r>
              <w:rPr>
                <w:rFonts w:hint="eastAsia" w:ascii="仿宋_GB2312" w:eastAsia="仿宋_GB2312" w:cs="宋体"/>
                <w:kern w:val="0"/>
                <w:sz w:val="24"/>
                <w:szCs w:val="24"/>
                <w:lang w:val="en-US" w:eastAsia="zh-CN"/>
              </w:rPr>
              <w:t>7</w:t>
            </w:r>
          </w:p>
        </w:tc>
        <w:tc>
          <w:tcPr>
            <w:tcW w:w="2887" w:type="dxa"/>
            <w:vAlign w:val="center"/>
          </w:tcPr>
          <w:p>
            <w:pPr>
              <w:widowControl/>
              <w:jc w:val="center"/>
              <w:rPr>
                <w:rFonts w:hint="eastAsia" w:ascii="仿宋_GB2312" w:hAnsi="Times New Roman" w:eastAsia="仿宋_GB2312" w:cs="宋体"/>
                <w:kern w:val="0"/>
                <w:sz w:val="24"/>
                <w:szCs w:val="24"/>
                <w:lang w:val="en-US" w:eastAsia="zh-CN" w:bidi="ar-SA"/>
              </w:rPr>
            </w:pPr>
            <w:r>
              <w:rPr>
                <w:rFonts w:hint="eastAsia" w:ascii="仿宋_GB2312" w:eastAsia="仿宋_GB2312" w:cs="宋体"/>
                <w:color w:val="000000"/>
                <w:kern w:val="0"/>
                <w:sz w:val="24"/>
                <w:szCs w:val="24"/>
              </w:rPr>
              <w:t>中医学与中药学其他学科</w:t>
            </w:r>
          </w:p>
        </w:tc>
        <w:tc>
          <w:tcPr>
            <w:tcW w:w="1003" w:type="dxa"/>
            <w:vMerge w:val="continue"/>
            <w:vAlign w:val="center"/>
          </w:tcPr>
          <w:p>
            <w:pPr>
              <w:widowControl/>
              <w:spacing w:line="350" w:lineRule="exact"/>
              <w:jc w:val="center"/>
              <w:rPr>
                <w:rFonts w:ascii="仿宋_GB2312" w:eastAsia="仿宋_GB2312" w:cs="宋体"/>
                <w:color w:val="000000"/>
                <w:kern w:val="0"/>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附件6</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sz w:val="44"/>
          <w:szCs w:val="44"/>
        </w:rPr>
      </w:pPr>
      <w:r>
        <w:rPr>
          <w:rFonts w:hint="eastAsia" w:ascii="方正小标宋简体" w:hAnsi="宋体" w:eastAsia="方正小标宋简体"/>
          <w:bCs/>
          <w:sz w:val="44"/>
          <w:szCs w:val="44"/>
          <w:lang w:val="en-US" w:eastAsia="zh-CN"/>
        </w:rPr>
        <w:t>中医药</w:t>
      </w:r>
      <w:r>
        <w:rPr>
          <w:rFonts w:hint="eastAsia" w:ascii="方正小标宋简体" w:hAnsi="宋体" w:eastAsia="方正小标宋简体"/>
          <w:bCs/>
          <w:sz w:val="44"/>
          <w:szCs w:val="44"/>
        </w:rPr>
        <w:t>自筹经费科研课题申报材料填报指引</w:t>
      </w:r>
    </w:p>
    <w:p>
      <w:pPr>
        <w:spacing w:line="560" w:lineRule="exact"/>
        <w:rPr>
          <w:rFonts w:hint="eastAsia" w:ascii="黑体" w:hAnsi="黑体" w:eastAsia="黑体" w:cs="黑体"/>
          <w:b/>
          <w:bCs/>
          <w:sz w:val="36"/>
          <w:szCs w:val="36"/>
        </w:rPr>
      </w:pP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课题申报书（合同书）</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w:t>
      </w:r>
      <w:r>
        <w:rPr>
          <w:rFonts w:hint="eastAsia" w:ascii="楷体_GB2312" w:hAnsi="楷体_GB2312" w:eastAsia="楷体_GB2312" w:cs="楷体_GB2312"/>
          <w:b/>
          <w:bCs/>
          <w:color w:val="000000" w:themeColor="text1"/>
          <w:sz w:val="32"/>
          <w:szCs w:val="32"/>
          <w14:textFill>
            <w14:solidFill>
              <w14:schemeClr w14:val="tx1"/>
            </w14:solidFill>
          </w14:textFill>
        </w:rPr>
        <w:t>首页</w:t>
      </w:r>
    </w:p>
    <w:p>
      <w:pPr>
        <w:keepNext w:val="0"/>
        <w:keepLines w:val="0"/>
        <w:pageBreakBefore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编号》</w:t>
      </w:r>
      <w:r>
        <w:rPr>
          <w:rFonts w:hint="eastAsia" w:ascii="仿宋_GB2312" w:hAnsi="仿宋_GB2312" w:eastAsia="仿宋_GB2312" w:cs="仿宋_GB2312"/>
          <w:color w:val="000000" w:themeColor="text1"/>
          <w:sz w:val="32"/>
          <w:szCs w:val="32"/>
          <w14:textFill>
            <w14:solidFill>
              <w14:schemeClr w14:val="tx1"/>
            </w14:solidFill>
          </w14:textFill>
        </w:rPr>
        <w:t>：由软件自动生成。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《课题名称》</w:t>
      </w:r>
      <w:r>
        <w:rPr>
          <w:rFonts w:hint="eastAsia" w:ascii="仿宋_GB2312" w:hAnsi="仿宋_GB2312" w:eastAsia="仿宋_GB2312" w:cs="仿宋_GB2312"/>
          <w:color w:val="000000" w:themeColor="text1"/>
          <w:sz w:val="32"/>
          <w:szCs w:val="32"/>
          <w14:textFill>
            <w14:solidFill>
              <w14:schemeClr w14:val="tx1"/>
            </w14:solidFill>
          </w14:textFill>
        </w:rPr>
        <w:t>：填写申报课题的名称（由申报者自定），要突出课题的主题和特性，文字简单、明确，不能有标点符号，字数</w:t>
      </w:r>
      <w:r>
        <w:rPr>
          <w:rFonts w:hint="eastAsia" w:ascii="仿宋_GB2312" w:hAnsi="仿宋_GB2312" w:eastAsia="仿宋_GB2312" w:cs="仿宋_GB2312"/>
          <w:color w:val="000000" w:themeColor="text1"/>
          <w:spacing w:val="-4"/>
          <w:sz w:val="32"/>
          <w:szCs w:val="32"/>
          <w14:textFill>
            <w14:solidFill>
              <w14:schemeClr w14:val="tx1"/>
            </w14:solidFill>
          </w14:textFill>
        </w:rPr>
        <w:t>最多不超过</w:t>
      </w:r>
      <w:r>
        <w:rPr>
          <w:rFonts w:hint="eastAsia" w:ascii="仿宋_GB2312" w:hAnsi="仿宋_GB2312" w:eastAsia="仿宋_GB2312" w:cs="仿宋_GB2312"/>
          <w:b/>
          <w:bCs/>
          <w:color w:val="000000" w:themeColor="text1"/>
          <w:spacing w:val="-4"/>
          <w:sz w:val="32"/>
          <w:szCs w:val="32"/>
          <w14:textFill>
            <w14:solidFill>
              <w14:schemeClr w14:val="tx1"/>
            </w14:solidFill>
          </w14:textFill>
        </w:rPr>
        <w:t>35</w:t>
      </w:r>
      <w:r>
        <w:rPr>
          <w:rFonts w:hint="eastAsia" w:ascii="仿宋_GB2312" w:hAnsi="仿宋_GB2312" w:eastAsia="仿宋_GB2312" w:cs="仿宋_GB2312"/>
          <w:color w:val="000000" w:themeColor="text1"/>
          <w:spacing w:val="-4"/>
          <w:sz w:val="32"/>
          <w:szCs w:val="32"/>
          <w14:textFill>
            <w14:solidFill>
              <w14:schemeClr w14:val="tx1"/>
            </w14:solidFill>
          </w14:textFill>
        </w:rPr>
        <w:t>个汉字。</w:t>
      </w:r>
    </w:p>
    <w:p>
      <w:pPr>
        <w:keepNext w:val="0"/>
        <w:keepLines w:val="0"/>
        <w:pageBreakBefore w:val="0"/>
        <w:widowControl w:val="0"/>
        <w:kinsoku/>
        <w:wordWrap/>
        <w:topLinePunct w:val="0"/>
        <w:bidi w:val="0"/>
        <w:adjustRightInd/>
        <w:snapToGrid/>
        <w:spacing w:line="560" w:lineRule="exact"/>
        <w:ind w:firstLine="627"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4"/>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pacing w:val="-4"/>
          <w:sz w:val="32"/>
          <w:szCs w:val="32"/>
          <w:lang w:val="en-US" w:eastAsia="zh-CN"/>
          <w14:textFill>
            <w14:solidFill>
              <w14:schemeClr w14:val="tx1"/>
            </w14:solidFill>
          </w14:textFill>
        </w:rPr>
        <w:t>协作单位</w:t>
      </w:r>
      <w:r>
        <w:rPr>
          <w:rFonts w:hint="eastAsia" w:ascii="仿宋_GB2312" w:hAnsi="仿宋_GB2312" w:eastAsia="仿宋_GB2312" w:cs="仿宋_GB2312"/>
          <w:b/>
          <w:bCs/>
          <w:color w:val="000000" w:themeColor="text1"/>
          <w:spacing w:val="-4"/>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最多不能超过</w:t>
      </w:r>
      <w:r>
        <w:rPr>
          <w:rFonts w:hint="eastAsia" w:ascii="仿宋_GB2312" w:hAnsi="仿宋_GB2312" w:eastAsia="仿宋_GB2312" w:cs="仿宋_GB2312"/>
          <w:b/>
          <w:bCs/>
          <w:color w:val="000000" w:themeColor="text1"/>
          <w:spacing w:val="-4"/>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个单位。</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《推荐单位》</w:t>
      </w:r>
      <w:r>
        <w:rPr>
          <w:rFonts w:hint="eastAsia" w:ascii="仿宋_GB2312" w:hAnsi="仿宋_GB2312" w:eastAsia="仿宋_GB2312" w:cs="仿宋_GB2312"/>
          <w:color w:val="000000" w:themeColor="text1"/>
          <w:sz w:val="32"/>
          <w:szCs w:val="32"/>
          <w14:textFill>
            <w14:solidFill>
              <w14:schemeClr w14:val="tx1"/>
            </w14:solidFill>
          </w14:textFill>
        </w:rPr>
        <w:t>：为课题申报单位所在地的地级市卫生健康委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中医药局</w:t>
      </w:r>
      <w:r>
        <w:rPr>
          <w:rFonts w:hint="eastAsia" w:ascii="仿宋_GB2312" w:hAnsi="仿宋_GB2312" w:eastAsia="仿宋_GB2312" w:cs="仿宋_GB2312"/>
          <w:color w:val="000000" w:themeColor="text1"/>
          <w:sz w:val="32"/>
          <w:szCs w:val="32"/>
          <w14:textFill>
            <w14:solidFill>
              <w14:schemeClr w14:val="tx1"/>
            </w14:solidFill>
          </w14:textFill>
        </w:rPr>
        <w:t>，区直有关医疗卫生机构</w:t>
      </w:r>
      <w:r>
        <w:rPr>
          <w:rFonts w:hint="eastAsia" w:ascii="仿宋_GB2312" w:hAnsi="仿宋_GB2312" w:eastAsia="仿宋_GB2312" w:cs="仿宋_GB2312"/>
          <w:b/>
          <w:bCs/>
          <w:color w:val="000000" w:themeColor="text1"/>
          <w:sz w:val="32"/>
          <w:szCs w:val="32"/>
          <w14:textFill>
            <w14:solidFill>
              <w14:schemeClr w14:val="tx1"/>
            </w14:solidFill>
          </w14:textFill>
        </w:rPr>
        <w:t>不用填写</w:t>
      </w:r>
      <w:r>
        <w:rPr>
          <w:rFonts w:hint="eastAsia" w:ascii="仿宋_GB2312" w:hAnsi="仿宋_GB2312" w:eastAsia="仿宋_GB2312" w:cs="仿宋_GB2312"/>
          <w:color w:val="000000" w:themeColor="text1"/>
          <w:sz w:val="32"/>
          <w:szCs w:val="32"/>
          <w14:textFill>
            <w14:solidFill>
              <w14:schemeClr w14:val="tx1"/>
            </w14:solidFill>
          </w14:textFill>
        </w:rPr>
        <w:t>推荐单位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留空</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《计划周期》：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统一填写2024年7月起至2027年6月，无需更改。</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《申请日期》：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统一填写2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024年3月，无需更改。</w:t>
      </w:r>
    </w:p>
    <w:p>
      <w:pPr>
        <w:keepNext w:val="0"/>
        <w:keepLines w:val="0"/>
        <w:pageBreakBefore w:val="0"/>
        <w:widowControl w:val="0"/>
        <w:numPr>
          <w:ilvl w:val="0"/>
          <w:numId w:val="0"/>
        </w:numPr>
        <w:kinsoku/>
        <w:wordWrap/>
        <w:topLinePunct w:val="0"/>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w:t>
      </w:r>
      <w:r>
        <w:rPr>
          <w:rFonts w:hint="eastAsia" w:ascii="楷体_GB2312" w:hAnsi="楷体_GB2312" w:eastAsia="楷体_GB2312" w:cs="楷体_GB2312"/>
          <w:b/>
          <w:bCs/>
          <w:color w:val="000000" w:themeColor="text1"/>
          <w:sz w:val="32"/>
          <w:szCs w:val="32"/>
          <w14:textFill>
            <w14:solidFill>
              <w14:schemeClr w14:val="tx1"/>
            </w14:solidFill>
          </w14:textFill>
        </w:rPr>
        <w:t>简表</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《简表》</w:t>
      </w:r>
      <w:r>
        <w:rPr>
          <w:rFonts w:hint="eastAsia" w:ascii="仿宋_GB2312" w:hAnsi="仿宋_GB2312" w:eastAsia="仿宋_GB2312" w:cs="仿宋_GB2312"/>
          <w:color w:val="000000" w:themeColor="text1"/>
          <w:sz w:val="32"/>
          <w:szCs w:val="32"/>
          <w14:textFill>
            <w14:solidFill>
              <w14:schemeClr w14:val="tx1"/>
            </w14:solidFill>
          </w14:textFill>
        </w:rPr>
        <w:t>：凡选择性栏目，请将相应的提示符</w:t>
      </w:r>
      <w:r>
        <w:rPr>
          <w:rFonts w:hint="eastAsia" w:ascii="仿宋_GB2312" w:hAnsi="仿宋_GB2312" w:eastAsia="仿宋_GB2312" w:cs="仿宋_GB2312"/>
          <w:b w:val="0"/>
          <w:bCs w:val="0"/>
          <w:color w:val="000000" w:themeColor="text1"/>
          <w:sz w:val="32"/>
          <w:szCs w:val="32"/>
          <w14:textFill>
            <w14:solidFill>
              <w14:schemeClr w14:val="tx1"/>
            </w14:solidFill>
          </w14:textFill>
        </w:rPr>
        <w:t>框选</w:t>
      </w:r>
      <w:r>
        <w:rPr>
          <w:rFonts w:hint="eastAsia" w:ascii="仿宋_GB2312" w:hAnsi="仿宋_GB2312" w:eastAsia="仿宋_GB2312" w:cs="仿宋_GB2312"/>
          <w:color w:val="000000" w:themeColor="text1"/>
          <w:sz w:val="32"/>
          <w:szCs w:val="32"/>
          <w14:textFill>
            <w14:solidFill>
              <w14:schemeClr w14:val="tx1"/>
            </w14:solidFill>
          </w14:textFill>
        </w:rPr>
        <w:t>或者相应字母及文字</w:t>
      </w:r>
      <w:r>
        <w:rPr>
          <w:rFonts w:hint="eastAsia" w:ascii="仿宋_GB2312" w:hAnsi="仿宋_GB2312" w:eastAsia="仿宋_GB2312" w:cs="仿宋_GB2312"/>
          <w:b w:val="0"/>
          <w:bCs w:val="0"/>
          <w:color w:val="000000" w:themeColor="text1"/>
          <w:sz w:val="32"/>
          <w:szCs w:val="32"/>
          <w14:textFill>
            <w14:solidFill>
              <w14:schemeClr w14:val="tx1"/>
            </w14:solidFill>
          </w14:textFill>
        </w:rPr>
        <w:t>打√</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不需要删除其它选项</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topLinePunct w:val="0"/>
        <w:bidi w:val="0"/>
        <w:adjustRightInd/>
        <w:snapToGrid/>
        <w:spacing w:line="52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《所属学科名称》</w:t>
      </w:r>
      <w:r>
        <w:rPr>
          <w:rFonts w:hint="eastAsia" w:ascii="仿宋_GB2312" w:hAnsi="仿宋_GB2312" w:eastAsia="仿宋_GB2312" w:cs="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lang w:eastAsia="zh-CN"/>
          <w14:textFill>
            <w14:solidFill>
              <w14:schemeClr w14:val="tx1"/>
            </w14:solidFill>
          </w14:textFill>
        </w:rPr>
        <w:t>中医药</w:t>
      </w:r>
      <w:r>
        <w:rPr>
          <w:rFonts w:hint="eastAsia" w:ascii="仿宋_GB2312" w:hAnsi="仿宋_GB2312" w:eastAsia="仿宋_GB2312" w:cs="仿宋_GB2312"/>
          <w:color w:val="000000" w:themeColor="text1"/>
          <w:sz w:val="32"/>
          <w:szCs w:val="32"/>
          <w14:textFill>
            <w14:solidFill>
              <w14:schemeClr w14:val="tx1"/>
            </w14:solidFill>
          </w14:textFill>
        </w:rPr>
        <w:t>自筹经费科研课题学科</w:t>
      </w:r>
      <w:r>
        <w:rPr>
          <w:rFonts w:hint="eastAsia" w:ascii="仿宋_GB2312" w:hAnsi="仿宋_GB2312" w:eastAsia="仿宋_GB2312" w:cs="仿宋_GB2312"/>
          <w:color w:val="000000" w:themeColor="text1"/>
          <w:sz w:val="32"/>
          <w:szCs w:val="32"/>
          <w:lang w:eastAsia="zh-CN"/>
          <w14:textFill>
            <w14:solidFill>
              <w14:schemeClr w14:val="tx1"/>
            </w14:solidFill>
          </w14:textFill>
        </w:rPr>
        <w:t>（专业）</w:t>
      </w:r>
      <w:r>
        <w:rPr>
          <w:rFonts w:hint="eastAsia" w:ascii="仿宋_GB2312" w:hAnsi="仿宋_GB2312" w:eastAsia="仿宋_GB2312" w:cs="仿宋_GB2312"/>
          <w:color w:val="000000" w:themeColor="text1"/>
          <w:sz w:val="32"/>
          <w:szCs w:val="32"/>
          <w14:textFill>
            <w14:solidFill>
              <w14:schemeClr w14:val="tx1"/>
            </w14:solidFill>
          </w14:textFill>
        </w:rPr>
        <w:t>设置》</w:t>
      </w: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中选择填写，要求填写</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或者</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专业，按照学科的主要次序来选。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如为中医护理学或者中医内科学，学科1选择</w:t>
      </w:r>
      <w:r>
        <w:rPr>
          <w:rFonts w:hint="eastAsia" w:ascii="仿宋_GB2312" w:hAnsi="仿宋_GB2312" w:eastAsia="仿宋_GB2312" w:cs="仿宋_GB2312"/>
          <w:b w:val="0"/>
          <w:bCs w:val="0"/>
          <w:color w:val="auto"/>
          <w:sz w:val="32"/>
          <w:szCs w:val="32"/>
          <w:lang w:val="en-US" w:eastAsia="zh-CN"/>
        </w:rPr>
        <w:t>学科编号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207中医护理学或者195中医内科学，学科2根据课题</w:t>
      </w:r>
      <w:r>
        <w:rPr>
          <w:rFonts w:hint="eastAsia" w:ascii="仿宋_GB2312" w:hAnsi="仿宋_GB2312" w:eastAsia="仿宋_GB2312" w:cs="仿宋_GB2312"/>
          <w:b w:val="0"/>
          <w:bCs w:val="0"/>
          <w:color w:val="auto"/>
          <w:sz w:val="32"/>
          <w:szCs w:val="32"/>
          <w:lang w:val="en-US" w:eastAsia="zh-CN"/>
        </w:rPr>
        <w:t>涉及的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学科选择肾脏病学、消化病学、神经病学等，例：中医肺病学，首先“195中医内科学”，再选“60呼吸病学”。</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课题组人员</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课题组成员人数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要≥5人（须有中医学类专业人员），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课题组人员数需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前后一致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《主要研究内容》</w:t>
      </w:r>
      <w:r>
        <w:rPr>
          <w:rFonts w:hint="eastAsia" w:ascii="仿宋_GB2312" w:hAnsi="仿宋_GB2312" w:eastAsia="仿宋_GB2312" w:cs="仿宋_GB2312"/>
          <w:color w:val="000000" w:themeColor="text1"/>
          <w:sz w:val="32"/>
          <w:szCs w:val="32"/>
          <w14:textFill>
            <w14:solidFill>
              <w14:schemeClr w14:val="tx1"/>
            </w14:solidFill>
          </w14:textFill>
        </w:rPr>
        <w:t>：简单写明主要研究的内容。</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《预期成果摘录》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课题</w:t>
      </w:r>
      <w:r>
        <w:rPr>
          <w:rFonts w:hint="eastAsia" w:ascii="仿宋_GB2312" w:hAnsi="仿宋_GB2312" w:eastAsia="仿宋_GB2312" w:cs="仿宋_GB2312"/>
          <w:color w:val="000000" w:themeColor="text1"/>
          <w:sz w:val="32"/>
          <w:szCs w:val="32"/>
          <w14:textFill>
            <w14:solidFill>
              <w14:schemeClr w14:val="tx1"/>
            </w14:solidFill>
          </w14:textFill>
        </w:rPr>
        <w:t>预期产生</w:t>
      </w:r>
      <w:r>
        <w:rPr>
          <w:rFonts w:hint="eastAsia" w:ascii="仿宋_GB2312" w:hAnsi="仿宋_GB2312" w:eastAsia="仿宋_GB2312" w:cs="仿宋_GB2312"/>
          <w:color w:val="000000" w:themeColor="text1"/>
          <w:sz w:val="32"/>
          <w:szCs w:val="32"/>
          <w:lang w:eastAsia="zh-CN"/>
          <w14:textFill>
            <w14:solidFill>
              <w14:schemeClr w14:val="tx1"/>
            </w14:solidFill>
          </w14:textFill>
        </w:rPr>
        <w:t>成果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val="en-US" w:eastAsia="zh-CN" w:bidi="ar-SA"/>
        </w:rPr>
        <w:t>论文1篇及以上</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，与考核指标一致。</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w:t>
      </w:r>
      <w:r>
        <w:rPr>
          <w:rFonts w:hint="eastAsia" w:ascii="楷体_GB2312" w:hAnsi="楷体_GB2312" w:eastAsia="楷体_GB2312" w:cs="楷体_GB2312"/>
          <w:b/>
          <w:bCs/>
          <w:color w:val="000000" w:themeColor="text1"/>
          <w:sz w:val="32"/>
          <w:szCs w:val="32"/>
          <w14:textFill>
            <w14:solidFill>
              <w14:schemeClr w14:val="tx1"/>
            </w14:solidFill>
          </w14:textFill>
        </w:rPr>
        <w:t>申请书（合同书）</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正文</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上传附件。</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《研究本课题的科学依据》</w:t>
      </w:r>
      <w:r>
        <w:rPr>
          <w:rFonts w:hint="eastAsia" w:ascii="仿宋_GB2312" w:hAnsi="仿宋_GB2312" w:eastAsia="仿宋_GB2312" w:cs="仿宋_GB2312"/>
          <w:color w:val="000000" w:themeColor="text1"/>
          <w:sz w:val="32"/>
          <w:szCs w:val="32"/>
          <w14:textFill>
            <w14:solidFill>
              <w14:schemeClr w14:val="tx1"/>
            </w14:solidFill>
          </w14:textFill>
        </w:rPr>
        <w:t>：简明地概述立项时国内外相关科学技术状况、发展趋势、尚待解决的问题及立项依据等，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需要明确表达出为什么要做本课题，本课题要做什么和怎么做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必须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要附上</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参考文献。</w:t>
      </w:r>
    </w:p>
    <w:p>
      <w:pPr>
        <w:keepNext w:val="0"/>
        <w:keepLines w:val="0"/>
        <w:pageBreakBefore w:val="0"/>
        <w:widowControl/>
        <w:kinsoku/>
        <w:wordWrap/>
        <w:topLinePunct w:val="0"/>
        <w:bidi w:val="0"/>
        <w:adjustRightInd/>
        <w:snapToGrid/>
        <w:spacing w:line="52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《研究目标》</w:t>
      </w:r>
      <w:r>
        <w:rPr>
          <w:rFonts w:hint="eastAsia" w:ascii="仿宋_GB2312" w:hAnsi="仿宋_GB2312" w:eastAsia="仿宋_GB2312" w:cs="仿宋_GB2312"/>
          <w:color w:val="000000" w:themeColor="text1"/>
          <w:sz w:val="32"/>
          <w:szCs w:val="32"/>
          <w14:textFill>
            <w14:solidFill>
              <w14:schemeClr w14:val="tx1"/>
            </w14:solidFill>
          </w14:textFill>
        </w:rPr>
        <w:t>：非常清晰的归纳，包括阶段目标、最终目标、成果水平，社会、经济效益及推广应用</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b w:val="0"/>
          <w:bCs w:val="0"/>
          <w:color w:val="auto"/>
          <w:sz w:val="32"/>
          <w:szCs w:val="32"/>
        </w:rPr>
        <w:t>预期成果形式</w:t>
      </w:r>
      <w:r>
        <w:rPr>
          <w:rFonts w:hint="eastAsia" w:ascii="仿宋_GB2312" w:hAnsi="仿宋_GB2312" w:eastAsia="仿宋_GB2312" w:cs="仿宋_GB2312"/>
          <w:b w:val="0"/>
          <w:bCs w:val="0"/>
          <w:color w:val="auto"/>
          <w:sz w:val="32"/>
          <w:szCs w:val="32"/>
          <w:lang w:val="en-US" w:eastAsia="zh-CN"/>
        </w:rPr>
        <w:t>必须要</w:t>
      </w:r>
      <w:r>
        <w:rPr>
          <w:rFonts w:hint="eastAsia" w:ascii="仿宋_GB2312" w:hAnsi="仿宋_GB2312" w:eastAsia="仿宋_GB2312" w:cs="仿宋_GB2312"/>
          <w:b/>
          <w:bCs/>
          <w:color w:val="auto"/>
          <w:sz w:val="32"/>
          <w:szCs w:val="32"/>
          <w:lang w:val="en-US" w:eastAsia="zh-CN"/>
        </w:rPr>
        <w:t>框选或者勾选。</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《研究内容》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要体现应用中医理论指导下的科学研究，</w:t>
      </w:r>
      <w:r>
        <w:rPr>
          <w:rFonts w:hint="eastAsia" w:ascii="仿宋_GB2312" w:hAnsi="仿宋_GB2312" w:eastAsia="仿宋_GB2312" w:cs="仿宋_GB2312"/>
          <w:color w:val="000000" w:themeColor="text1"/>
          <w:sz w:val="32"/>
          <w:szCs w:val="32"/>
          <w14:textFill>
            <w14:solidFill>
              <w14:schemeClr w14:val="tx1"/>
            </w14:solidFill>
          </w14:textFill>
        </w:rPr>
        <w:t>应当详实、准确、全面地说明课题研究的具体内容并明确重点解决的科学问题，如应用基础研究，应写明其对学科进步的推动作用和应用前景。</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《拟采取的研究方法和技术路线》</w:t>
      </w:r>
      <w:r>
        <w:rPr>
          <w:rFonts w:hint="eastAsia" w:ascii="仿宋_GB2312" w:hAnsi="仿宋_GB2312" w:eastAsia="仿宋_GB2312" w:cs="仿宋_GB2312"/>
          <w:color w:val="000000" w:themeColor="text1"/>
          <w:sz w:val="32"/>
          <w:szCs w:val="32"/>
          <w14:textFill>
            <w14:solidFill>
              <w14:schemeClr w14:val="tx1"/>
            </w14:solidFill>
          </w14:textFill>
        </w:rPr>
        <w:t>：包括研究工作的总体安排和理论分析、计算、实验方法和步骤及其可行性论证，应详细阐述具体技术方案和实施步骤，应用了哪些理论、技术和方法，怎么做，技术路线用简要的文字加</w:t>
      </w:r>
      <w:r>
        <w:rPr>
          <w:rFonts w:hint="eastAsia" w:ascii="仿宋_GB2312" w:hAnsi="仿宋_GB2312" w:eastAsia="仿宋_GB2312" w:cs="仿宋_GB2312"/>
          <w:b/>
          <w:bCs/>
          <w:color w:val="000000" w:themeColor="text1"/>
          <w:sz w:val="32"/>
          <w:szCs w:val="32"/>
          <w14:textFill>
            <w14:solidFill>
              <w14:schemeClr w14:val="tx1"/>
            </w14:solidFill>
          </w14:textFill>
        </w:rPr>
        <w:t>框图</w:t>
      </w:r>
      <w:r>
        <w:rPr>
          <w:rFonts w:hint="eastAsia" w:ascii="仿宋_GB2312" w:hAnsi="仿宋_GB2312" w:eastAsia="仿宋_GB2312" w:cs="仿宋_GB2312"/>
          <w:color w:val="000000" w:themeColor="text1"/>
          <w:sz w:val="32"/>
          <w:szCs w:val="32"/>
          <w14:textFill>
            <w14:solidFill>
              <w14:schemeClr w14:val="tx1"/>
            </w14:solidFill>
          </w14:textFill>
        </w:rPr>
        <w:t>描述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技术路线必须</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画图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说明且</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不能跨页</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《年度计划进度及考核指标》</w:t>
      </w:r>
      <w:r>
        <w:rPr>
          <w:rFonts w:hint="eastAsia" w:ascii="仿宋_GB2312" w:hAnsi="仿宋_GB2312" w:eastAsia="仿宋_GB2312" w:cs="仿宋_GB2312"/>
          <w:color w:val="000000" w:themeColor="text1"/>
          <w:sz w:val="32"/>
          <w:szCs w:val="32"/>
          <w14:textFill>
            <w14:solidFill>
              <w14:schemeClr w14:val="tx1"/>
            </w14:solidFill>
          </w14:textFill>
        </w:rPr>
        <w:t>：应清晰明了。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按2-3年的研究周期，以一年或者半年为时间段，合理安排课题研究计划，例如2024年7月—2025年6月、2025年7月—2026年6月、2026年7月—2027年6月。考核指标中，必须要有</w:t>
      </w: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在国内外合法、公开发行的期刊上发表论文1篇及以上、或制定标准、专著、专利（发明、实用新型）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如完成项目研究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可提前结题。</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《现有条件基础》</w:t>
      </w:r>
      <w:r>
        <w:rPr>
          <w:rFonts w:hint="eastAsia" w:ascii="仿宋_GB2312" w:hAnsi="仿宋_GB2312" w:eastAsia="仿宋_GB2312" w:cs="仿宋_GB2312"/>
          <w:color w:val="000000" w:themeColor="text1"/>
          <w:sz w:val="32"/>
          <w:szCs w:val="32"/>
          <w14:textFill>
            <w14:solidFill>
              <w14:schemeClr w14:val="tx1"/>
            </w14:solidFill>
          </w14:textFill>
        </w:rPr>
        <w:t>：目前现有的研究基础，如预试验情况、技术力量、经济实力等。</w:t>
      </w:r>
    </w:p>
    <w:p>
      <w:pPr>
        <w:spacing w:line="540" w:lineRule="exact"/>
        <w:ind w:firstLine="643" w:firstLineChars="200"/>
        <w:rPr>
          <w:rFonts w:hint="default"/>
          <w:lang w:val="en-US"/>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《课题</w:t>
      </w:r>
      <w:r>
        <w:rPr>
          <w:rFonts w:hint="eastAsia" w:ascii="仿宋_GB2312" w:hAnsi="仿宋_GB2312" w:eastAsia="仿宋_GB2312" w:cs="仿宋_GB2312"/>
          <w:b/>
          <w:bCs/>
          <w:color w:val="000000" w:themeColor="text1"/>
          <w:sz w:val="32"/>
          <w:szCs w:val="32"/>
          <w14:textFill>
            <w14:solidFill>
              <w14:schemeClr w14:val="tx1"/>
            </w14:solidFill>
          </w14:textFill>
        </w:rPr>
        <w:t>负责人、主要人员情况及分工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：与</w:t>
      </w:r>
      <w:r>
        <w:rPr>
          <w:rFonts w:hint="eastAsia" w:ascii="仿宋_GB2312" w:hAnsi="仿宋_GB2312" w:eastAsia="仿宋_GB2312" w:cs="仿宋_GB2312"/>
          <w:bCs/>
          <w:color w:val="auto"/>
          <w:sz w:val="32"/>
          <w:szCs w:val="32"/>
          <w:lang w:eastAsia="zh-CN"/>
        </w:rPr>
        <w:t>课题承担单位人员分工表（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auto"/>
          <w:sz w:val="32"/>
          <w:szCs w:val="32"/>
          <w:lang w:eastAsia="zh-CN"/>
        </w:rPr>
        <w:t>内容一致，</w:t>
      </w:r>
      <w:r>
        <w:rPr>
          <w:rFonts w:hint="eastAsia" w:ascii="仿宋_GB2312" w:hAnsi="仿宋_GB2312" w:eastAsia="仿宋_GB2312" w:cs="仿宋_GB2312"/>
          <w:bCs/>
          <w:color w:val="auto"/>
          <w:sz w:val="32"/>
          <w:szCs w:val="32"/>
          <w:lang w:val="en-US" w:eastAsia="zh-CN"/>
        </w:rPr>
        <w:t>申报时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无需签名。</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经费预算</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在表格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无需填写经费单位“万元”，直接填写经费数目，没有经费预算填上“0”。</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b/>
          <w:bCs/>
          <w:color w:val="000000" w:themeColor="text1"/>
          <w:sz w:val="32"/>
          <w:szCs w:val="32"/>
          <w14:textFill>
            <w14:solidFill>
              <w14:schemeClr w14:val="tx1"/>
            </w14:solidFill>
          </w14:textFill>
        </w:rPr>
        <w:t>单位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按照模板，根据实际情况将单位伦理委员会审查意见及单位意见填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写完整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，横线上填写申报单位全称，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无需签名盖章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《共同条款》：</w:t>
      </w:r>
      <w:r>
        <w:rPr>
          <w:rFonts w:hint="eastAsia" w:ascii="仿宋_GB2312" w:hAnsi="仿宋_GB2312" w:eastAsia="仿宋_GB2312" w:cs="仿宋_GB2312"/>
          <w:color w:val="000000" w:themeColor="text1"/>
          <w:sz w:val="32"/>
          <w:szCs w:val="32"/>
          <w14:textFill>
            <w14:solidFill>
              <w14:schemeClr w14:val="tx1"/>
            </w14:solidFill>
          </w14:textFill>
        </w:rPr>
        <w:t>填写好合同书“共同条款”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第一条中的乙方指申报单位全称，第二条中的项目实施期限为2024年7月至2027年6月，无需更改，第三条中的经费指总经费，请与前面总经费及经费预算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前后一致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无需签名及盖章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合同书“签订日期”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留空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由广西壮族自治区</w:t>
      </w:r>
      <w:r>
        <w:rPr>
          <w:rFonts w:hint="eastAsia" w:ascii="仿宋_GB2312" w:hAnsi="仿宋_GB2312" w:eastAsia="仿宋_GB2312" w:cs="仿宋_GB2312"/>
          <w:color w:val="000000" w:themeColor="text1"/>
          <w:sz w:val="32"/>
          <w:szCs w:val="32"/>
          <w:lang w:eastAsia="zh-CN"/>
          <w14:textFill>
            <w14:solidFill>
              <w14:schemeClr w14:val="tx1"/>
            </w14:solidFill>
          </w14:textFill>
        </w:rPr>
        <w:t>中医药管理局</w:t>
      </w:r>
      <w:r>
        <w:rPr>
          <w:rFonts w:hint="eastAsia" w:ascii="仿宋_GB2312" w:hAnsi="仿宋_GB2312" w:eastAsia="仿宋_GB2312" w:cs="仿宋_GB2312"/>
          <w:color w:val="000000" w:themeColor="text1"/>
          <w:sz w:val="32"/>
          <w:szCs w:val="32"/>
          <w14:textFill>
            <w14:solidFill>
              <w14:schemeClr w14:val="tx1"/>
            </w14:solidFill>
          </w14:textFill>
        </w:rPr>
        <w:t>统一填写。签订合同的乙方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w:t>
      </w:r>
      <w:r>
        <w:rPr>
          <w:rFonts w:hint="eastAsia" w:ascii="仿宋_GB2312" w:hAnsi="仿宋_GB2312" w:eastAsia="仿宋_GB2312" w:cs="仿宋_GB2312"/>
          <w:color w:val="000000" w:themeColor="text1"/>
          <w:sz w:val="32"/>
          <w:szCs w:val="32"/>
          <w14:textFill>
            <w14:solidFill>
              <w14:schemeClr w14:val="tx1"/>
            </w14:solidFill>
          </w14:textFill>
        </w:rPr>
        <w:t>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同一个单位请填写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同一个人的信息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，建议填写科教科负责人信息。</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注意：整份申报</w:t>
      </w:r>
      <w:r>
        <w:rPr>
          <w:rFonts w:hint="eastAsia" w:ascii="仿宋_GB2312" w:hAnsi="仿宋_GB2312" w:eastAsia="仿宋_GB2312" w:cs="仿宋_GB2312"/>
          <w:b/>
          <w:bCs/>
          <w:color w:val="000000" w:themeColor="text1"/>
          <w:sz w:val="32"/>
          <w:szCs w:val="32"/>
          <w14:textFill>
            <w14:solidFill>
              <w14:schemeClr w14:val="tx1"/>
            </w14:solidFill>
          </w14:textFill>
        </w:rPr>
        <w:t>书中表格中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的大</w:t>
      </w:r>
      <w:r>
        <w:rPr>
          <w:rFonts w:hint="eastAsia" w:ascii="仿宋_GB2312" w:hAnsi="仿宋_GB2312" w:eastAsia="仿宋_GB2312" w:cs="仿宋_GB2312"/>
          <w:b/>
          <w:bCs/>
          <w:color w:val="000000" w:themeColor="text1"/>
          <w:sz w:val="32"/>
          <w:szCs w:val="32"/>
          <w14:textFill>
            <w14:solidFill>
              <w14:schemeClr w14:val="tx1"/>
            </w14:solidFill>
          </w14:textFill>
        </w:rPr>
        <w:t>标题使用三号字、正文使用四号字，字体均为宋</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体</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二、课题承</w:t>
      </w:r>
      <w:r>
        <w:rPr>
          <w:rFonts w:hint="eastAsia" w:ascii="黑体" w:hAnsi="黑体" w:eastAsia="黑体" w:cs="黑体"/>
          <w:b w:val="0"/>
          <w:bCs w:val="0"/>
          <w:color w:val="000000" w:themeColor="text1"/>
          <w:sz w:val="32"/>
          <w:szCs w:val="32"/>
          <w14:textFill>
            <w14:solidFill>
              <w14:schemeClr w14:val="tx1"/>
            </w14:solidFill>
          </w14:textFill>
        </w:rPr>
        <w:t>担单位人员分工表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课题分工人员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请用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黑色签字笔</w:t>
      </w:r>
      <w:r>
        <w:rPr>
          <w:rFonts w:hint="eastAsia" w:ascii="仿宋_GB2312" w:hAnsi="仿宋_GB2312" w:eastAsia="仿宋_GB2312" w:cs="仿宋_GB2312"/>
          <w:color w:val="000000" w:themeColor="text1"/>
          <w:sz w:val="32"/>
          <w:szCs w:val="32"/>
          <w14:textFill>
            <w14:solidFill>
              <w14:schemeClr w14:val="tx1"/>
            </w14:solidFill>
          </w14:textFill>
        </w:rPr>
        <w:t>依次签名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后，用扫描仪</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扫描成PDF文档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（页面设置A4大小），</w:t>
      </w:r>
      <w:r>
        <w:rPr>
          <w:rFonts w:hint="eastAsia" w:ascii="仿宋_GB2312" w:hAnsi="仿宋_GB2312" w:eastAsia="仿宋_GB2312" w:cs="仿宋_GB2312"/>
          <w:color w:val="000000" w:themeColor="text1"/>
          <w:sz w:val="32"/>
          <w:szCs w:val="32"/>
          <w14:textFill>
            <w14:solidFill>
              <w14:schemeClr w14:val="tx1"/>
            </w14:solidFill>
          </w14:textFill>
        </w:rPr>
        <w:t>上传</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其余形式不接收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三、申报人员科研诚信承诺书</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由课题负责人</w:t>
      </w:r>
      <w:r>
        <w:rPr>
          <w:rFonts w:hint="eastAsia" w:ascii="仿宋_GB2312" w:hAnsi="仿宋_GB2312" w:eastAsia="仿宋_GB2312" w:cs="仿宋_GB2312"/>
          <w:color w:val="000000" w:themeColor="text1"/>
          <w:sz w:val="32"/>
          <w:szCs w:val="32"/>
          <w:lang w:eastAsia="zh-CN"/>
          <w14:textFill>
            <w14:solidFill>
              <w14:schemeClr w14:val="tx1"/>
            </w14:solidFill>
          </w14:textFill>
        </w:rPr>
        <w:t>在横线上</w:t>
      </w:r>
      <w:r>
        <w:rPr>
          <w:rFonts w:hint="eastAsia" w:ascii="仿宋_GB2312" w:hAnsi="仿宋_GB2312" w:eastAsia="仿宋_GB2312" w:cs="仿宋_GB2312"/>
          <w:color w:val="000000" w:themeColor="text1"/>
          <w:sz w:val="32"/>
          <w:szCs w:val="32"/>
          <w14:textFill>
            <w14:solidFill>
              <w14:schemeClr w14:val="tx1"/>
            </w14:solidFill>
          </w14:textFill>
        </w:rPr>
        <w:t>填写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课题名称</w:t>
      </w:r>
      <w:r>
        <w:rPr>
          <w:rFonts w:hint="eastAsia" w:ascii="仿宋_GB2312" w:hAnsi="仿宋_GB2312" w:eastAsia="仿宋_GB2312" w:cs="仿宋_GB2312"/>
          <w:color w:val="000000" w:themeColor="text1"/>
          <w:sz w:val="32"/>
          <w:szCs w:val="32"/>
          <w14:textFill>
            <w14:solidFill>
              <w14:schemeClr w14:val="tx1"/>
            </w14:solidFill>
          </w14:textFill>
        </w:rPr>
        <w:t>，并在课题负责人签字处</w:t>
      </w:r>
      <w:r>
        <w:rPr>
          <w:rFonts w:hint="eastAsia" w:ascii="仿宋_GB2312" w:hAnsi="仿宋_GB2312" w:eastAsia="仿宋_GB2312" w:cs="仿宋_GB2312"/>
          <w:b w:val="0"/>
          <w:bCs w:val="0"/>
          <w:color w:val="000000" w:themeColor="text1"/>
          <w:sz w:val="32"/>
          <w:szCs w:val="32"/>
          <w14:textFill>
            <w14:solidFill>
              <w14:schemeClr w14:val="tx1"/>
            </w14:solidFill>
          </w14:textFill>
        </w:rPr>
        <w:t>签名</w:t>
      </w:r>
      <w:r>
        <w:rPr>
          <w:rFonts w:hint="eastAsia" w:ascii="仿宋_GB2312" w:hAnsi="仿宋_GB2312" w:eastAsia="仿宋_GB2312" w:cs="仿宋_GB2312"/>
          <w:color w:val="000000" w:themeColor="text1"/>
          <w:sz w:val="32"/>
          <w:szCs w:val="32"/>
          <w14:textFill>
            <w14:solidFill>
              <w14:schemeClr w14:val="tx1"/>
            </w14:solidFill>
          </w14:textFill>
        </w:rPr>
        <w:t>，其他参与课题人员在课题参与人签字处按照课题人员分工表依次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横排</w:t>
      </w:r>
      <w:r>
        <w:rPr>
          <w:rFonts w:hint="eastAsia" w:ascii="仿宋_GB2312" w:hAnsi="仿宋_GB2312" w:eastAsia="仿宋_GB2312" w:cs="仿宋_GB2312"/>
          <w:color w:val="000000" w:themeColor="text1"/>
          <w:sz w:val="32"/>
          <w:szCs w:val="32"/>
          <w14:textFill>
            <w14:solidFill>
              <w14:schemeClr w14:val="tx1"/>
            </w14:solidFill>
          </w14:textFill>
        </w:rPr>
        <w:t>签名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请用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黑色签字笔签名后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，用扫描仪扫描成PDF文档（页面设置A4大小），</w:t>
      </w:r>
      <w:r>
        <w:rPr>
          <w:rFonts w:hint="eastAsia" w:ascii="仿宋_GB2312" w:hAnsi="仿宋_GB2312" w:eastAsia="仿宋_GB2312" w:cs="仿宋_GB2312"/>
          <w:color w:val="000000" w:themeColor="text1"/>
          <w:sz w:val="32"/>
          <w:szCs w:val="32"/>
          <w14:textFill>
            <w14:solidFill>
              <w14:schemeClr w14:val="tx1"/>
            </w14:solidFill>
          </w14:textFill>
        </w:rPr>
        <w:t>上传</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其余形式不接收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四、科技查新报告</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应由以下查新机构出具的查新报告。作为附件上传。</w:t>
      </w:r>
    </w:p>
    <w:tbl>
      <w:tblPr>
        <w:tblStyle w:val="3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982"/>
        <w:gridCol w:w="1998"/>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298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单位名称</w:t>
            </w:r>
          </w:p>
        </w:tc>
        <w:tc>
          <w:tcPr>
            <w:tcW w:w="19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联系电话</w:t>
            </w:r>
          </w:p>
        </w:tc>
        <w:tc>
          <w:tcPr>
            <w:tcW w:w="31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黑体" w:hAnsi="黑体" w:eastAsia="黑体" w:cs="黑体"/>
                <w:b/>
                <w:i w:val="0"/>
                <w:caps w:val="0"/>
                <w:color w:val="000000" w:themeColor="text1"/>
                <w:spacing w:val="0"/>
                <w:kern w:val="2"/>
                <w:sz w:val="24"/>
                <w:szCs w:val="24"/>
                <w:lang w:val="en-US" w:eastAsia="zh-CN" w:bidi="ar-SA"/>
                <w14:textFill>
                  <w14:solidFill>
                    <w14:schemeClr w14:val="tx1"/>
                  </w14:solidFill>
                </w14:textFill>
              </w:rPr>
            </w:pPr>
            <w:r>
              <w:rPr>
                <w:rFonts w:hint="eastAsia" w:ascii="黑体" w:hAnsi="黑体" w:eastAsia="黑体" w:cs="黑体"/>
                <w:color w:val="000000" w:themeColor="text1"/>
                <w:sz w:val="24"/>
                <w:szCs w:val="24"/>
                <w:highlight w:val="none"/>
                <w:lang w:val="en-US" w:eastAsia="zh-CN"/>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298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广西医学科学信息研究所</w:t>
            </w:r>
          </w:p>
        </w:tc>
        <w:tc>
          <w:tcPr>
            <w:tcW w:w="19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0771-5867794</w:t>
            </w:r>
          </w:p>
        </w:tc>
        <w:tc>
          <w:tcPr>
            <w:tcW w:w="3105"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南宁市东葛路20-7号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298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广西科技情报研究所</w:t>
            </w:r>
          </w:p>
        </w:tc>
        <w:tc>
          <w:tcPr>
            <w:tcW w:w="19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0771-5319915</w:t>
            </w:r>
          </w:p>
        </w:tc>
        <w:tc>
          <w:tcPr>
            <w:tcW w:w="3105"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南宁市星湖路24号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298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广西中医药大学图书馆</w:t>
            </w:r>
          </w:p>
        </w:tc>
        <w:tc>
          <w:tcPr>
            <w:tcW w:w="19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0771-6723626</w:t>
            </w:r>
          </w:p>
        </w:tc>
        <w:tc>
          <w:tcPr>
            <w:tcW w:w="3105"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南宁市明秀东路179号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298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广西医科大学图书馆</w:t>
            </w:r>
          </w:p>
        </w:tc>
        <w:tc>
          <w:tcPr>
            <w:tcW w:w="19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0771-5329820</w:t>
            </w:r>
          </w:p>
        </w:tc>
        <w:tc>
          <w:tcPr>
            <w:tcW w:w="3105"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南宁市双拥路22号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1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298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广西桂林医学院图书馆</w:t>
            </w:r>
          </w:p>
        </w:tc>
        <w:tc>
          <w:tcPr>
            <w:tcW w:w="199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0773-2295117</w:t>
            </w:r>
          </w:p>
        </w:tc>
        <w:tc>
          <w:tcPr>
            <w:tcW w:w="3105"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桂林市环城北二路109号</w:t>
            </w:r>
          </w:p>
        </w:tc>
      </w:tr>
    </w:tbl>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五、伦理审查委员会审查意见</w:t>
      </w:r>
    </w:p>
    <w:p>
      <w:pPr>
        <w:keepNext w:val="0"/>
        <w:keepLines w:val="0"/>
        <w:pageBreakBefore w:val="0"/>
        <w:numPr>
          <w:ilvl w:val="0"/>
          <w:numId w:val="0"/>
        </w:numPr>
        <w:kinsoku/>
        <w:wordWrap/>
        <w:overflowPunct w:val="0"/>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1.所有项目均需要进行伦理审查，用统一的模板出具审查</w:t>
      </w:r>
    </w:p>
    <w:p>
      <w:pPr>
        <w:keepNext w:val="0"/>
        <w:keepLines w:val="0"/>
        <w:pageBreakBefore w:val="0"/>
        <w:numPr>
          <w:ilvl w:val="0"/>
          <w:numId w:val="0"/>
        </w:numPr>
        <w:kinsoku/>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批件（见附件4《伦理委员会审查批件》）；</w:t>
      </w:r>
    </w:p>
    <w:p>
      <w:pPr>
        <w:keepNext w:val="0"/>
        <w:keepLines w:val="0"/>
        <w:pageBreakBefore w:val="0"/>
        <w:numPr>
          <w:ilvl w:val="0"/>
          <w:numId w:val="0"/>
        </w:numPr>
        <w:kinsoku/>
        <w:wordWrap/>
        <w:overflowPunct w:val="0"/>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2.伦理审批号：由审查单位编写；</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3.申请专业：课题所属的专业；</w:t>
      </w:r>
    </w:p>
    <w:p>
      <w:pPr>
        <w:numPr>
          <w:ilvl w:val="0"/>
          <w:numId w:val="0"/>
        </w:numPr>
        <w:overflowPunct w:val="0"/>
        <w:autoSpaceDE w:val="0"/>
        <w:autoSpaceDN w:val="0"/>
        <w:bidi w:val="0"/>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rPr>
        <w:drawing>
          <wp:anchor distT="0" distB="0" distL="114300" distR="114300" simplePos="0" relativeHeight="251670528" behindDoc="0" locked="0" layoutInCell="1" allowOverlap="1">
            <wp:simplePos x="0" y="0"/>
            <wp:positionH relativeFrom="column">
              <wp:posOffset>237490</wp:posOffset>
            </wp:positionH>
            <wp:positionV relativeFrom="paragraph">
              <wp:posOffset>1123950</wp:posOffset>
            </wp:positionV>
            <wp:extent cx="5269230" cy="3825240"/>
            <wp:effectExtent l="0" t="0" r="7620"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69230" cy="3825240"/>
                    </a:xfrm>
                    <a:prstGeom prst="rect">
                      <a:avLst/>
                    </a:prstGeom>
                    <a:noFill/>
                    <a:ln>
                      <a:noFill/>
                    </a:ln>
                  </pic:spPr>
                </pic:pic>
              </a:graphicData>
            </a:graphic>
          </wp:anchor>
        </w:drawing>
      </w:r>
      <w:r>
        <w:rPr>
          <w:rFonts w:hint="eastAsia" w:ascii="仿宋_GB2312" w:hAnsi="仿宋_GB2312" w:eastAsia="仿宋_GB2312" w:cs="仿宋_GB2312"/>
          <w:color w:val="auto"/>
          <w:sz w:val="32"/>
          <w:szCs w:val="32"/>
          <w:highlight w:val="none"/>
          <w:lang w:val="en-US" w:eastAsia="zh-CN"/>
        </w:rPr>
        <w:t>4.审批意见：如涉及伦理研究，则勾选对应的选项；如不涉及伦理研究，删除模板中的审批意见，写明“经</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伦理委员会审查，该项目未涉及医学伦理问题，同意开展。”。</w:t>
      </w:r>
    </w:p>
    <w:p>
      <w:pPr>
        <w:pStyle w:val="39"/>
        <w:rPr>
          <w:rFonts w:hint="eastAsia"/>
          <w:lang w:val="en-US" w:eastAsia="zh-CN"/>
        </w:rPr>
      </w:pPr>
    </w:p>
    <w:p>
      <w:pPr>
        <w:keepNext w:val="0"/>
        <w:keepLines w:val="0"/>
        <w:pageBreakBefore w:val="0"/>
        <w:widowControl w:val="0"/>
        <w:kinsoku/>
        <w:wordWrap/>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请用黑色签字笔签名并加盖公章后扫描成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PDF文档（页面设置A4大小），</w:t>
      </w:r>
      <w:r>
        <w:rPr>
          <w:rFonts w:hint="eastAsia" w:ascii="仿宋_GB2312" w:hAnsi="仿宋_GB2312" w:eastAsia="仿宋_GB2312" w:cs="仿宋_GB2312"/>
          <w:color w:val="000000" w:themeColor="text1"/>
          <w:sz w:val="32"/>
          <w:szCs w:val="32"/>
          <w14:textFill>
            <w14:solidFill>
              <w14:schemeClr w14:val="tx1"/>
            </w14:solidFill>
          </w14:textFill>
        </w:rPr>
        <w:t>上传</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其余形式不接收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前期研究论文</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课题负责人对申报的课题进行了前期相关研究所发表的论文。若没有前期研究，可不上传附件。</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七、单位合作协议书</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单位联合申报课题的，须提供有效的课题合作协议书（原件），明确规定各自在课题中的分工、责任、权利、利益（如知识产权等）分享、经费分配比例及匹配资金投入比例等。</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单位合作协议书加盖双方单位公章后扫描成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PDF文档（页面设置A4大小），</w:t>
      </w:r>
      <w:r>
        <w:rPr>
          <w:rFonts w:hint="eastAsia" w:ascii="仿宋_GB2312" w:hAnsi="仿宋_GB2312" w:eastAsia="仿宋_GB2312" w:cs="仿宋_GB2312"/>
          <w:color w:val="000000" w:themeColor="text1"/>
          <w:sz w:val="32"/>
          <w:szCs w:val="32"/>
          <w14:textFill>
            <w14:solidFill>
              <w14:schemeClr w14:val="tx1"/>
            </w14:solidFill>
          </w14:textFill>
        </w:rPr>
        <w:t>上传</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注意事项</w:t>
      </w:r>
      <w:r>
        <w:rPr>
          <w:rFonts w:hint="eastAsia" w:ascii="仿宋_GB2312" w:hAnsi="仿宋_GB2312" w:eastAsia="仿宋_GB2312" w:cs="仿宋_GB2312"/>
          <w:color w:val="000000" w:themeColor="text1"/>
          <w:sz w:val="32"/>
          <w:szCs w:val="32"/>
          <w:highlight w:val="none"/>
          <w14:textFill>
            <w14:solidFill>
              <w14:schemeClr w14:val="tx1"/>
            </w14:solidFill>
          </w14:textFill>
        </w:rPr>
        <w:t>：所有附件文档要求请使用Microsoft Office Word 2007及以上版本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不建议使用WPS Office，并转换为PDF格式上传。</w:t>
      </w:r>
      <w:r>
        <w:rPr>
          <w:rFonts w:hint="eastAsia" w:ascii="仿宋_GB2312" w:hAnsi="仿宋_GB2312" w:eastAsia="仿宋_GB2312" w:cs="仿宋_GB2312"/>
          <w:color w:val="000000" w:themeColor="text1"/>
          <w:sz w:val="32"/>
          <w:szCs w:val="32"/>
          <w14:textFill>
            <w14:solidFill>
              <w14:schemeClr w14:val="tx1"/>
            </w14:solidFill>
          </w14:textFill>
        </w:rPr>
        <w:t>浏览器建议使用Internet Explore 10以上版本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请</w:t>
      </w:r>
      <w:r>
        <w:rPr>
          <w:rFonts w:hint="eastAsia" w:ascii="仿宋_GB2312" w:hAnsi="仿宋_GB2312" w:eastAsia="仿宋_GB2312" w:cs="仿宋_GB2312"/>
          <w:color w:val="000000" w:themeColor="text1"/>
          <w:sz w:val="32"/>
          <w:szCs w:val="32"/>
          <w14:textFill>
            <w14:solidFill>
              <w14:schemeClr w14:val="tx1"/>
            </w14:solidFill>
          </w14:textFill>
        </w:rPr>
        <w:t>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及相关附件可在</w:t>
      </w:r>
      <w:r>
        <w:rPr>
          <w:rFonts w:hint="eastAsia" w:ascii="仿宋_GB2312" w:hAnsi="仿宋_GB2312" w:eastAsia="仿宋_GB2312" w:cs="仿宋_GB2312"/>
          <w:color w:val="000000" w:themeColor="text1"/>
          <w:sz w:val="32"/>
          <w:szCs w:val="32"/>
          <w:lang w:eastAsia="zh-CN"/>
          <w14:textFill>
            <w14:solidFill>
              <w14:schemeClr w14:val="tx1"/>
            </w14:solidFill>
          </w14:textFill>
        </w:rPr>
        <w:t>广西</w:t>
      </w:r>
      <w:r>
        <w:rPr>
          <w:rFonts w:hint="eastAsia" w:ascii="仿宋_GB2312" w:hAnsi="仿宋_GB2312" w:eastAsia="仿宋_GB2312" w:cs="仿宋_GB2312"/>
          <w:color w:val="000000" w:themeColor="text1"/>
          <w:sz w:val="32"/>
          <w:szCs w:val="32"/>
          <w14:textFill>
            <w14:solidFill>
              <w14:schemeClr w14:val="tx1"/>
            </w14:solidFill>
          </w14:textFill>
        </w:rPr>
        <w:t>中医药局自筹课题申报</w:t>
      </w:r>
      <w:r>
        <w:rPr>
          <w:rFonts w:hint="eastAsia" w:ascii="仿宋_GB2312" w:hAnsi="仿宋_GB2312" w:eastAsia="仿宋_GB2312" w:cs="仿宋_GB2312"/>
          <w:color w:val="000000" w:themeColor="text1"/>
          <w:sz w:val="32"/>
          <w:szCs w:val="32"/>
          <w:highlight w:val="none"/>
          <w14:textFill>
            <w14:solidFill>
              <w14:schemeClr w14:val="tx1"/>
            </w14:solidFill>
          </w14:textFill>
        </w:rPr>
        <w:t>系统（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https://zyzc.gxmi.net:2443/</w:t>
      </w:r>
      <w:r>
        <w:rPr>
          <w:rFonts w:hint="eastAsia" w:ascii="仿宋_GB2312" w:hAnsi="仿宋_GB2312" w:eastAsia="仿宋_GB2312" w:cs="仿宋_GB2312"/>
          <w:color w:val="000000" w:themeColor="text1"/>
          <w:sz w:val="32"/>
          <w:szCs w:val="32"/>
          <w:highlight w:val="none"/>
          <w14:textFill>
            <w14:solidFill>
              <w14:schemeClr w14:val="tx1"/>
            </w14:solidFill>
          </w14:textFill>
        </w:rPr>
        <w:t>）页面</w:t>
      </w:r>
      <w:r>
        <w:rPr>
          <w:rFonts w:hint="eastAsia" w:ascii="仿宋_GB2312" w:hAnsi="仿宋_GB2312" w:eastAsia="仿宋_GB2312" w:cs="仿宋_GB2312"/>
          <w:color w:val="000000" w:themeColor="text1"/>
          <w:sz w:val="32"/>
          <w:szCs w:val="32"/>
          <w14:textFill>
            <w14:solidFill>
              <w14:schemeClr w14:val="tx1"/>
            </w14:solidFill>
          </w14:textFill>
        </w:rPr>
        <w:t>中下载。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在申报系统界面选择“申报入口一</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或“申报入口二</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均进入同一申报系统，点击“申报入口一</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无法登录时，选择“申报入口二</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登录。</w:t>
      </w:r>
    </w:p>
    <w:p>
      <w:pPr>
        <w:keepNext w:val="0"/>
        <w:keepLines w:val="0"/>
        <w:pageBreakBefore w:val="0"/>
        <w:widowControl w:val="0"/>
        <w:kinsoku/>
        <w:wordWrap/>
        <w:topLinePunct w:val="0"/>
        <w:bidi w:val="0"/>
        <w:adjustRightInd/>
        <w:snapToGrid/>
        <w:spacing w:line="560" w:lineRule="exact"/>
        <w:ind w:firstLine="420" w:firstLineChars="200"/>
        <w:textAlignment w:val="auto"/>
        <w:rPr>
          <w:rFonts w:hint="eastAsia"/>
          <w:lang w:val="en-US" w:eastAsia="zh-CN"/>
        </w:rPr>
      </w:pPr>
    </w:p>
    <w:sectPr>
      <w:headerReference r:id="rId6" w:type="default"/>
      <w:footerReference r:id="rId7" w:type="default"/>
      <w:pgSz w:w="11900" w:h="16838"/>
      <w:pgMar w:top="1701" w:right="1417" w:bottom="1417" w:left="1701" w:header="85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8306"/>
        <w:tab w:val="clear" w:pos="8307"/>
      </w:tabs>
      <w:ind w:right="360" w:firstLine="360"/>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8306"/>
        <w:tab w:val="clear" w:pos="8307"/>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8306"/>
        <w:tab w:val="clear" w:pos="8307"/>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tabs>
        <w:tab w:val="right" w:pos="8306"/>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tabs>
        <w:tab w:val="right" w:pos="8306"/>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C4176"/>
    <w:multiLevelType w:val="singleLevel"/>
    <w:tmpl w:val="9ABC4176"/>
    <w:lvl w:ilvl="0" w:tentative="0">
      <w:start w:val="2"/>
      <w:numFmt w:val="chineseCounting"/>
      <w:suff w:val="nothing"/>
      <w:lvlText w:val="%1、"/>
      <w:lvlJc w:val="left"/>
      <w:pPr>
        <w:tabs>
          <w:tab w:val="left" w:pos="0"/>
        </w:tabs>
        <w:ind w:left="0" w:firstLine="0"/>
      </w:pPr>
      <w:rPr>
        <w:rFonts w:ascii="宋体" w:hAnsi="宋体" w:eastAsia="宋体"/>
      </w:rPr>
    </w:lvl>
  </w:abstractNum>
  <w:abstractNum w:abstractNumId="1">
    <w:nsid w:val="C0D77FE9"/>
    <w:multiLevelType w:val="singleLevel"/>
    <w:tmpl w:val="C0D77FE9"/>
    <w:lvl w:ilvl="0" w:tentative="0">
      <w:start w:val="6"/>
      <w:numFmt w:val="chineseCounting"/>
      <w:suff w:val="nothing"/>
      <w:lvlText w:val="%1、"/>
      <w:lvlJc w:val="left"/>
      <w:rPr>
        <w:rFonts w:hint="eastAsia"/>
      </w:rPr>
    </w:lvl>
  </w:abstractNum>
  <w:abstractNum w:abstractNumId="2">
    <w:nsid w:val="EF7C0A3B"/>
    <w:multiLevelType w:val="singleLevel"/>
    <w:tmpl w:val="EF7C0A3B"/>
    <w:lvl w:ilvl="0" w:tentative="0">
      <w:start w:val="1"/>
      <w:numFmt w:val="decimal"/>
      <w:lvlText w:val="%1."/>
      <w:lvlJc w:val="left"/>
      <w:pPr>
        <w:tabs>
          <w:tab w:val="left" w:pos="312"/>
        </w:tabs>
      </w:pPr>
    </w:lvl>
  </w:abstractNum>
  <w:num w:numId="1">
    <w:abstractNumId w:val="0"/>
    <w:lvlOverride w:ilvl="0">
      <w:startOverride w:val="2"/>
      <w:lvl w:ilvl="0" w:tentative="1">
        <w:start w:val="2"/>
        <w:numFmt w:val="chineseCounting"/>
        <w:suff w:val="nothing"/>
        <w:lvlText w:val="%1、"/>
        <w:lvlJc w:val="left"/>
        <w:pPr>
          <w:tabs>
            <w:tab w:val="left" w:pos="0"/>
          </w:tabs>
          <w:ind w:left="0" w:firstLine="0"/>
        </w:pPr>
        <w:rPr>
          <w:rFonts w:ascii="宋体" w:hAnsi="宋体" w:eastAsia="宋体"/>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Yzk2ZDBjZDIxMzFiMTU2YWVmYjQ0NmFlYTc1MWYifQ=="/>
    <w:docVar w:name="KSO_WPS_MARK_KEY" w:val="5284e8ea-68cc-4c62-8d47-3458c170f3ef"/>
  </w:docVars>
  <w:rsids>
    <w:rsidRoot w:val="00000000"/>
    <w:rsid w:val="01047C37"/>
    <w:rsid w:val="01090C73"/>
    <w:rsid w:val="012C2855"/>
    <w:rsid w:val="012C28C1"/>
    <w:rsid w:val="01741E77"/>
    <w:rsid w:val="01851AF3"/>
    <w:rsid w:val="02094A42"/>
    <w:rsid w:val="02182160"/>
    <w:rsid w:val="02342E3F"/>
    <w:rsid w:val="02C92F05"/>
    <w:rsid w:val="038E3037"/>
    <w:rsid w:val="03AC44C9"/>
    <w:rsid w:val="03AD1C3D"/>
    <w:rsid w:val="03BB0302"/>
    <w:rsid w:val="04025BED"/>
    <w:rsid w:val="046B3792"/>
    <w:rsid w:val="04D4164A"/>
    <w:rsid w:val="04DC759C"/>
    <w:rsid w:val="054933A7"/>
    <w:rsid w:val="061E27BA"/>
    <w:rsid w:val="06BE3405"/>
    <w:rsid w:val="06FF3112"/>
    <w:rsid w:val="0757624F"/>
    <w:rsid w:val="07796144"/>
    <w:rsid w:val="07862691"/>
    <w:rsid w:val="078D0F73"/>
    <w:rsid w:val="08441A74"/>
    <w:rsid w:val="094576C5"/>
    <w:rsid w:val="09FB50D8"/>
    <w:rsid w:val="0A7436D7"/>
    <w:rsid w:val="0C937D2A"/>
    <w:rsid w:val="0D5501E3"/>
    <w:rsid w:val="0DA2473E"/>
    <w:rsid w:val="0DDD505A"/>
    <w:rsid w:val="0F383DA2"/>
    <w:rsid w:val="0F7A0D2D"/>
    <w:rsid w:val="0FEA61A0"/>
    <w:rsid w:val="0FFA7EF5"/>
    <w:rsid w:val="124F2EE4"/>
    <w:rsid w:val="12597CAD"/>
    <w:rsid w:val="125B488E"/>
    <w:rsid w:val="12C27C67"/>
    <w:rsid w:val="136A730B"/>
    <w:rsid w:val="148B01C1"/>
    <w:rsid w:val="14A31F32"/>
    <w:rsid w:val="14F67727"/>
    <w:rsid w:val="15A57A0F"/>
    <w:rsid w:val="16450281"/>
    <w:rsid w:val="1777703D"/>
    <w:rsid w:val="1785305E"/>
    <w:rsid w:val="18A22EF6"/>
    <w:rsid w:val="1AFD0A9D"/>
    <w:rsid w:val="1B241B09"/>
    <w:rsid w:val="1C6E7E6B"/>
    <w:rsid w:val="1D055120"/>
    <w:rsid w:val="1D195DD2"/>
    <w:rsid w:val="1DBA6D66"/>
    <w:rsid w:val="1E7021B3"/>
    <w:rsid w:val="1EB6379C"/>
    <w:rsid w:val="1EEE0DF0"/>
    <w:rsid w:val="1F835ED6"/>
    <w:rsid w:val="1FC4299F"/>
    <w:rsid w:val="211A2C5E"/>
    <w:rsid w:val="214F21EB"/>
    <w:rsid w:val="217C6B87"/>
    <w:rsid w:val="2210712F"/>
    <w:rsid w:val="2221220E"/>
    <w:rsid w:val="223A1B32"/>
    <w:rsid w:val="22B660C8"/>
    <w:rsid w:val="22BC0430"/>
    <w:rsid w:val="25034EC9"/>
    <w:rsid w:val="2519649B"/>
    <w:rsid w:val="25AE2EA2"/>
    <w:rsid w:val="269C0FD7"/>
    <w:rsid w:val="27AA5AD0"/>
    <w:rsid w:val="27B079B3"/>
    <w:rsid w:val="28416802"/>
    <w:rsid w:val="28CF2079"/>
    <w:rsid w:val="28EA3363"/>
    <w:rsid w:val="29765DD0"/>
    <w:rsid w:val="29E76B67"/>
    <w:rsid w:val="29FF65A7"/>
    <w:rsid w:val="2A73998F"/>
    <w:rsid w:val="2A9B5A68"/>
    <w:rsid w:val="2AFF5AB3"/>
    <w:rsid w:val="2B465CF5"/>
    <w:rsid w:val="2BB66C13"/>
    <w:rsid w:val="2C115647"/>
    <w:rsid w:val="2D097D6D"/>
    <w:rsid w:val="2D4F666C"/>
    <w:rsid w:val="2DC07372"/>
    <w:rsid w:val="2DE0038D"/>
    <w:rsid w:val="2DFE6EB1"/>
    <w:rsid w:val="2E615668"/>
    <w:rsid w:val="2F55D28E"/>
    <w:rsid w:val="2FD64419"/>
    <w:rsid w:val="2FEEB76A"/>
    <w:rsid w:val="30D23FA5"/>
    <w:rsid w:val="30DE2601"/>
    <w:rsid w:val="30E10A2E"/>
    <w:rsid w:val="30F3FD29"/>
    <w:rsid w:val="319F07CE"/>
    <w:rsid w:val="31EB11BF"/>
    <w:rsid w:val="31F8531D"/>
    <w:rsid w:val="32EA1517"/>
    <w:rsid w:val="334C6E8B"/>
    <w:rsid w:val="34081CB2"/>
    <w:rsid w:val="340870A3"/>
    <w:rsid w:val="340B4D86"/>
    <w:rsid w:val="344877F5"/>
    <w:rsid w:val="347847EC"/>
    <w:rsid w:val="34EF42FE"/>
    <w:rsid w:val="35344874"/>
    <w:rsid w:val="35473BE6"/>
    <w:rsid w:val="360B1E2F"/>
    <w:rsid w:val="375F5D35"/>
    <w:rsid w:val="37DDA5D1"/>
    <w:rsid w:val="385D4433"/>
    <w:rsid w:val="388316EB"/>
    <w:rsid w:val="389C54E6"/>
    <w:rsid w:val="394E4B74"/>
    <w:rsid w:val="39FFE719"/>
    <w:rsid w:val="3ADB10A2"/>
    <w:rsid w:val="3B5FBAC3"/>
    <w:rsid w:val="3B7947AC"/>
    <w:rsid w:val="3B7B5431"/>
    <w:rsid w:val="3D625FAE"/>
    <w:rsid w:val="3D6406AA"/>
    <w:rsid w:val="3D7E7248"/>
    <w:rsid w:val="3DED446F"/>
    <w:rsid w:val="3E157CEF"/>
    <w:rsid w:val="3E622457"/>
    <w:rsid w:val="3E776DC9"/>
    <w:rsid w:val="3FBEAB60"/>
    <w:rsid w:val="3FF6BCA5"/>
    <w:rsid w:val="3FFD5B89"/>
    <w:rsid w:val="405E5EE4"/>
    <w:rsid w:val="409E16BD"/>
    <w:rsid w:val="40AD0D6D"/>
    <w:rsid w:val="40C56E99"/>
    <w:rsid w:val="40ED086C"/>
    <w:rsid w:val="41676AB4"/>
    <w:rsid w:val="41A144B5"/>
    <w:rsid w:val="41C10126"/>
    <w:rsid w:val="437D8496"/>
    <w:rsid w:val="43F379F6"/>
    <w:rsid w:val="449C44D6"/>
    <w:rsid w:val="44A44A22"/>
    <w:rsid w:val="459D1975"/>
    <w:rsid w:val="45E16821"/>
    <w:rsid w:val="4665231F"/>
    <w:rsid w:val="47017063"/>
    <w:rsid w:val="474E7DCE"/>
    <w:rsid w:val="479F062A"/>
    <w:rsid w:val="47B34687"/>
    <w:rsid w:val="485B27A2"/>
    <w:rsid w:val="485E0330"/>
    <w:rsid w:val="48697C9A"/>
    <w:rsid w:val="48F73197"/>
    <w:rsid w:val="49EA8F0D"/>
    <w:rsid w:val="4A09676C"/>
    <w:rsid w:val="4A1806A0"/>
    <w:rsid w:val="4A446B80"/>
    <w:rsid w:val="4A736AD0"/>
    <w:rsid w:val="4B7C6627"/>
    <w:rsid w:val="4B832321"/>
    <w:rsid w:val="4C6F2CC0"/>
    <w:rsid w:val="4CA91EA2"/>
    <w:rsid w:val="4CBC6859"/>
    <w:rsid w:val="4CF82991"/>
    <w:rsid w:val="4D034BBD"/>
    <w:rsid w:val="4DBC33D4"/>
    <w:rsid w:val="4DEF2DB1"/>
    <w:rsid w:val="4DFB82C9"/>
    <w:rsid w:val="4E4C3520"/>
    <w:rsid w:val="4E5A0077"/>
    <w:rsid w:val="4E624291"/>
    <w:rsid w:val="4F3D0C32"/>
    <w:rsid w:val="51C61BD4"/>
    <w:rsid w:val="528B1ED6"/>
    <w:rsid w:val="53464182"/>
    <w:rsid w:val="53BF452D"/>
    <w:rsid w:val="53E2021C"/>
    <w:rsid w:val="54815C87"/>
    <w:rsid w:val="54E5072B"/>
    <w:rsid w:val="55320D2F"/>
    <w:rsid w:val="55B654BC"/>
    <w:rsid w:val="55EF706F"/>
    <w:rsid w:val="55FF765A"/>
    <w:rsid w:val="5695212B"/>
    <w:rsid w:val="56FBD5F0"/>
    <w:rsid w:val="573E39BB"/>
    <w:rsid w:val="57983B70"/>
    <w:rsid w:val="579F74A6"/>
    <w:rsid w:val="57DF6103"/>
    <w:rsid w:val="57FF6C1E"/>
    <w:rsid w:val="58091A66"/>
    <w:rsid w:val="58272C32"/>
    <w:rsid w:val="589715D5"/>
    <w:rsid w:val="58DE7204"/>
    <w:rsid w:val="59440151"/>
    <w:rsid w:val="5A6570AE"/>
    <w:rsid w:val="5AE900E2"/>
    <w:rsid w:val="5BDE88D8"/>
    <w:rsid w:val="5C141382"/>
    <w:rsid w:val="5C4C2D53"/>
    <w:rsid w:val="5CA30E29"/>
    <w:rsid w:val="5CFB0C9D"/>
    <w:rsid w:val="5D710D9B"/>
    <w:rsid w:val="5DA9787F"/>
    <w:rsid w:val="5DB87A21"/>
    <w:rsid w:val="5DB88712"/>
    <w:rsid w:val="5DD77194"/>
    <w:rsid w:val="5E2A41CD"/>
    <w:rsid w:val="5ED56124"/>
    <w:rsid w:val="5F3D7910"/>
    <w:rsid w:val="5F77066D"/>
    <w:rsid w:val="5F7E20DA"/>
    <w:rsid w:val="5F8C0626"/>
    <w:rsid w:val="5FD54C27"/>
    <w:rsid w:val="5FEF0A1C"/>
    <w:rsid w:val="60321E56"/>
    <w:rsid w:val="6064609A"/>
    <w:rsid w:val="60AA27E1"/>
    <w:rsid w:val="610E43FE"/>
    <w:rsid w:val="612702A0"/>
    <w:rsid w:val="61565DA5"/>
    <w:rsid w:val="61B251F5"/>
    <w:rsid w:val="63DB729B"/>
    <w:rsid w:val="63F16407"/>
    <w:rsid w:val="646F3854"/>
    <w:rsid w:val="64DB5FA9"/>
    <w:rsid w:val="657268F7"/>
    <w:rsid w:val="65EA43C4"/>
    <w:rsid w:val="66046268"/>
    <w:rsid w:val="66AF3F8D"/>
    <w:rsid w:val="66C52129"/>
    <w:rsid w:val="66E374B8"/>
    <w:rsid w:val="66F84F2E"/>
    <w:rsid w:val="670544F5"/>
    <w:rsid w:val="671F087B"/>
    <w:rsid w:val="67E8589F"/>
    <w:rsid w:val="67F7651D"/>
    <w:rsid w:val="67F85687"/>
    <w:rsid w:val="687A3C7E"/>
    <w:rsid w:val="68871922"/>
    <w:rsid w:val="69087AA9"/>
    <w:rsid w:val="693A5ABC"/>
    <w:rsid w:val="697A03AA"/>
    <w:rsid w:val="69814A13"/>
    <w:rsid w:val="69BD43D9"/>
    <w:rsid w:val="6AD47417"/>
    <w:rsid w:val="6B5A4A5F"/>
    <w:rsid w:val="6B7D7C79"/>
    <w:rsid w:val="6BF910D3"/>
    <w:rsid w:val="6C96162A"/>
    <w:rsid w:val="6CEC41C1"/>
    <w:rsid w:val="6D29687A"/>
    <w:rsid w:val="6D2D90CE"/>
    <w:rsid w:val="6DBE4345"/>
    <w:rsid w:val="6DF4BBD1"/>
    <w:rsid w:val="6E3408A6"/>
    <w:rsid w:val="6E7F075F"/>
    <w:rsid w:val="6EAE7733"/>
    <w:rsid w:val="6EF24841"/>
    <w:rsid w:val="6EF56219"/>
    <w:rsid w:val="6EFF9838"/>
    <w:rsid w:val="6F3F7B77"/>
    <w:rsid w:val="6F70543C"/>
    <w:rsid w:val="6F7FE41D"/>
    <w:rsid w:val="6FE51422"/>
    <w:rsid w:val="6FF235EC"/>
    <w:rsid w:val="6FF58166"/>
    <w:rsid w:val="70D82328"/>
    <w:rsid w:val="714661FE"/>
    <w:rsid w:val="71CE6008"/>
    <w:rsid w:val="71FBFE8D"/>
    <w:rsid w:val="72165718"/>
    <w:rsid w:val="722E2E04"/>
    <w:rsid w:val="72D7374D"/>
    <w:rsid w:val="732A6FD1"/>
    <w:rsid w:val="732CA5E3"/>
    <w:rsid w:val="7337E85B"/>
    <w:rsid w:val="7357EAA0"/>
    <w:rsid w:val="73C71AFE"/>
    <w:rsid w:val="73CD19B2"/>
    <w:rsid w:val="73FE3417"/>
    <w:rsid w:val="740E706A"/>
    <w:rsid w:val="746203D0"/>
    <w:rsid w:val="75466500"/>
    <w:rsid w:val="75B132F6"/>
    <w:rsid w:val="75B42809"/>
    <w:rsid w:val="75DD267D"/>
    <w:rsid w:val="7657E1A5"/>
    <w:rsid w:val="76597570"/>
    <w:rsid w:val="76D25E45"/>
    <w:rsid w:val="76FEC491"/>
    <w:rsid w:val="77CE6911"/>
    <w:rsid w:val="77DD55B7"/>
    <w:rsid w:val="77DFDE79"/>
    <w:rsid w:val="77FFA5E1"/>
    <w:rsid w:val="78EA0141"/>
    <w:rsid w:val="799DB6B8"/>
    <w:rsid w:val="79F5CD19"/>
    <w:rsid w:val="7A0E7644"/>
    <w:rsid w:val="7ABE2BF8"/>
    <w:rsid w:val="7AD27F08"/>
    <w:rsid w:val="7AEB0493"/>
    <w:rsid w:val="7AEE4702"/>
    <w:rsid w:val="7B592490"/>
    <w:rsid w:val="7B5F1755"/>
    <w:rsid w:val="7B7DAF20"/>
    <w:rsid w:val="7B7F3506"/>
    <w:rsid w:val="7BBA0FB3"/>
    <w:rsid w:val="7BDE7D1F"/>
    <w:rsid w:val="7BF9B200"/>
    <w:rsid w:val="7C9C690A"/>
    <w:rsid w:val="7D1827DE"/>
    <w:rsid w:val="7D270E19"/>
    <w:rsid w:val="7D7610C2"/>
    <w:rsid w:val="7D7B6036"/>
    <w:rsid w:val="7DEDF95F"/>
    <w:rsid w:val="7DFE3E91"/>
    <w:rsid w:val="7E4261A5"/>
    <w:rsid w:val="7E886FF2"/>
    <w:rsid w:val="7EED7732"/>
    <w:rsid w:val="7EFF65C8"/>
    <w:rsid w:val="7F4B1C17"/>
    <w:rsid w:val="7F58120E"/>
    <w:rsid w:val="7F67A6D9"/>
    <w:rsid w:val="7F6B0F3E"/>
    <w:rsid w:val="7F702A9B"/>
    <w:rsid w:val="7F8F01B5"/>
    <w:rsid w:val="7FDF054C"/>
    <w:rsid w:val="7FDF4CBB"/>
    <w:rsid w:val="7FEE78DE"/>
    <w:rsid w:val="7FF7A2E9"/>
    <w:rsid w:val="7FF8654D"/>
    <w:rsid w:val="7FFCA2FE"/>
    <w:rsid w:val="7FFE534A"/>
    <w:rsid w:val="7FFFB888"/>
    <w:rsid w:val="91BF8A8E"/>
    <w:rsid w:val="937B97F4"/>
    <w:rsid w:val="996B8CD0"/>
    <w:rsid w:val="9AFFF025"/>
    <w:rsid w:val="9B97C34D"/>
    <w:rsid w:val="9BBCED4C"/>
    <w:rsid w:val="9FBE75FE"/>
    <w:rsid w:val="9FFE5967"/>
    <w:rsid w:val="A7FE7277"/>
    <w:rsid w:val="ABF7A3B3"/>
    <w:rsid w:val="ADEF2616"/>
    <w:rsid w:val="AEF20BCB"/>
    <w:rsid w:val="AFDE5C26"/>
    <w:rsid w:val="AFF5CE0E"/>
    <w:rsid w:val="B46FE29D"/>
    <w:rsid w:val="B7BF5A6E"/>
    <w:rsid w:val="BBAECFC6"/>
    <w:rsid w:val="BCFEE19D"/>
    <w:rsid w:val="BDDF2B9B"/>
    <w:rsid w:val="BE593257"/>
    <w:rsid w:val="BEF3D2BD"/>
    <w:rsid w:val="BFABF1C8"/>
    <w:rsid w:val="BFDC3369"/>
    <w:rsid w:val="BFFDC293"/>
    <w:rsid w:val="C7FFA9A2"/>
    <w:rsid w:val="C95E80B6"/>
    <w:rsid w:val="CBFECDE4"/>
    <w:rsid w:val="CD965BDD"/>
    <w:rsid w:val="CEFF3FF2"/>
    <w:rsid w:val="CFE7BD22"/>
    <w:rsid w:val="D3BD7ABE"/>
    <w:rsid w:val="D5BEC9BC"/>
    <w:rsid w:val="D7AB27F9"/>
    <w:rsid w:val="D7D78EA9"/>
    <w:rsid w:val="DB5F3E2A"/>
    <w:rsid w:val="DB7B926D"/>
    <w:rsid w:val="DBAF6686"/>
    <w:rsid w:val="DCFC1A12"/>
    <w:rsid w:val="DD939173"/>
    <w:rsid w:val="DDF56FA4"/>
    <w:rsid w:val="DE7F8B65"/>
    <w:rsid w:val="DE899A79"/>
    <w:rsid w:val="DED5343C"/>
    <w:rsid w:val="DEE743EA"/>
    <w:rsid w:val="DEFD0993"/>
    <w:rsid w:val="DF740AE8"/>
    <w:rsid w:val="DFBBAF3E"/>
    <w:rsid w:val="DFDE95FA"/>
    <w:rsid w:val="DFF7A48E"/>
    <w:rsid w:val="DFFF9633"/>
    <w:rsid w:val="E5EFA819"/>
    <w:rsid w:val="E85BBF6E"/>
    <w:rsid w:val="E9FDC617"/>
    <w:rsid w:val="EA1E2194"/>
    <w:rsid w:val="EA9B9554"/>
    <w:rsid w:val="EBBDEDEC"/>
    <w:rsid w:val="EBCD0B3E"/>
    <w:rsid w:val="EBFD2EB6"/>
    <w:rsid w:val="EBFD4500"/>
    <w:rsid w:val="EBFF062A"/>
    <w:rsid w:val="ECFEC046"/>
    <w:rsid w:val="ED4F55D7"/>
    <w:rsid w:val="ED7BF752"/>
    <w:rsid w:val="ED9F7175"/>
    <w:rsid w:val="EDE56894"/>
    <w:rsid w:val="EEDD7EA3"/>
    <w:rsid w:val="EEFDE121"/>
    <w:rsid w:val="EF2F23B5"/>
    <w:rsid w:val="EF773D85"/>
    <w:rsid w:val="EFD9849C"/>
    <w:rsid w:val="EFF2CCF3"/>
    <w:rsid w:val="EFFB112B"/>
    <w:rsid w:val="F03F2464"/>
    <w:rsid w:val="F43FC643"/>
    <w:rsid w:val="F54EE8A4"/>
    <w:rsid w:val="F6D613DE"/>
    <w:rsid w:val="F6FA3C49"/>
    <w:rsid w:val="F79B12F5"/>
    <w:rsid w:val="F7B3283A"/>
    <w:rsid w:val="F7F5B3B6"/>
    <w:rsid w:val="F7FFAD68"/>
    <w:rsid w:val="F87F38CE"/>
    <w:rsid w:val="F9EDF658"/>
    <w:rsid w:val="FA5A740C"/>
    <w:rsid w:val="FAC7E381"/>
    <w:rsid w:val="FB7F111A"/>
    <w:rsid w:val="FB7F22D7"/>
    <w:rsid w:val="FBD7C315"/>
    <w:rsid w:val="FBFE551F"/>
    <w:rsid w:val="FC7DBEFC"/>
    <w:rsid w:val="FCF459AC"/>
    <w:rsid w:val="FD6DDE0B"/>
    <w:rsid w:val="FD6EAE5A"/>
    <w:rsid w:val="FDBF38FD"/>
    <w:rsid w:val="FDEF8130"/>
    <w:rsid w:val="FDFFDE63"/>
    <w:rsid w:val="FE65A4A9"/>
    <w:rsid w:val="FEBF1E94"/>
    <w:rsid w:val="FEDB14D8"/>
    <w:rsid w:val="FEDFBC30"/>
    <w:rsid w:val="FEFF7C30"/>
    <w:rsid w:val="FEFFB789"/>
    <w:rsid w:val="FF2DF6FC"/>
    <w:rsid w:val="FF55B96E"/>
    <w:rsid w:val="FF7F125C"/>
    <w:rsid w:val="FF7F14F5"/>
    <w:rsid w:val="FF7F86AA"/>
    <w:rsid w:val="FFADC4D2"/>
    <w:rsid w:val="FFAF4ACB"/>
    <w:rsid w:val="FFD391CB"/>
    <w:rsid w:val="FFDDBE86"/>
    <w:rsid w:val="FFE2E28F"/>
    <w:rsid w:val="FFEFBFC1"/>
    <w:rsid w:val="FFF5A112"/>
    <w:rsid w:val="FFF73A05"/>
    <w:rsid w:val="FFF75905"/>
    <w:rsid w:val="FFF78DE7"/>
    <w:rsid w:val="FFFA8E72"/>
    <w:rsid w:val="FFFAC3D7"/>
    <w:rsid w:val="FFFB4BC9"/>
    <w:rsid w:val="FFFF210D"/>
    <w:rsid w:val="FFFF7543"/>
    <w:rsid w:val="FFFF94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sz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link w:val="44"/>
    <w:autoRedefine/>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45"/>
    <w:autoRedefine/>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46"/>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47"/>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48"/>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49"/>
    <w:unhideWhenUsed/>
    <w:qFormat/>
    <w:uiPriority w:val="9"/>
    <w:pPr>
      <w:keepNext/>
      <w:keepLines/>
      <w:spacing w:before="320" w:after="200"/>
      <w:outlineLvl w:val="8"/>
    </w:pPr>
    <w:rPr>
      <w:rFonts w:ascii="Arial" w:hAnsi="Arial" w:eastAsia="Arial" w:cs="Arial"/>
      <w:i/>
      <w:iCs/>
      <w:sz w:val="21"/>
      <w:szCs w:val="21"/>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cs="Times New Roman"/>
      <w:sz w:val="32"/>
    </w:rPr>
  </w:style>
  <w:style w:type="paragraph" w:styleId="3">
    <w:name w:val="Title"/>
    <w:basedOn w:val="1"/>
    <w:next w:val="1"/>
    <w:link w:val="52"/>
    <w:qFormat/>
    <w:uiPriority w:val="10"/>
    <w:pPr>
      <w:spacing w:before="300" w:after="200"/>
      <w:contextualSpacing/>
    </w:pPr>
    <w:rPr>
      <w:sz w:val="48"/>
      <w:szCs w:val="48"/>
    </w:r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7"/>
    <w:semiHidden/>
    <w:unhideWhenUsed/>
    <w:qFormat/>
    <w:uiPriority w:val="99"/>
    <w:pPr>
      <w:spacing w:after="0" w:line="240" w:lineRule="auto"/>
    </w:pPr>
    <w:rPr>
      <w:sz w:val="20"/>
    </w:rPr>
  </w:style>
  <w:style w:type="paragraph" w:styleId="19">
    <w:name w:val="Balloon Text"/>
    <w:basedOn w:val="1"/>
    <w:semiHidden/>
    <w:qFormat/>
    <w:uiPriority w:val="0"/>
    <w:rPr>
      <w:sz w:val="18"/>
      <w:szCs w:val="18"/>
    </w:rPr>
  </w:style>
  <w:style w:type="paragraph" w:styleId="20">
    <w:name w:val="footer"/>
    <w:basedOn w:val="1"/>
    <w:next w:val="1"/>
    <w:qFormat/>
    <w:uiPriority w:val="0"/>
    <w:pPr>
      <w:tabs>
        <w:tab w:val="center" w:pos="4153"/>
        <w:tab w:val="right" w:pos="8307"/>
      </w:tabs>
      <w:jc w:val="left"/>
    </w:pPr>
    <w:rPr>
      <w:sz w:val="18"/>
    </w:rPr>
  </w:style>
  <w:style w:type="paragraph" w:styleId="21">
    <w:name w:val="header"/>
    <w:basedOn w:val="1"/>
    <w:qFormat/>
    <w:uiPriority w:val="0"/>
    <w:pPr>
      <w:pBdr>
        <w:bottom w:val="single" w:color="auto" w:sz="6" w:space="1"/>
      </w:pBdr>
      <w:tabs>
        <w:tab w:val="center" w:pos="4153"/>
        <w:tab w:val="right" w:pos="8307"/>
      </w:tabs>
      <w:jc w:val="center"/>
    </w:pPr>
    <w:rPr>
      <w:sz w:val="18"/>
    </w:rPr>
  </w:style>
  <w:style w:type="paragraph" w:styleId="22">
    <w:name w:val="toc 1"/>
    <w:basedOn w:val="1"/>
    <w:next w:val="1"/>
    <w:unhideWhenUsed/>
    <w:qFormat/>
    <w:uiPriority w:val="39"/>
    <w:pPr>
      <w:spacing w:after="57"/>
      <w:ind w:left="0" w:right="0" w:firstLine="0"/>
    </w:pPr>
  </w:style>
  <w:style w:type="paragraph" w:styleId="23">
    <w:name w:val="toc 4"/>
    <w:basedOn w:val="1"/>
    <w:next w:val="1"/>
    <w:unhideWhenUsed/>
    <w:qFormat/>
    <w:uiPriority w:val="39"/>
    <w:pPr>
      <w:spacing w:after="57"/>
      <w:ind w:left="850" w:right="0" w:firstLine="0"/>
    </w:pPr>
  </w:style>
  <w:style w:type="paragraph" w:styleId="24">
    <w:name w:val="Subtitle"/>
    <w:basedOn w:val="1"/>
    <w:next w:val="1"/>
    <w:link w:val="53"/>
    <w:autoRedefine/>
    <w:qFormat/>
    <w:uiPriority w:val="11"/>
    <w:pPr>
      <w:spacing w:before="200" w:after="200"/>
    </w:pPr>
    <w:rPr>
      <w:sz w:val="24"/>
      <w:szCs w:val="24"/>
    </w:rPr>
  </w:style>
  <w:style w:type="paragraph" w:styleId="25">
    <w:name w:val="footnote text"/>
    <w:basedOn w:val="1"/>
    <w:link w:val="186"/>
    <w:autoRedefine/>
    <w:semiHidden/>
    <w:unhideWhenUsed/>
    <w:qFormat/>
    <w:uiPriority w:val="99"/>
    <w:pPr>
      <w:spacing w:after="40" w:line="240" w:lineRule="auto"/>
    </w:pPr>
    <w:rPr>
      <w:sz w:val="18"/>
    </w:rPr>
  </w:style>
  <w:style w:type="paragraph" w:styleId="26">
    <w:name w:val="toc 6"/>
    <w:basedOn w:val="1"/>
    <w:next w:val="1"/>
    <w:unhideWhenUsed/>
    <w:qFormat/>
    <w:uiPriority w:val="39"/>
    <w:pPr>
      <w:spacing w:after="57"/>
      <w:ind w:left="1417" w:right="0" w:firstLine="0"/>
    </w:pPr>
  </w:style>
  <w:style w:type="paragraph" w:styleId="27">
    <w:name w:val="Body Text Indent 3"/>
    <w:basedOn w:val="1"/>
    <w:autoRedefine/>
    <w:qFormat/>
    <w:uiPriority w:val="0"/>
    <w:pPr>
      <w:spacing w:line="400" w:lineRule="exact"/>
      <w:ind w:firstLine="200"/>
    </w:pPr>
    <w:rPr>
      <w:rFonts w:ascii="仿宋_GB2312" w:eastAsia="仿宋_GB2312"/>
      <w:b/>
      <w:bCs/>
      <w:sz w:val="32"/>
      <w:szCs w:val="20"/>
    </w:rPr>
  </w:style>
  <w:style w:type="paragraph" w:styleId="28">
    <w:name w:val="table of figures"/>
    <w:basedOn w:val="1"/>
    <w:next w:val="1"/>
    <w:autoRedefine/>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autoRedefine/>
    <w:unhideWhenUsed/>
    <w:qFormat/>
    <w:uiPriority w:val="39"/>
    <w:pPr>
      <w:spacing w:after="57"/>
      <w:ind w:left="2268" w:right="0" w:firstLine="0"/>
    </w:pPr>
  </w:style>
  <w:style w:type="paragraph" w:styleId="31">
    <w:name w:val="Normal (Web)"/>
    <w:basedOn w:val="1"/>
    <w:next w:val="1"/>
    <w:autoRedefine/>
    <w:qFormat/>
    <w:uiPriority w:val="0"/>
    <w:pPr>
      <w:widowControl/>
      <w:spacing w:before="100" w:beforeAutospacing="1" w:after="100" w:afterAutospacing="1"/>
      <w:jc w:val="left"/>
    </w:pPr>
    <w:rPr>
      <w:rFonts w:ascii="宋体" w:cs="宋体"/>
      <w:sz w:val="24"/>
    </w:rPr>
  </w:style>
  <w:style w:type="table" w:styleId="33">
    <w:name w:val="Table Grid"/>
    <w:basedOn w:val="32"/>
    <w:autoRedefine/>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basedOn w:val="34"/>
    <w:autoRedefine/>
    <w:semiHidden/>
    <w:unhideWhenUsed/>
    <w:qFormat/>
    <w:uiPriority w:val="99"/>
    <w:rPr>
      <w:vertAlign w:val="superscript"/>
    </w:rPr>
  </w:style>
  <w:style w:type="character" w:styleId="36">
    <w:name w:val="page number"/>
    <w:basedOn w:val="34"/>
    <w:autoRedefine/>
    <w:qFormat/>
    <w:uiPriority w:val="0"/>
    <w:rPr>
      <w:rFonts w:cs="Times New Roman"/>
    </w:rPr>
  </w:style>
  <w:style w:type="character" w:styleId="37">
    <w:name w:val="Hyperlink"/>
    <w:autoRedefine/>
    <w:unhideWhenUsed/>
    <w:qFormat/>
    <w:uiPriority w:val="99"/>
    <w:rPr>
      <w:color w:val="0000FF" w:themeColor="hyperlink"/>
      <w:u w:val="single"/>
      <w14:textFill>
        <w14:solidFill>
          <w14:schemeClr w14:val="hlink"/>
        </w14:solidFill>
      </w14:textFill>
    </w:rPr>
  </w:style>
  <w:style w:type="character" w:styleId="38">
    <w:name w:val="footnote reference"/>
    <w:basedOn w:val="34"/>
    <w:autoRedefine/>
    <w:unhideWhenUsed/>
    <w:qFormat/>
    <w:uiPriority w:val="99"/>
    <w:rPr>
      <w:vertAlign w:val="superscript"/>
    </w:rPr>
  </w:style>
  <w:style w:type="paragraph" w:customStyle="1" w:styleId="39">
    <w:name w:val="正文-公1"/>
    <w:basedOn w:val="1"/>
    <w:qFormat/>
    <w:uiPriority w:val="99"/>
  </w:style>
  <w:style w:type="paragraph" w:customStyle="1" w:styleId="40">
    <w:name w:val="Default"/>
    <w:autoRedefine/>
    <w:qFormat/>
    <w:uiPriority w:val="0"/>
    <w:pPr>
      <w:widowControl w:val="0"/>
      <w:autoSpaceDE w:val="0"/>
      <w:autoSpaceDN w:val="0"/>
      <w:adjustRightInd w:val="0"/>
    </w:pPr>
    <w:rPr>
      <w:rFonts w:ascii="方正小标宋简体" w:hAnsi="方正小标宋简体" w:eastAsia="方正小标宋简体" w:cs="Times New Roman"/>
      <w:color w:val="000000"/>
      <w:sz w:val="24"/>
      <w:szCs w:val="22"/>
      <w:lang w:val="en-US" w:eastAsia="zh-CN" w:bidi="ar-SA"/>
    </w:rPr>
  </w:style>
  <w:style w:type="character" w:customStyle="1" w:styleId="41">
    <w:name w:val="Heading 1 Char"/>
    <w:basedOn w:val="34"/>
    <w:autoRedefine/>
    <w:qFormat/>
    <w:uiPriority w:val="9"/>
    <w:rPr>
      <w:rFonts w:ascii="Arial" w:hAnsi="Arial" w:eastAsia="Arial" w:cs="Arial"/>
      <w:sz w:val="40"/>
      <w:szCs w:val="40"/>
    </w:rPr>
  </w:style>
  <w:style w:type="character" w:customStyle="1" w:styleId="42">
    <w:name w:val="Heading 2 Char"/>
    <w:basedOn w:val="34"/>
    <w:qFormat/>
    <w:uiPriority w:val="9"/>
    <w:rPr>
      <w:rFonts w:ascii="Arial" w:hAnsi="Arial" w:eastAsia="Arial" w:cs="Arial"/>
      <w:sz w:val="34"/>
    </w:rPr>
  </w:style>
  <w:style w:type="character" w:customStyle="1" w:styleId="43">
    <w:name w:val="Heading 3 Char"/>
    <w:basedOn w:val="34"/>
    <w:autoRedefine/>
    <w:qFormat/>
    <w:uiPriority w:val="9"/>
    <w:rPr>
      <w:rFonts w:ascii="Arial" w:hAnsi="Arial" w:eastAsia="Arial" w:cs="Arial"/>
      <w:sz w:val="30"/>
      <w:szCs w:val="30"/>
    </w:rPr>
  </w:style>
  <w:style w:type="character" w:customStyle="1" w:styleId="44">
    <w:name w:val="Heading 4 Char"/>
    <w:basedOn w:val="34"/>
    <w:link w:val="7"/>
    <w:autoRedefine/>
    <w:qFormat/>
    <w:uiPriority w:val="9"/>
    <w:rPr>
      <w:rFonts w:ascii="Arial" w:hAnsi="Arial" w:eastAsia="Arial" w:cs="Arial"/>
      <w:b/>
      <w:bCs/>
      <w:sz w:val="26"/>
      <w:szCs w:val="26"/>
    </w:rPr>
  </w:style>
  <w:style w:type="character" w:customStyle="1" w:styleId="45">
    <w:name w:val="Heading 5 Char"/>
    <w:basedOn w:val="34"/>
    <w:link w:val="8"/>
    <w:qFormat/>
    <w:uiPriority w:val="9"/>
    <w:rPr>
      <w:rFonts w:ascii="Arial" w:hAnsi="Arial" w:eastAsia="Arial" w:cs="Arial"/>
      <w:b/>
      <w:bCs/>
      <w:sz w:val="24"/>
      <w:szCs w:val="24"/>
    </w:rPr>
  </w:style>
  <w:style w:type="character" w:customStyle="1" w:styleId="46">
    <w:name w:val="Heading 6 Char"/>
    <w:basedOn w:val="34"/>
    <w:link w:val="9"/>
    <w:autoRedefine/>
    <w:qFormat/>
    <w:uiPriority w:val="9"/>
    <w:rPr>
      <w:rFonts w:ascii="Arial" w:hAnsi="Arial" w:eastAsia="Arial" w:cs="Arial"/>
      <w:b/>
      <w:bCs/>
      <w:sz w:val="22"/>
      <w:szCs w:val="22"/>
    </w:rPr>
  </w:style>
  <w:style w:type="character" w:customStyle="1" w:styleId="47">
    <w:name w:val="Heading 7 Char"/>
    <w:basedOn w:val="34"/>
    <w:link w:val="10"/>
    <w:autoRedefine/>
    <w:qFormat/>
    <w:uiPriority w:val="9"/>
    <w:rPr>
      <w:rFonts w:ascii="Arial" w:hAnsi="Arial" w:eastAsia="Arial" w:cs="Arial"/>
      <w:b/>
      <w:bCs/>
      <w:i/>
      <w:iCs/>
      <w:sz w:val="22"/>
      <w:szCs w:val="22"/>
    </w:rPr>
  </w:style>
  <w:style w:type="character" w:customStyle="1" w:styleId="48">
    <w:name w:val="Heading 8 Char"/>
    <w:basedOn w:val="34"/>
    <w:link w:val="11"/>
    <w:qFormat/>
    <w:uiPriority w:val="9"/>
    <w:rPr>
      <w:rFonts w:ascii="Arial" w:hAnsi="Arial" w:eastAsia="Arial" w:cs="Arial"/>
      <w:i/>
      <w:iCs/>
      <w:sz w:val="22"/>
      <w:szCs w:val="22"/>
    </w:rPr>
  </w:style>
  <w:style w:type="character" w:customStyle="1" w:styleId="49">
    <w:name w:val="Heading 9 Char"/>
    <w:basedOn w:val="34"/>
    <w:link w:val="12"/>
    <w:autoRedefine/>
    <w:qFormat/>
    <w:uiPriority w:val="9"/>
    <w:rPr>
      <w:rFonts w:ascii="Arial" w:hAnsi="Arial" w:eastAsia="Arial" w:cs="Arial"/>
      <w:i/>
      <w:iCs/>
      <w:sz w:val="21"/>
      <w:szCs w:val="21"/>
    </w:rPr>
  </w:style>
  <w:style w:type="paragraph" w:styleId="50">
    <w:name w:val="List Paragraph"/>
    <w:basedOn w:val="1"/>
    <w:qFormat/>
    <w:uiPriority w:val="34"/>
    <w:pPr>
      <w:ind w:left="720"/>
      <w:contextualSpacing/>
    </w:pPr>
  </w:style>
  <w:style w:type="paragraph" w:styleId="51">
    <w:name w:val="No Spacing"/>
    <w:qFormat/>
    <w:uiPriority w:val="1"/>
    <w:pPr>
      <w:spacing w:before="0" w:after="0" w:line="240" w:lineRule="auto"/>
    </w:pPr>
    <w:rPr>
      <w:rFonts w:hint="default" w:ascii="Times New Roman" w:hAnsi="Times New Roman" w:eastAsia="宋体" w:cs="Times New Roman"/>
    </w:rPr>
  </w:style>
  <w:style w:type="character" w:customStyle="1" w:styleId="52">
    <w:name w:val="Title Char"/>
    <w:basedOn w:val="34"/>
    <w:link w:val="3"/>
    <w:qFormat/>
    <w:uiPriority w:val="10"/>
    <w:rPr>
      <w:sz w:val="48"/>
      <w:szCs w:val="48"/>
    </w:rPr>
  </w:style>
  <w:style w:type="character" w:customStyle="1" w:styleId="53">
    <w:name w:val="Subtitle Char"/>
    <w:basedOn w:val="34"/>
    <w:link w:val="24"/>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Quote Char"/>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7">
    <w:name w:val="Intense Quote Char"/>
    <w:link w:val="56"/>
    <w:qFormat/>
    <w:uiPriority w:val="30"/>
    <w:rPr>
      <w:i/>
    </w:rPr>
  </w:style>
  <w:style w:type="character" w:customStyle="1" w:styleId="58">
    <w:name w:val="Header Char"/>
    <w:basedOn w:val="34"/>
    <w:qFormat/>
    <w:uiPriority w:val="99"/>
  </w:style>
  <w:style w:type="character" w:customStyle="1" w:styleId="59">
    <w:name w:val="Footer Char"/>
    <w:basedOn w:val="34"/>
    <w:qFormat/>
    <w:uiPriority w:val="99"/>
  </w:style>
  <w:style w:type="character" w:customStyle="1" w:styleId="60">
    <w:name w:val="Caption Char"/>
    <w:qFormat/>
    <w:uiPriority w:val="99"/>
  </w:style>
  <w:style w:type="table" w:customStyle="1" w:styleId="61">
    <w:name w:val="Table Grid Light"/>
    <w:basedOn w:val="3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2">
    <w:name w:val="Plain Table 1"/>
    <w:basedOn w:val="3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Plain Table 2"/>
    <w:basedOn w:val="3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Plain Table 3"/>
    <w:basedOn w:val="3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4"/>
    <w:basedOn w:val="3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5"/>
    <w:basedOn w:val="3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Grid Table 1 Light"/>
    <w:basedOn w:val="3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basedOn w:val="3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9">
    <w:name w:val="Grid Table 1 Light - Accent 2"/>
    <w:basedOn w:val="3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0">
    <w:name w:val="Grid Table 1 Light - Accent 3"/>
    <w:basedOn w:val="3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1">
    <w:name w:val="Grid Table 1 Light - Accent 4"/>
    <w:basedOn w:val="3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2">
    <w:name w:val="Grid Table 1 Light - Accent 5"/>
    <w:basedOn w:val="3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3">
    <w:name w:val="Grid Table 1 Light - Accent 6"/>
    <w:basedOn w:val="3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4">
    <w:name w:val="Grid Table 2"/>
    <w:basedOn w:val="3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basedOn w:val="3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2 - Accent 2"/>
    <w:basedOn w:val="3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2 - Accent 3"/>
    <w:basedOn w:val="3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2 - Accent 4"/>
    <w:basedOn w:val="3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2 - Accent 5"/>
    <w:basedOn w:val="3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2 - Accent 6"/>
    <w:basedOn w:val="3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3"/>
    <w:basedOn w:val="3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basedOn w:val="3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3 - Accent 2"/>
    <w:basedOn w:val="3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3 - Accent 3"/>
    <w:basedOn w:val="3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3 - Accent 4"/>
    <w:basedOn w:val="3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3 - Accent 5"/>
    <w:basedOn w:val="3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3 - Accent 6"/>
    <w:basedOn w:val="3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4"/>
    <w:basedOn w:val="3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basedOn w:val="32"/>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0">
    <w:name w:val="Grid Table 4 - Accent 2"/>
    <w:basedOn w:val="3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4 - Accent 3"/>
    <w:basedOn w:val="32"/>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4 - Accent 4"/>
    <w:basedOn w:val="32"/>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4 - Accent 5"/>
    <w:basedOn w:val="32"/>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4 - Accent 6"/>
    <w:basedOn w:val="32"/>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5 Dark"/>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7">
    <w:name w:val="Grid Table 5 Dark - Accent 2"/>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8">
    <w:name w:val="Grid Table 5 Dark - Accent 3"/>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9">
    <w:name w:val="Grid Table 5 Dark- Accent 4"/>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0">
    <w:name w:val="Grid Table 5 Dark - Accent 5"/>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1">
    <w:name w:val="Grid Table 5 Dark - Accent 6"/>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2">
    <w:name w:val="Grid Table 6 Colorful"/>
    <w:basedOn w:val="3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basedOn w:val="3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basedOn w:val="3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basedOn w:val="32"/>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6 Colorful - Accent 4"/>
    <w:basedOn w:val="3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basedOn w:val="32"/>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6 Colorful - Accent 6"/>
    <w:basedOn w:val="32"/>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9">
    <w:name w:val="Grid Table 7 Colorful"/>
    <w:basedOn w:val="3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basedOn w:val="32"/>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basedOn w:val="3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basedOn w:val="32"/>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3">
    <w:name w:val="Grid Table 7 Colorful - Accent 4"/>
    <w:basedOn w:val="32"/>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basedOn w:val="32"/>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7 Colorful - Accent 6"/>
    <w:basedOn w:val="32"/>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6">
    <w:name w:val="List Table 1 Light"/>
    <w:basedOn w:val="3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basedOn w:val="32"/>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8">
    <w:name w:val="List Table 1 Light - Accent 2"/>
    <w:basedOn w:val="3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9">
    <w:name w:val="List Table 1 Light - Accent 3"/>
    <w:basedOn w:val="32"/>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0">
    <w:name w:val="List Table 1 Light - Accent 4"/>
    <w:basedOn w:val="32"/>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1">
    <w:name w:val="List Table 1 Light - Accent 5"/>
    <w:basedOn w:val="32"/>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2">
    <w:name w:val="List Table 1 Light - Accent 6"/>
    <w:basedOn w:val="32"/>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3">
    <w:name w:val="List Table 2"/>
    <w:basedOn w:val="3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basedOn w:val="32"/>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5">
    <w:name w:val="List Table 2 - Accent 2"/>
    <w:basedOn w:val="3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6">
    <w:name w:val="List Table 2 - Accent 3"/>
    <w:basedOn w:val="32"/>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7">
    <w:name w:val="List Table 2 - Accent 4"/>
    <w:basedOn w:val="32"/>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8">
    <w:name w:val="List Table 2 - Accent 5"/>
    <w:basedOn w:val="32"/>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9">
    <w:name w:val="List Table 2 - Accent 6"/>
    <w:basedOn w:val="32"/>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0">
    <w:name w:val="List Table 3"/>
    <w:basedOn w:val="3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basedOn w:val="32"/>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2">
    <w:name w:val="List Table 3 - Accent 2"/>
    <w:basedOn w:val="3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3">
    <w:name w:val="List Table 3 - Accent 3"/>
    <w:basedOn w:val="32"/>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4">
    <w:name w:val="List Table 3 - Accent 4"/>
    <w:basedOn w:val="3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5">
    <w:name w:val="List Table 3 - Accent 5"/>
    <w:basedOn w:val="32"/>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6">
    <w:name w:val="List Table 3 - Accent 6"/>
    <w:basedOn w:val="32"/>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7">
    <w:name w:val="List Table 4"/>
    <w:basedOn w:val="3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basedOn w:val="32"/>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9">
    <w:name w:val="List Table 4 - Accent 2"/>
    <w:basedOn w:val="3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0">
    <w:name w:val="List Table 4 - Accent 3"/>
    <w:basedOn w:val="32"/>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1">
    <w:name w:val="List Table 4 - Accent 4"/>
    <w:basedOn w:val="32"/>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2">
    <w:name w:val="List Table 4 - Accent 5"/>
    <w:basedOn w:val="32"/>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3">
    <w:name w:val="List Table 4 - Accent 6"/>
    <w:basedOn w:val="32"/>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4">
    <w:name w:val="List Table 5 Dark"/>
    <w:basedOn w:val="3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basedOn w:val="32"/>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6">
    <w:name w:val="List Table 5 Dark - Accent 2"/>
    <w:basedOn w:val="3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7">
    <w:name w:val="List Table 5 Dark - Accent 3"/>
    <w:basedOn w:val="32"/>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8">
    <w:name w:val="List Table 5 Dark - Accent 4"/>
    <w:basedOn w:val="32"/>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9">
    <w:name w:val="List Table 5 Dark - Accent 5"/>
    <w:basedOn w:val="32"/>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0">
    <w:name w:val="List Table 5 Dark - Accent 6"/>
    <w:basedOn w:val="32"/>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1">
    <w:name w:val="List Table 6 Colorful"/>
    <w:basedOn w:val="3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basedOn w:val="32"/>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6 Colorful - Accent 2"/>
    <w:basedOn w:val="3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basedOn w:val="32"/>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basedOn w:val="32"/>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basedOn w:val="32"/>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basedOn w:val="32"/>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st Table 7 Colorful"/>
    <w:basedOn w:val="3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basedOn w:val="32"/>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7 Colorful - Accent 2"/>
    <w:basedOn w:val="3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basedOn w:val="32"/>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basedOn w:val="32"/>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basedOn w:val="32"/>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basedOn w:val="32"/>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ned - Accent"/>
    <w:basedOn w:val="32"/>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basedOn w:val="32"/>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Lined - Accent 2"/>
    <w:basedOn w:val="3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Lined - Accent 3"/>
    <w:basedOn w:val="32"/>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Lined - Accent 4"/>
    <w:basedOn w:val="32"/>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Lined - Accent 5"/>
    <w:basedOn w:val="32"/>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Lined - Accent 6"/>
    <w:basedOn w:val="32"/>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amp; Lined - Accent"/>
    <w:basedOn w:val="32"/>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basedOn w:val="32"/>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Bordered &amp; Lined - Accent 2"/>
    <w:basedOn w:val="3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Bordered &amp; Lined - Accent 3"/>
    <w:basedOn w:val="32"/>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Bordered &amp; Lined - Accent 4"/>
    <w:basedOn w:val="32"/>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Bordered &amp; Lined - Accent 5"/>
    <w:basedOn w:val="32"/>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Bordered &amp; Lined - Accent 6"/>
    <w:basedOn w:val="32"/>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w:basedOn w:val="3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basedOn w:val="3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1">
    <w:name w:val="Bordered - Accent 2"/>
    <w:basedOn w:val="3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2">
    <w:name w:val="Bordered - Accent 3"/>
    <w:basedOn w:val="3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3">
    <w:name w:val="Bordered - Accent 4"/>
    <w:basedOn w:val="3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4">
    <w:name w:val="Bordered - Accent 5"/>
    <w:basedOn w:val="3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5">
    <w:name w:val="Bordered - Accent 6"/>
    <w:basedOn w:val="3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6">
    <w:name w:val="Footnote Text Char"/>
    <w:link w:val="25"/>
    <w:qFormat/>
    <w:uiPriority w:val="99"/>
    <w:rPr>
      <w:sz w:val="18"/>
    </w:rPr>
  </w:style>
  <w:style w:type="character" w:customStyle="1" w:styleId="187">
    <w:name w:val="Endnote Text Char"/>
    <w:link w:val="18"/>
    <w:qFormat/>
    <w:uiPriority w:val="99"/>
    <w:rPr>
      <w:sz w:val="20"/>
    </w:rPr>
  </w:style>
  <w:style w:type="paragraph" w:customStyle="1" w:styleId="188">
    <w:name w:val="TOC Heading"/>
    <w:unhideWhenUsed/>
    <w:qFormat/>
    <w:uiPriority w:val="39"/>
    <w:rPr>
      <w:rFonts w:hint="default" w:ascii="Times New Roman" w:hAnsi="Times New Roman" w:eastAsia="宋体" w:cs="Times New Roman"/>
    </w:rPr>
  </w:style>
  <w:style w:type="paragraph" w:customStyle="1" w:styleId="189">
    <w:name w:val="样式1"/>
    <w:basedOn w:val="1"/>
    <w:qFormat/>
    <w:uiPriority w:val="0"/>
    <w:rPr>
      <w:b/>
      <w:color w:val="538135"/>
      <w:sz w:val="28"/>
    </w:rPr>
  </w:style>
  <w:style w:type="paragraph" w:customStyle="1" w:styleId="19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39</Pages>
  <Words>9082</Words>
  <Characters>9715</Characters>
  <TotalTime>32</TotalTime>
  <ScaleCrop>false</ScaleCrop>
  <LinksUpToDate>false</LinksUpToDate>
  <CharactersWithSpaces>10429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2020-05-18T14:11:00Z</dcterms:created>
  <dc:creator>User274</dc:creator>
  <cp:lastModifiedBy>· oioi</cp:lastModifiedBy>
  <cp:lastPrinted>2024-01-29T21:47:00Z</cp:lastPrinted>
  <dcterms:modified xsi:type="dcterms:W3CDTF">2024-01-30T02:16:47Z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AE115286B1F54A6B89A7A4D03454805B_13</vt:lpwstr>
  </property>
</Properties>
</file>