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16" w:rsidRPr="0007134A" w:rsidRDefault="00575D28" w:rsidP="00963216">
      <w:pPr>
        <w:spacing w:line="30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热水</w:t>
      </w:r>
      <w:r w:rsidR="00FD05A5">
        <w:rPr>
          <w:rFonts w:asciiTheme="minorEastAsia" w:eastAsiaTheme="minorEastAsia" w:hAnsiTheme="minorEastAsia" w:hint="eastAsia"/>
          <w:b/>
          <w:sz w:val="32"/>
          <w:szCs w:val="32"/>
        </w:rPr>
        <w:t>设备参数</w:t>
      </w:r>
      <w:r w:rsidR="00FD05A5">
        <w:rPr>
          <w:rFonts w:asciiTheme="minorEastAsia" w:eastAsiaTheme="minorEastAsia" w:hAnsiTheme="minorEastAsia"/>
          <w:b/>
          <w:sz w:val="32"/>
          <w:szCs w:val="32"/>
        </w:rPr>
        <w:t>对照表</w:t>
      </w:r>
    </w:p>
    <w:p w:rsidR="00963216" w:rsidRPr="0007134A" w:rsidRDefault="00963216" w:rsidP="00963216">
      <w:pPr>
        <w:spacing w:line="300" w:lineRule="auto"/>
        <w:rPr>
          <w:rFonts w:asciiTheme="minorEastAsia" w:eastAsiaTheme="minorEastAsia" w:hAnsiTheme="minorEastAsia"/>
          <w:szCs w:val="21"/>
        </w:rPr>
      </w:pPr>
      <w:r w:rsidRPr="0007134A">
        <w:rPr>
          <w:rFonts w:asciiTheme="minorEastAsia" w:eastAsiaTheme="minorEastAsia" w:hAnsiTheme="minorEastAsia" w:hint="eastAsia"/>
          <w:szCs w:val="21"/>
        </w:rPr>
        <w:t xml:space="preserve">                                                                  </w:t>
      </w:r>
      <w:r w:rsidRPr="0007134A">
        <w:rPr>
          <w:rFonts w:asciiTheme="minorEastAsia" w:eastAsiaTheme="minorEastAsia" w:hAnsiTheme="minorEastAsia" w:hint="eastAsia"/>
        </w:rPr>
        <w:t>金额单位：人民币（元）</w:t>
      </w:r>
    </w:p>
    <w:tbl>
      <w:tblPr>
        <w:tblW w:w="10875"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088"/>
        <w:gridCol w:w="709"/>
        <w:gridCol w:w="4253"/>
        <w:gridCol w:w="720"/>
        <w:gridCol w:w="710"/>
        <w:gridCol w:w="910"/>
        <w:gridCol w:w="945"/>
      </w:tblGrid>
      <w:tr w:rsidR="006B2976" w:rsidRPr="0007134A" w:rsidTr="002400BA">
        <w:trPr>
          <w:trHeight w:val="797"/>
        </w:trPr>
        <w:tc>
          <w:tcPr>
            <w:tcW w:w="540"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num" w:pos="1418"/>
              </w:tabs>
              <w:spacing w:before="50" w:after="50"/>
              <w:jc w:val="center"/>
              <w:rPr>
                <w:rFonts w:asciiTheme="minorEastAsia" w:eastAsiaTheme="minorEastAsia" w:hAnsiTheme="minorEastAsia"/>
              </w:rPr>
            </w:pPr>
            <w:r w:rsidRPr="0007134A">
              <w:rPr>
                <w:rFonts w:asciiTheme="minorEastAsia" w:eastAsiaTheme="minorEastAsia" w:hAnsiTheme="minorEastAsia" w:hint="eastAsia"/>
              </w:rPr>
              <w:t>项</w:t>
            </w:r>
          </w:p>
          <w:p w:rsidR="006B2976" w:rsidRPr="0007134A" w:rsidRDefault="006B2976" w:rsidP="00732CA1">
            <w:pPr>
              <w:tabs>
                <w:tab w:val="num" w:pos="1418"/>
              </w:tabs>
              <w:spacing w:before="50" w:after="50"/>
              <w:jc w:val="center"/>
              <w:rPr>
                <w:rFonts w:asciiTheme="minorEastAsia" w:eastAsiaTheme="minorEastAsia" w:hAnsiTheme="minorEastAsia"/>
              </w:rPr>
            </w:pPr>
            <w:r w:rsidRPr="0007134A">
              <w:rPr>
                <w:rFonts w:asciiTheme="minorEastAsia" w:eastAsiaTheme="minorEastAsia" w:hAnsiTheme="minorEastAsia" w:hint="eastAsia"/>
              </w:rPr>
              <w:t>号</w:t>
            </w:r>
          </w:p>
        </w:tc>
        <w:tc>
          <w:tcPr>
            <w:tcW w:w="2088"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num" w:pos="1418"/>
              </w:tabs>
              <w:spacing w:before="50" w:after="50"/>
              <w:jc w:val="center"/>
              <w:rPr>
                <w:rFonts w:asciiTheme="minorEastAsia" w:eastAsiaTheme="minorEastAsia" w:hAnsiTheme="minorEastAsia"/>
              </w:rPr>
            </w:pPr>
            <w:r w:rsidRPr="0007134A">
              <w:rPr>
                <w:rFonts w:asciiTheme="minorEastAsia" w:eastAsiaTheme="minorEastAsia" w:hAnsiTheme="minorEastAsia" w:hint="eastAsia"/>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num" w:pos="1418"/>
              </w:tabs>
              <w:spacing w:before="50" w:after="50"/>
              <w:jc w:val="center"/>
              <w:rPr>
                <w:rFonts w:asciiTheme="minorEastAsia" w:eastAsiaTheme="minorEastAsia" w:hAnsiTheme="minorEastAsia"/>
                <w:szCs w:val="21"/>
              </w:rPr>
            </w:pPr>
            <w:r w:rsidRPr="0007134A">
              <w:rPr>
                <w:rFonts w:asciiTheme="minorEastAsia" w:eastAsiaTheme="minorEastAsia" w:hAnsiTheme="minorEastAsia" w:hint="eastAsia"/>
                <w:szCs w:val="21"/>
              </w:rPr>
              <w:t>厂家</w:t>
            </w:r>
          </w:p>
          <w:p w:rsidR="006B2976" w:rsidRPr="0007134A" w:rsidRDefault="006B2976" w:rsidP="00732CA1">
            <w:pPr>
              <w:tabs>
                <w:tab w:val="num" w:pos="1418"/>
              </w:tabs>
              <w:spacing w:before="50" w:after="50"/>
              <w:jc w:val="center"/>
              <w:rPr>
                <w:rFonts w:asciiTheme="minorEastAsia" w:eastAsiaTheme="minorEastAsia" w:hAnsiTheme="minorEastAsia"/>
                <w:szCs w:val="21"/>
              </w:rPr>
            </w:pPr>
            <w:r w:rsidRPr="0007134A">
              <w:rPr>
                <w:rFonts w:asciiTheme="minorEastAsia" w:eastAsiaTheme="minorEastAsia" w:hAnsiTheme="minorEastAsia" w:hint="eastAsia"/>
                <w:szCs w:val="21"/>
              </w:rPr>
              <w:t>品牌</w:t>
            </w:r>
          </w:p>
        </w:tc>
        <w:tc>
          <w:tcPr>
            <w:tcW w:w="4253"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num" w:pos="1418"/>
              </w:tabs>
              <w:spacing w:before="50" w:after="50"/>
              <w:jc w:val="center"/>
              <w:rPr>
                <w:rFonts w:asciiTheme="minorEastAsia" w:eastAsiaTheme="minorEastAsia" w:hAnsiTheme="minorEastAsia"/>
              </w:rPr>
            </w:pPr>
            <w:r w:rsidRPr="0007134A">
              <w:rPr>
                <w:rFonts w:asciiTheme="minorEastAsia" w:eastAsiaTheme="minorEastAsia" w:hAnsiTheme="minorEastAsia" w:hint="eastAsia"/>
                <w:szCs w:val="21"/>
              </w:rPr>
              <w:t>规格型号技术参数</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num" w:pos="1418"/>
              </w:tabs>
              <w:spacing w:before="50" w:after="50"/>
              <w:jc w:val="center"/>
              <w:rPr>
                <w:rFonts w:asciiTheme="minorEastAsia" w:eastAsiaTheme="minorEastAsia" w:hAnsiTheme="minorEastAsia"/>
              </w:rPr>
            </w:pPr>
            <w:r>
              <w:rPr>
                <w:rFonts w:asciiTheme="minorEastAsia" w:eastAsiaTheme="minorEastAsia" w:hAnsiTheme="minorEastAsia" w:hint="eastAsia"/>
              </w:rPr>
              <w:t>设计图</w:t>
            </w:r>
            <w:r>
              <w:rPr>
                <w:rFonts w:asciiTheme="minorEastAsia" w:eastAsiaTheme="minorEastAsia" w:hAnsiTheme="minorEastAsia"/>
              </w:rPr>
              <w:t>参数</w:t>
            </w:r>
          </w:p>
        </w:tc>
      </w:tr>
      <w:tr w:rsidR="006B2976" w:rsidRPr="0007134A" w:rsidTr="00A01BF0">
        <w:trPr>
          <w:trHeight w:val="13461"/>
        </w:trPr>
        <w:tc>
          <w:tcPr>
            <w:tcW w:w="540"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w:t>
            </w:r>
          </w:p>
        </w:tc>
        <w:tc>
          <w:tcPr>
            <w:tcW w:w="2088"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空气源热泵</w:t>
            </w:r>
          </w:p>
          <w:p w:rsidR="006B2976" w:rsidRPr="0007134A" w:rsidRDefault="006B2976"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热水机</w:t>
            </w:r>
          </w:p>
        </w:tc>
        <w:tc>
          <w:tcPr>
            <w:tcW w:w="709"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spacing w:line="360" w:lineRule="exact"/>
              <w:ind w:firstLineChars="100" w:firstLine="220"/>
              <w:jc w:val="center"/>
              <w:rPr>
                <w:rFonts w:asciiTheme="minorEastAsia" w:eastAsiaTheme="minorEastAsia" w:hAnsiTheme="minorEastAsia" w:cs="Courier New"/>
                <w:szCs w:val="21"/>
              </w:rPr>
            </w:pPr>
          </w:p>
          <w:p w:rsidR="006B2976" w:rsidRPr="0007134A" w:rsidRDefault="006B2976" w:rsidP="00732CA1">
            <w:pPr>
              <w:spacing w:line="360" w:lineRule="exact"/>
              <w:ind w:firstLineChars="100" w:firstLine="220"/>
              <w:jc w:val="center"/>
              <w:rPr>
                <w:rFonts w:asciiTheme="minorEastAsia" w:eastAsiaTheme="minorEastAsia" w:hAnsiTheme="minorEastAsia" w:cs="Courier New"/>
                <w:szCs w:val="21"/>
              </w:rPr>
            </w:pPr>
          </w:p>
          <w:p w:rsidR="006B2976" w:rsidRPr="0007134A" w:rsidRDefault="006B2976" w:rsidP="00732CA1">
            <w:pPr>
              <w:jc w:val="center"/>
              <w:rPr>
                <w:rFonts w:asciiTheme="minorEastAsia" w:eastAsiaTheme="minorEastAsia" w:hAnsiTheme="minorEastAsia"/>
                <w:szCs w:val="21"/>
              </w:rPr>
            </w:pPr>
          </w:p>
          <w:p w:rsidR="006B2976" w:rsidRPr="0007134A" w:rsidRDefault="006B2976" w:rsidP="00732CA1">
            <w:pPr>
              <w:jc w:val="center"/>
              <w:rPr>
                <w:rFonts w:asciiTheme="minorEastAsia"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925ACF">
              <w:rPr>
                <w:rFonts w:asciiTheme="minorEastAsia" w:eastAsiaTheme="minorEastAsia" w:hAnsiTheme="minorEastAsia" w:cstheme="minorEastAsia" w:hint="eastAsia"/>
                <w:sz w:val="24"/>
                <w:szCs w:val="24"/>
              </w:rPr>
              <w:t>1.</w:t>
            </w:r>
            <w:r w:rsidRPr="0007134A">
              <w:rPr>
                <w:rFonts w:asciiTheme="minorEastAsia" w:eastAsiaTheme="minorEastAsia" w:hAnsiTheme="minorEastAsia" w:cstheme="minorEastAsia" w:hint="eastAsia"/>
                <w:sz w:val="21"/>
                <w:szCs w:val="21"/>
              </w:rPr>
              <w:t>普通型工况 (使用侧：进水温度15±0.2℃，出水温度55±0.2℃；热源侧：干球温度20±0.2℃，湿球温度15±0.2℃)数据范围：</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bCs/>
                <w:sz w:val="21"/>
                <w:szCs w:val="21"/>
              </w:rPr>
            </w:pPr>
            <w:r w:rsidRPr="0007134A">
              <w:rPr>
                <w:rFonts w:asciiTheme="minorEastAsia" w:eastAsiaTheme="minorEastAsia" w:hAnsiTheme="minorEastAsia" w:cstheme="minorEastAsia" w:hint="eastAsia"/>
                <w:bCs/>
                <w:sz w:val="21"/>
                <w:szCs w:val="21"/>
              </w:rPr>
              <w:t>▲（1）制热量: ≥41.5KW；</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bCs/>
                <w:sz w:val="21"/>
                <w:szCs w:val="21"/>
              </w:rPr>
            </w:pPr>
            <w:r w:rsidRPr="0007134A">
              <w:rPr>
                <w:rFonts w:asciiTheme="minorEastAsia" w:eastAsiaTheme="minorEastAsia" w:hAnsiTheme="minorEastAsia" w:cstheme="minorEastAsia" w:hint="eastAsia"/>
                <w:bCs/>
                <w:sz w:val="21"/>
                <w:szCs w:val="21"/>
              </w:rPr>
              <w:t>▲（2）性能系数（COP）:≥4.64。</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bCs/>
                <w:sz w:val="21"/>
                <w:szCs w:val="21"/>
              </w:rPr>
            </w:pPr>
            <w:r w:rsidRPr="0007134A">
              <w:rPr>
                <w:rFonts w:asciiTheme="minorEastAsia" w:eastAsiaTheme="minorEastAsia" w:hAnsiTheme="minorEastAsia" w:cstheme="minorEastAsia" w:hint="eastAsia"/>
                <w:bCs/>
                <w:sz w:val="21"/>
                <w:szCs w:val="21"/>
              </w:rPr>
              <w:t>▲（3）制热消耗功率:≤9.16KW；</w:t>
            </w:r>
          </w:p>
          <w:p w:rsidR="006B2976" w:rsidRPr="00925ACF" w:rsidRDefault="006B2976" w:rsidP="00732CA1">
            <w:pPr>
              <w:tabs>
                <w:tab w:val="left" w:pos="180"/>
                <w:tab w:val="left" w:pos="1620"/>
              </w:tabs>
              <w:spacing w:line="400" w:lineRule="exact"/>
              <w:rPr>
                <w:rFonts w:asciiTheme="minorEastAsia" w:eastAsiaTheme="minorEastAsia" w:hAnsiTheme="minorEastAsia" w:cstheme="minorEastAsia"/>
                <w:bCs/>
                <w:sz w:val="21"/>
                <w:szCs w:val="21"/>
              </w:rPr>
            </w:pPr>
            <w:r w:rsidRPr="00925ACF">
              <w:rPr>
                <w:rFonts w:asciiTheme="minorEastAsia" w:eastAsiaTheme="minorEastAsia" w:hAnsiTheme="minorEastAsia" w:cstheme="minorEastAsia" w:hint="eastAsia"/>
                <w:bCs/>
                <w:sz w:val="21"/>
                <w:szCs w:val="21"/>
              </w:rPr>
              <w:t>▲产品在“中国能效标识网”中“备案公告查询”的“产品信息公告”截图[截图页面内容包括网址链接及完整的产品信息公告内容(内容包含本项“制热量、性能系数、制热消耗功率”的技术指标)]，</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 xml:space="preserve"> </w:t>
            </w:r>
            <w:r w:rsidRPr="00925ACF">
              <w:rPr>
                <w:rFonts w:asciiTheme="minorEastAsia" w:eastAsiaTheme="minorEastAsia" w:hAnsiTheme="minorEastAsia" w:cstheme="minorEastAsia" w:hint="eastAsia"/>
                <w:sz w:val="24"/>
                <w:szCs w:val="24"/>
              </w:rPr>
              <w:t>2.</w:t>
            </w:r>
            <w:r w:rsidRPr="0007134A">
              <w:rPr>
                <w:rFonts w:asciiTheme="minorEastAsia" w:eastAsiaTheme="minorEastAsia" w:hAnsiTheme="minorEastAsia" w:cstheme="minorEastAsia" w:hint="eastAsia"/>
                <w:sz w:val="21"/>
                <w:szCs w:val="21"/>
              </w:rPr>
              <w:t>低温工况（使用侧：初始水温9±0.2℃，终止水温55±0.2℃；热源侧：干球温度7±0.2℃，湿球温度6±0.2℃）数据范围：</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（1）制热量: ≥35.2KW；</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（2）性能系数（COP）：≥4.0；</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（3）制热消耗功率：≤8.68KW。</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3.噪音：≤56dB（A）。</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4.制冷剂种类：R410A环保冷媒。</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5.产水量：≥900/h。</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6. 额定循环水流量：≥7.1m³/h。</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7.额定出水温度：≥55℃。</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8.最高出水温度：≥60℃。</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9.额定工作电流：≤18.5A。</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lastRenderedPageBreak/>
              <w:t>10.最大工作电流：≤24.4A。</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11.电源规格：380V 3N～50Hz。</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12. 能效等级：1级。</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13.适应环境温度：-15℃～45℃。</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14.机组为顶吹风，蒸发器结构形式：平板式；</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15.采用全封闭涡旋式压缩机，机组水换热器采用高效同轴套管式换热器，除霜方式为智能除霜 。</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16.机组控制器为智能控制仪，可对蓄热循环泵、压缩机、风机、化霜器、辅助电热器、补水泵、回水阀的控制，同时对键盘、显示器进行管理并对输入信号进行采样，查询各设备的工作状态、以及故障分析和报警。可显示环境温度，进水温度，水箱温度,具有电源逆、缺相、漏电保护；缺水保护；压缩机高、低压力保护；压缩机排气过热保护；机组具有故障自检功能，并设有显示故障代码报警，机组的参数及工作状态，一旦发生故障，就自动显示报警参数、状态，以方便用户维护。</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17. 机组自配的控制系统配有标准的通讯接口，配置有4G和 RJ45网络端口，具有远程监控功能；可实现设备远程故障报警，授权后可实现远程对设备参数信息查看及修改。</w:t>
            </w:r>
          </w:p>
          <w:p w:rsidR="006B2976" w:rsidRPr="0007134A" w:rsidRDefault="006B2976" w:rsidP="00732CA1">
            <w:pPr>
              <w:tabs>
                <w:tab w:val="left" w:pos="180"/>
                <w:tab w:val="left" w:pos="1620"/>
              </w:tabs>
              <w:spacing w:line="400" w:lineRule="exact"/>
              <w:rPr>
                <w:rFonts w:asciiTheme="minorEastAsia" w:eastAsiaTheme="minorEastAsia" w:hAnsiTheme="minorEastAsia" w:cstheme="minorEastAsia"/>
                <w:sz w:val="21"/>
                <w:szCs w:val="21"/>
              </w:rPr>
            </w:pPr>
            <w:r w:rsidRPr="0007134A">
              <w:rPr>
                <w:rFonts w:asciiTheme="minorEastAsia" w:eastAsiaTheme="minorEastAsia" w:hAnsiTheme="minorEastAsia" w:cstheme="minorEastAsia" w:hint="eastAsia"/>
                <w:sz w:val="21"/>
                <w:szCs w:val="21"/>
              </w:rPr>
              <w:t>18.空气源热泵控制系统支持手机等设备智能控制。</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6B2976" w:rsidRDefault="0095730C"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lastRenderedPageBreak/>
              <w:t>额定</w:t>
            </w:r>
            <w:r>
              <w:rPr>
                <w:rFonts w:asciiTheme="minorEastAsia" w:eastAsiaTheme="minorEastAsia" w:hAnsiTheme="minorEastAsia"/>
                <w:spacing w:val="20"/>
                <w:szCs w:val="21"/>
              </w:rPr>
              <w:t>制热量：</w:t>
            </w:r>
            <w:r>
              <w:rPr>
                <w:rFonts w:asciiTheme="minorEastAsia" w:eastAsiaTheme="minorEastAsia" w:hAnsiTheme="minorEastAsia" w:hint="eastAsia"/>
                <w:spacing w:val="20"/>
                <w:szCs w:val="21"/>
              </w:rPr>
              <w:t>42.5KW</w:t>
            </w:r>
          </w:p>
          <w:p w:rsidR="0095730C" w:rsidRDefault="0095730C"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额定</w:t>
            </w:r>
            <w:r>
              <w:rPr>
                <w:rFonts w:asciiTheme="minorEastAsia" w:eastAsiaTheme="minorEastAsia" w:hAnsiTheme="minorEastAsia"/>
                <w:spacing w:val="20"/>
                <w:szCs w:val="21"/>
              </w:rPr>
              <w:t>输入功率：</w:t>
            </w:r>
            <w:r>
              <w:rPr>
                <w:rFonts w:asciiTheme="minorEastAsia" w:eastAsiaTheme="minorEastAsia" w:hAnsiTheme="minorEastAsia" w:hint="eastAsia"/>
                <w:spacing w:val="20"/>
                <w:szCs w:val="21"/>
              </w:rPr>
              <w:t>9.2KW</w:t>
            </w:r>
          </w:p>
          <w:p w:rsidR="0095730C" w:rsidRDefault="0095730C"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运行重量</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400KG</w:t>
            </w:r>
          </w:p>
          <w:p w:rsidR="0095730C" w:rsidRPr="0007134A" w:rsidRDefault="0095730C" w:rsidP="0095730C">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适用</w:t>
            </w:r>
            <w:r>
              <w:rPr>
                <w:rFonts w:asciiTheme="minorEastAsia" w:eastAsiaTheme="minorEastAsia" w:hAnsiTheme="minorEastAsia"/>
                <w:spacing w:val="20"/>
                <w:szCs w:val="21"/>
              </w:rPr>
              <w:t>环境：</w:t>
            </w:r>
            <w:r>
              <w:rPr>
                <w:rFonts w:asciiTheme="minorEastAsia" w:eastAsiaTheme="minorEastAsia" w:hAnsiTheme="minorEastAsia" w:hint="eastAsia"/>
                <w:spacing w:val="20"/>
                <w:szCs w:val="21"/>
              </w:rPr>
              <w:t>-10</w:t>
            </w:r>
            <w:r w:rsidRPr="0095730C">
              <w:rPr>
                <w:rFonts w:asciiTheme="minorEastAsia" w:eastAsiaTheme="minorEastAsia" w:hAnsiTheme="minorEastAsia" w:cstheme="minorEastAsia" w:hint="eastAsia"/>
              </w:rPr>
              <w:t>℃～45℃</w:t>
            </w:r>
          </w:p>
        </w:tc>
      </w:tr>
      <w:tr w:rsidR="00963216" w:rsidRPr="0007134A" w:rsidTr="00732CA1">
        <w:trPr>
          <w:trHeight w:val="805"/>
        </w:trPr>
        <w:tc>
          <w:tcPr>
            <w:tcW w:w="540" w:type="dxa"/>
            <w:tcBorders>
              <w:top w:val="single" w:sz="4" w:space="0" w:color="auto"/>
              <w:left w:val="single" w:sz="4" w:space="0" w:color="auto"/>
              <w:bottom w:val="single" w:sz="4" w:space="0" w:color="auto"/>
              <w:right w:val="single" w:sz="4" w:space="0" w:color="auto"/>
            </w:tcBorders>
            <w:vAlign w:val="center"/>
          </w:tcPr>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103CB8" w:rsidRDefault="00103CB8" w:rsidP="00732CA1">
            <w:pPr>
              <w:jc w:val="center"/>
              <w:rPr>
                <w:rFonts w:asciiTheme="minorEastAsia" w:eastAsiaTheme="minorEastAsia" w:hAnsiTheme="minorEastAsia" w:cs="宋体"/>
                <w:szCs w:val="21"/>
              </w:rPr>
            </w:pPr>
          </w:p>
          <w:p w:rsidR="00963216" w:rsidRPr="0007134A" w:rsidRDefault="00963216"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2</w:t>
            </w:r>
          </w:p>
        </w:tc>
        <w:tc>
          <w:tcPr>
            <w:tcW w:w="2088" w:type="dxa"/>
            <w:tcBorders>
              <w:top w:val="single" w:sz="4" w:space="0" w:color="auto"/>
              <w:left w:val="single" w:sz="4" w:space="0" w:color="auto"/>
              <w:bottom w:val="single" w:sz="4" w:space="0" w:color="auto"/>
              <w:right w:val="single" w:sz="4" w:space="0" w:color="auto"/>
            </w:tcBorders>
            <w:vAlign w:val="center"/>
          </w:tcPr>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103CB8" w:rsidRDefault="00103CB8" w:rsidP="00732CA1">
            <w:pPr>
              <w:spacing w:before="20" w:after="20"/>
              <w:jc w:val="center"/>
              <w:textAlignment w:val="center"/>
              <w:rPr>
                <w:rFonts w:asciiTheme="minorEastAsia" w:eastAsiaTheme="minorEastAsia" w:hAnsiTheme="minorEastAsia"/>
              </w:rPr>
            </w:pPr>
          </w:p>
          <w:p w:rsidR="00963216" w:rsidRPr="005471E8" w:rsidRDefault="00963216" w:rsidP="00732CA1">
            <w:pPr>
              <w:spacing w:before="20" w:after="20"/>
              <w:jc w:val="center"/>
              <w:textAlignment w:val="center"/>
              <w:rPr>
                <w:rFonts w:asciiTheme="minorEastAsia" w:eastAsiaTheme="minorEastAsia" w:hAnsiTheme="minorEastAsia"/>
              </w:rPr>
            </w:pPr>
            <w:r w:rsidRPr="005471E8">
              <w:rPr>
                <w:rFonts w:asciiTheme="minorEastAsia" w:eastAsiaTheme="minorEastAsia" w:hAnsiTheme="minorEastAsia" w:hint="eastAsia"/>
              </w:rPr>
              <w:t>热水远程监控系统</w:t>
            </w:r>
          </w:p>
        </w:tc>
        <w:tc>
          <w:tcPr>
            <w:tcW w:w="709" w:type="dxa"/>
            <w:tcBorders>
              <w:top w:val="single" w:sz="4" w:space="0" w:color="auto"/>
              <w:left w:val="single" w:sz="4" w:space="0" w:color="auto"/>
              <w:bottom w:val="single" w:sz="4" w:space="0" w:color="auto"/>
              <w:right w:val="single" w:sz="4" w:space="0" w:color="auto"/>
            </w:tcBorders>
            <w:vAlign w:val="center"/>
          </w:tcPr>
          <w:p w:rsidR="00963216" w:rsidRPr="005471E8" w:rsidRDefault="00963216" w:rsidP="00732CA1">
            <w:pPr>
              <w:spacing w:line="360" w:lineRule="exact"/>
              <w:ind w:firstLineChars="100" w:firstLine="220"/>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tcPr>
          <w:p w:rsidR="00963216" w:rsidRPr="005471E8" w:rsidRDefault="00963216" w:rsidP="00732CA1">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t xml:space="preserve">1.支持 Android和 IS0系统 </w:t>
            </w:r>
          </w:p>
          <w:p w:rsidR="00963216" w:rsidRPr="005471E8" w:rsidRDefault="00963216" w:rsidP="00732CA1">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t>支持 HTML5的任意浏览器、360浏览器，配置有4G和 RJ45网络端口</w:t>
            </w:r>
          </w:p>
          <w:p w:rsidR="00963216" w:rsidRPr="005471E8" w:rsidRDefault="00963216" w:rsidP="00732CA1">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t>可通过互联网实现设备远程通信与操控。</w:t>
            </w:r>
          </w:p>
          <w:p w:rsidR="00963216" w:rsidRPr="005471E8" w:rsidRDefault="00963216" w:rsidP="00732CA1">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lastRenderedPageBreak/>
              <w:t>2.可通过智能APP或云平台随时随地查看信息及操控设备，可对设备系统数据进行云储存,便于数据分析。</w:t>
            </w:r>
          </w:p>
          <w:p w:rsidR="00DB6520" w:rsidRDefault="00963216" w:rsidP="00DB6520">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t>3.通过手机或电脑监控：热泵机组的水箱温度、进出水温度、系统排气温度等运行参数；热泵机组压缩机、风机、循环水泵等部件运行状态；热泵机组过流保护、高低压保护、电源相序保护、系统排气温度过高保</w:t>
            </w:r>
            <w:r w:rsidR="00DB6520">
              <w:rPr>
                <w:rFonts w:asciiTheme="minorEastAsia" w:eastAsiaTheme="minorEastAsia" w:hAnsiTheme="minorEastAsia" w:hint="eastAsia"/>
              </w:rPr>
              <w:t>护、水流保护等保护报警；热水箱实时水位、水箱热水温度、回水温度</w:t>
            </w:r>
          </w:p>
          <w:p w:rsidR="00963216" w:rsidRPr="005471E8" w:rsidRDefault="00DB6520" w:rsidP="00DB6520">
            <w:pPr>
              <w:tabs>
                <w:tab w:val="left" w:pos="180"/>
                <w:tab w:val="left" w:pos="1620"/>
              </w:tabs>
              <w:spacing w:line="320" w:lineRule="exact"/>
              <w:rPr>
                <w:rFonts w:asciiTheme="minorEastAsia" w:eastAsiaTheme="minorEastAsia" w:hAnsiTheme="minorEastAsia"/>
              </w:rPr>
            </w:pPr>
            <w:r w:rsidRPr="005471E8">
              <w:rPr>
                <w:rFonts w:asciiTheme="minorEastAsia" w:eastAsiaTheme="minorEastAsia" w:hAnsiTheme="minorEastAsia" w:hint="eastAsia"/>
              </w:rPr>
              <w:t xml:space="preserve"> </w:t>
            </w:r>
            <w:r w:rsidR="00963216" w:rsidRPr="005471E8">
              <w:rPr>
                <w:rFonts w:asciiTheme="minorEastAsia" w:eastAsiaTheme="minorEastAsia" w:hAnsiTheme="minorEastAsia" w:hint="eastAsia"/>
              </w:rPr>
              <w:t>4.通过手机或电脑控制：热泵机组启停或开关，水箱温度任意设定调节；可通过温度时间水位同时控制水箱进水启停或开关；供水系统启停或开关。</w:t>
            </w:r>
          </w:p>
        </w:tc>
        <w:tc>
          <w:tcPr>
            <w:tcW w:w="720" w:type="dxa"/>
            <w:tcBorders>
              <w:top w:val="single" w:sz="4" w:space="0" w:color="auto"/>
              <w:left w:val="single" w:sz="4" w:space="0" w:color="auto"/>
              <w:bottom w:val="single" w:sz="4" w:space="0" w:color="auto"/>
              <w:right w:val="single" w:sz="4" w:space="0" w:color="auto"/>
            </w:tcBorders>
            <w:vAlign w:val="center"/>
          </w:tcPr>
          <w:p w:rsidR="00963216" w:rsidRPr="0007134A" w:rsidRDefault="00963216"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963216" w:rsidRPr="0007134A" w:rsidRDefault="00963216"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553D15" w:rsidRPr="0007134A" w:rsidRDefault="00553D15" w:rsidP="00732CA1">
            <w:pPr>
              <w:tabs>
                <w:tab w:val="num" w:pos="1418"/>
              </w:tabs>
              <w:spacing w:before="50" w:after="50"/>
              <w:jc w:val="center"/>
              <w:rPr>
                <w:rFonts w:asciiTheme="minorEastAsia" w:eastAsiaTheme="minorEastAsia" w:hAnsiTheme="minorEastAsia"/>
                <w:spacing w:val="20"/>
                <w:szCs w:val="21"/>
              </w:rPr>
            </w:pPr>
          </w:p>
        </w:tc>
      </w:tr>
      <w:tr w:rsidR="0095730C" w:rsidRPr="0007134A" w:rsidTr="00E50D69">
        <w:trPr>
          <w:trHeight w:val="278"/>
        </w:trPr>
        <w:tc>
          <w:tcPr>
            <w:tcW w:w="540" w:type="dxa"/>
            <w:tcBorders>
              <w:top w:val="single" w:sz="4" w:space="0" w:color="auto"/>
              <w:left w:val="single" w:sz="4" w:space="0" w:color="auto"/>
              <w:bottom w:val="single" w:sz="4" w:space="0" w:color="auto"/>
              <w:right w:val="single" w:sz="4" w:space="0" w:color="auto"/>
            </w:tcBorders>
            <w:vAlign w:val="center"/>
          </w:tcPr>
          <w:p w:rsidR="0095730C" w:rsidRPr="0007134A" w:rsidRDefault="0095730C"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3</w:t>
            </w:r>
          </w:p>
        </w:tc>
        <w:tc>
          <w:tcPr>
            <w:tcW w:w="2088" w:type="dxa"/>
            <w:tcBorders>
              <w:top w:val="single" w:sz="4" w:space="0" w:color="auto"/>
              <w:left w:val="single" w:sz="4" w:space="0" w:color="auto"/>
              <w:bottom w:val="single" w:sz="4" w:space="0" w:color="auto"/>
              <w:right w:val="single" w:sz="4" w:space="0" w:color="auto"/>
            </w:tcBorders>
            <w:vAlign w:val="center"/>
          </w:tcPr>
          <w:p w:rsidR="0095730C" w:rsidRPr="0007134A" w:rsidRDefault="0095730C"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承压加热水箱</w:t>
            </w:r>
          </w:p>
        </w:tc>
        <w:tc>
          <w:tcPr>
            <w:tcW w:w="709" w:type="dxa"/>
            <w:tcBorders>
              <w:top w:val="single" w:sz="4" w:space="0" w:color="auto"/>
              <w:left w:val="single" w:sz="4" w:space="0" w:color="auto"/>
              <w:bottom w:val="single" w:sz="4" w:space="0" w:color="auto"/>
              <w:right w:val="single" w:sz="4" w:space="0" w:color="auto"/>
            </w:tcBorders>
            <w:vAlign w:val="center"/>
          </w:tcPr>
          <w:p w:rsidR="0095730C" w:rsidRPr="0007134A" w:rsidRDefault="0095730C" w:rsidP="00732CA1">
            <w:pPr>
              <w:spacing w:line="360" w:lineRule="exact"/>
              <w:ind w:firstLineChars="100" w:firstLine="220"/>
              <w:jc w:val="center"/>
              <w:rPr>
                <w:rFonts w:asciiTheme="minorEastAsia" w:eastAsiaTheme="minorEastAsia" w:hAnsiTheme="minorEastAsia" w:cs="Courier New"/>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95730C" w:rsidRPr="00DB6520" w:rsidRDefault="0095730C" w:rsidP="00732CA1">
            <w:pPr>
              <w:pStyle w:val="a9"/>
              <w:spacing w:before="20" w:after="20"/>
              <w:ind w:firstLineChars="0" w:firstLine="0"/>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1.容量：455L，水箱外直径：¢710 mm，高度：1735mm,</w:t>
            </w:r>
          </w:p>
          <w:p w:rsidR="0095730C" w:rsidRPr="00DB6520" w:rsidRDefault="0095730C" w:rsidP="00732CA1">
            <w:pPr>
              <w:pStyle w:val="a9"/>
              <w:numPr>
                <w:ilvl w:val="0"/>
                <w:numId w:val="1"/>
              </w:numPr>
              <w:spacing w:before="20" w:after="20"/>
              <w:ind w:left="0" w:firstLineChars="0" w:hanging="272"/>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2.内胆厚度为3.5mm 的搪瓷钢板，外包厚度为0.5mm镀锌彩钢板，保温层为厚度50mm的聚氨酯发泡，配置15KW电加热</w:t>
            </w:r>
          </w:p>
          <w:p w:rsidR="0095730C" w:rsidRPr="00DB6520" w:rsidRDefault="0095730C" w:rsidP="00732CA1">
            <w:pPr>
              <w:pStyle w:val="a9"/>
              <w:numPr>
                <w:ilvl w:val="0"/>
                <w:numId w:val="1"/>
              </w:numPr>
              <w:spacing w:before="20" w:after="20"/>
              <w:ind w:left="0" w:firstLineChars="0" w:hanging="272"/>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3.额定工作压力1.2Mpa，配置镁棒</w:t>
            </w:r>
          </w:p>
          <w:p w:rsidR="0095730C" w:rsidRPr="0007134A" w:rsidRDefault="0095730C" w:rsidP="006F4A32">
            <w:pPr>
              <w:spacing w:before="20" w:after="20"/>
              <w:jc w:val="both"/>
              <w:textAlignment w:val="center"/>
              <w:rPr>
                <w:rFonts w:asciiTheme="minorEastAsia" w:eastAsiaTheme="minorEastAsia" w:hAnsiTheme="minorEastAsia"/>
              </w:rPr>
            </w:pPr>
            <w:r w:rsidRPr="00DB6520">
              <w:rPr>
                <w:rFonts w:asciiTheme="minorEastAsia" w:eastAsiaTheme="minorEastAsia" w:hAnsiTheme="minorEastAsia" w:hint="eastAsia"/>
              </w:rPr>
              <w:t>4.内胆涂覆层为蓝钻涂覆层经过950℃的高温焙烧，使内胆具有很强延展性，并且与内筒钢板有相同的膨胀系数，避免内胆因热胀冷缩而导致龟裂。可全方面抵御来自水的三大腐蚀：表面腐蚀、渗透腐蚀和接触元素腐蚀</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95730C" w:rsidRDefault="0095730C" w:rsidP="0095730C">
            <w:pPr>
              <w:tabs>
                <w:tab w:val="num" w:pos="1418"/>
              </w:tabs>
              <w:spacing w:before="50" w:after="50"/>
              <w:jc w:val="center"/>
              <w:rPr>
                <w:rFonts w:asciiTheme="minorEastAsia" w:eastAsiaTheme="minorEastAsia" w:hAnsiTheme="minorEastAsia"/>
                <w:spacing w:val="20"/>
                <w:szCs w:val="21"/>
              </w:rPr>
            </w:pPr>
            <w:r w:rsidRPr="0095730C">
              <w:rPr>
                <w:rFonts w:asciiTheme="minorEastAsia" w:eastAsiaTheme="minorEastAsia" w:hAnsiTheme="minorEastAsia" w:hint="eastAsia"/>
                <w:spacing w:val="20"/>
                <w:szCs w:val="21"/>
              </w:rPr>
              <w:t>直径：¢710 mm</w:t>
            </w:r>
          </w:p>
          <w:p w:rsidR="0095730C" w:rsidRPr="0095730C" w:rsidRDefault="0095730C" w:rsidP="0095730C">
            <w:pPr>
              <w:tabs>
                <w:tab w:val="num" w:pos="1418"/>
              </w:tabs>
              <w:spacing w:before="50" w:after="50"/>
              <w:jc w:val="center"/>
              <w:rPr>
                <w:rFonts w:asciiTheme="minorEastAsia" w:eastAsiaTheme="minorEastAsia" w:hAnsiTheme="minorEastAsia"/>
                <w:spacing w:val="20"/>
                <w:szCs w:val="21"/>
              </w:rPr>
            </w:pPr>
            <w:r w:rsidRPr="0095730C">
              <w:rPr>
                <w:rFonts w:asciiTheme="minorEastAsia" w:eastAsiaTheme="minorEastAsia" w:hAnsiTheme="minorEastAsia" w:hint="eastAsia"/>
                <w:spacing w:val="20"/>
                <w:szCs w:val="21"/>
              </w:rPr>
              <w:t>高度：1735mm</w:t>
            </w:r>
          </w:p>
          <w:p w:rsidR="0095730C" w:rsidRDefault="0095730C" w:rsidP="0095730C">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水箱</w:t>
            </w:r>
            <w:r>
              <w:rPr>
                <w:rFonts w:asciiTheme="minorEastAsia" w:eastAsiaTheme="minorEastAsia" w:hAnsiTheme="minorEastAsia"/>
                <w:spacing w:val="20"/>
                <w:szCs w:val="21"/>
              </w:rPr>
              <w:t>额定</w:t>
            </w:r>
            <w:r w:rsidRPr="0095730C">
              <w:rPr>
                <w:rFonts w:asciiTheme="minorEastAsia" w:eastAsiaTheme="minorEastAsia" w:hAnsiTheme="minorEastAsia" w:hint="eastAsia"/>
                <w:spacing w:val="20"/>
                <w:szCs w:val="21"/>
              </w:rPr>
              <w:t>容量：455L</w:t>
            </w:r>
          </w:p>
          <w:p w:rsidR="0095730C" w:rsidRDefault="0095730C" w:rsidP="00862BFD">
            <w:pPr>
              <w:tabs>
                <w:tab w:val="num" w:pos="1418"/>
              </w:tabs>
              <w:spacing w:before="50" w:after="50"/>
              <w:jc w:val="center"/>
              <w:rPr>
                <w:rFonts w:asciiTheme="minorEastAsia" w:eastAsiaTheme="minorEastAsia" w:hAnsiTheme="minorEastAsia"/>
              </w:rPr>
            </w:pPr>
            <w:r>
              <w:rPr>
                <w:rFonts w:asciiTheme="minorEastAsia" w:eastAsiaTheme="minorEastAsia" w:hAnsiTheme="minorEastAsia" w:hint="eastAsia"/>
                <w:spacing w:val="20"/>
                <w:szCs w:val="21"/>
              </w:rPr>
              <w:t>水箱</w:t>
            </w:r>
            <w:r>
              <w:rPr>
                <w:rFonts w:asciiTheme="minorEastAsia" w:eastAsiaTheme="minorEastAsia" w:hAnsiTheme="minorEastAsia"/>
                <w:spacing w:val="20"/>
                <w:szCs w:val="21"/>
              </w:rPr>
              <w:t>额定</w:t>
            </w:r>
            <w:r w:rsidR="00862BFD">
              <w:rPr>
                <w:rFonts w:asciiTheme="minorEastAsia" w:eastAsiaTheme="minorEastAsia" w:hAnsiTheme="minorEastAsia" w:hint="eastAsia"/>
                <w:spacing w:val="20"/>
                <w:szCs w:val="21"/>
              </w:rPr>
              <w:t>工作</w:t>
            </w:r>
            <w:r w:rsidR="00862BFD">
              <w:rPr>
                <w:rFonts w:asciiTheme="minorEastAsia" w:eastAsiaTheme="minorEastAsia" w:hAnsiTheme="minorEastAsia"/>
                <w:spacing w:val="20"/>
                <w:szCs w:val="21"/>
              </w:rPr>
              <w:t>压力</w:t>
            </w:r>
            <w:r w:rsidR="00862BFD">
              <w:rPr>
                <w:rFonts w:asciiTheme="minorEastAsia" w:eastAsiaTheme="minorEastAsia" w:hAnsiTheme="minorEastAsia" w:hint="eastAsia"/>
                <w:spacing w:val="20"/>
                <w:szCs w:val="21"/>
              </w:rPr>
              <w:t>1.</w:t>
            </w:r>
            <w:r w:rsidR="00862BFD">
              <w:rPr>
                <w:rFonts w:asciiTheme="minorEastAsia" w:eastAsiaTheme="minorEastAsia" w:hAnsiTheme="minorEastAsia"/>
              </w:rPr>
              <w:t>1</w:t>
            </w:r>
            <w:r w:rsidR="00862BFD" w:rsidRPr="00DB6520">
              <w:rPr>
                <w:rFonts w:asciiTheme="minorEastAsia" w:eastAsiaTheme="minorEastAsia" w:hAnsiTheme="minorEastAsia" w:hint="eastAsia"/>
              </w:rPr>
              <w:t>Mpa</w:t>
            </w:r>
          </w:p>
          <w:p w:rsidR="00862BFD" w:rsidRDefault="00862BFD" w:rsidP="00862BFD">
            <w:pPr>
              <w:tabs>
                <w:tab w:val="num" w:pos="1418"/>
              </w:tabs>
              <w:spacing w:before="50" w:after="50"/>
              <w:jc w:val="center"/>
              <w:rPr>
                <w:rFonts w:asciiTheme="minorEastAsia" w:eastAsiaTheme="minorEastAsia" w:hAnsiTheme="minorEastAsia"/>
              </w:rPr>
            </w:pPr>
            <w:r>
              <w:rPr>
                <w:rFonts w:asciiTheme="minorEastAsia" w:eastAsiaTheme="minorEastAsia" w:hAnsiTheme="minorEastAsia" w:hint="eastAsia"/>
              </w:rPr>
              <w:t>电加热</w:t>
            </w:r>
            <w:r>
              <w:rPr>
                <w:rFonts w:asciiTheme="minorEastAsia" w:eastAsiaTheme="minorEastAsia" w:hAnsiTheme="minorEastAsia"/>
              </w:rPr>
              <w:t>功率：</w:t>
            </w:r>
            <w:r>
              <w:rPr>
                <w:rFonts w:asciiTheme="minorEastAsia" w:eastAsiaTheme="minorEastAsia" w:hAnsiTheme="minorEastAsia" w:hint="eastAsia"/>
              </w:rPr>
              <w:t>15</w:t>
            </w:r>
            <w:r>
              <w:rPr>
                <w:rFonts w:asciiTheme="minorEastAsia" w:eastAsiaTheme="minorEastAsia" w:hAnsiTheme="minorEastAsia"/>
              </w:rPr>
              <w:t>KW</w:t>
            </w:r>
          </w:p>
          <w:p w:rsidR="00862BFD" w:rsidRPr="0007134A" w:rsidRDefault="00862BFD" w:rsidP="00862BFD">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rPr>
              <w:t>净重</w:t>
            </w:r>
            <w:r>
              <w:rPr>
                <w:rFonts w:asciiTheme="minorEastAsia" w:eastAsiaTheme="minorEastAsia" w:hAnsiTheme="minorEastAsia"/>
              </w:rPr>
              <w:t>：</w:t>
            </w:r>
            <w:r>
              <w:rPr>
                <w:rFonts w:asciiTheme="minorEastAsia" w:eastAsiaTheme="minorEastAsia" w:hAnsiTheme="minorEastAsia" w:hint="eastAsia"/>
              </w:rPr>
              <w:t>142KG</w:t>
            </w:r>
          </w:p>
        </w:tc>
      </w:tr>
      <w:tr w:rsidR="00862BFD" w:rsidRPr="0007134A" w:rsidTr="001F4659">
        <w:trPr>
          <w:trHeight w:val="278"/>
        </w:trPr>
        <w:tc>
          <w:tcPr>
            <w:tcW w:w="540"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4</w:t>
            </w:r>
          </w:p>
        </w:tc>
        <w:tc>
          <w:tcPr>
            <w:tcW w:w="2088"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承压储热水箱</w:t>
            </w:r>
          </w:p>
        </w:tc>
        <w:tc>
          <w:tcPr>
            <w:tcW w:w="709"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line="360" w:lineRule="exact"/>
              <w:ind w:firstLineChars="100" w:firstLine="220"/>
              <w:jc w:val="center"/>
              <w:rPr>
                <w:rFonts w:asciiTheme="minorEastAsia" w:eastAsiaTheme="minorEastAsia" w:hAnsiTheme="minorEastAsia" w:cs="Courier New"/>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862BFD" w:rsidRPr="00DB6520" w:rsidRDefault="00862BFD" w:rsidP="00732CA1">
            <w:pPr>
              <w:pStyle w:val="a9"/>
              <w:spacing w:before="20" w:after="20"/>
              <w:ind w:firstLineChars="0" w:firstLine="0"/>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1.容量：455L，水箱外直径：¢710 mm，高度：1735mm</w:t>
            </w:r>
          </w:p>
          <w:p w:rsidR="00862BFD" w:rsidRPr="00DB6520" w:rsidRDefault="00862BFD" w:rsidP="00732CA1">
            <w:pPr>
              <w:pStyle w:val="a9"/>
              <w:numPr>
                <w:ilvl w:val="0"/>
                <w:numId w:val="1"/>
              </w:numPr>
              <w:spacing w:before="20" w:after="20"/>
              <w:ind w:left="0" w:firstLineChars="0" w:hanging="272"/>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2.内胆厚度为3.5mm 的搪瓷钢板，外包厚度为0.5mm镀锌彩钢板，保温层为厚度50mm的聚氨酯发泡</w:t>
            </w:r>
          </w:p>
          <w:p w:rsidR="00862BFD" w:rsidRPr="00DB6520" w:rsidRDefault="00862BFD" w:rsidP="00732CA1">
            <w:pPr>
              <w:pStyle w:val="a9"/>
              <w:numPr>
                <w:ilvl w:val="0"/>
                <w:numId w:val="1"/>
              </w:numPr>
              <w:spacing w:before="20" w:after="20"/>
              <w:ind w:left="0" w:firstLineChars="0" w:hanging="272"/>
              <w:textAlignment w:val="center"/>
              <w:rPr>
                <w:rFonts w:asciiTheme="minorEastAsia" w:eastAsiaTheme="minorEastAsia" w:hAnsiTheme="minorEastAsia" w:cstheme="minorBidi"/>
                <w:kern w:val="0"/>
                <w:sz w:val="22"/>
                <w:szCs w:val="22"/>
              </w:rPr>
            </w:pPr>
            <w:r w:rsidRPr="00DB6520">
              <w:rPr>
                <w:rFonts w:asciiTheme="minorEastAsia" w:eastAsiaTheme="minorEastAsia" w:hAnsiTheme="minorEastAsia" w:cstheme="minorBidi" w:hint="eastAsia"/>
                <w:kern w:val="0"/>
                <w:sz w:val="22"/>
                <w:szCs w:val="22"/>
              </w:rPr>
              <w:t>3.额定工作压力1.2Mpa，配置镁棒</w:t>
            </w:r>
          </w:p>
          <w:p w:rsidR="00862BFD" w:rsidRPr="0007134A" w:rsidRDefault="00862BFD" w:rsidP="006F4A32">
            <w:pPr>
              <w:spacing w:before="20" w:after="20"/>
              <w:textAlignment w:val="center"/>
              <w:rPr>
                <w:rFonts w:asciiTheme="minorEastAsia" w:eastAsiaTheme="minorEastAsia" w:hAnsiTheme="minorEastAsia"/>
              </w:rPr>
            </w:pPr>
            <w:r w:rsidRPr="00DB6520">
              <w:rPr>
                <w:rFonts w:asciiTheme="minorEastAsia" w:eastAsiaTheme="minorEastAsia" w:hAnsiTheme="minorEastAsia" w:hint="eastAsia"/>
              </w:rPr>
              <w:t>4.内胆涂覆层为蓝钻涂覆层经过950℃的高温焙烧，使内胆具有很强延展性，并且与内筒钢板有相同的膨胀系数，避免内胆因热胀冷缩而导致龟裂。可全方面抵御来自水的三大腐蚀：表面腐蚀、渗透腐蚀和接触元素腐蚀</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862BFD" w:rsidRDefault="00862BFD" w:rsidP="00862BFD">
            <w:pPr>
              <w:tabs>
                <w:tab w:val="num" w:pos="1418"/>
              </w:tabs>
              <w:spacing w:before="50" w:after="50"/>
              <w:jc w:val="center"/>
              <w:rPr>
                <w:rFonts w:asciiTheme="minorEastAsia" w:eastAsiaTheme="minorEastAsia" w:hAnsiTheme="minorEastAsia"/>
                <w:spacing w:val="20"/>
                <w:szCs w:val="21"/>
              </w:rPr>
            </w:pPr>
            <w:r w:rsidRPr="0095730C">
              <w:rPr>
                <w:rFonts w:asciiTheme="minorEastAsia" w:eastAsiaTheme="minorEastAsia" w:hAnsiTheme="minorEastAsia" w:hint="eastAsia"/>
                <w:spacing w:val="20"/>
                <w:szCs w:val="21"/>
              </w:rPr>
              <w:t>直径：¢710 mm</w:t>
            </w:r>
          </w:p>
          <w:p w:rsidR="00862BFD" w:rsidRPr="0095730C" w:rsidRDefault="00862BFD" w:rsidP="00862BFD">
            <w:pPr>
              <w:tabs>
                <w:tab w:val="num" w:pos="1418"/>
              </w:tabs>
              <w:spacing w:before="50" w:after="50"/>
              <w:jc w:val="center"/>
              <w:rPr>
                <w:rFonts w:asciiTheme="minorEastAsia" w:eastAsiaTheme="minorEastAsia" w:hAnsiTheme="minorEastAsia"/>
                <w:spacing w:val="20"/>
                <w:szCs w:val="21"/>
              </w:rPr>
            </w:pPr>
            <w:r w:rsidRPr="0095730C">
              <w:rPr>
                <w:rFonts w:asciiTheme="minorEastAsia" w:eastAsiaTheme="minorEastAsia" w:hAnsiTheme="minorEastAsia" w:hint="eastAsia"/>
                <w:spacing w:val="20"/>
                <w:szCs w:val="21"/>
              </w:rPr>
              <w:t>高度：1735mm</w:t>
            </w:r>
          </w:p>
          <w:p w:rsidR="00862BFD" w:rsidRDefault="00862BFD" w:rsidP="00862BFD">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水箱</w:t>
            </w:r>
            <w:r>
              <w:rPr>
                <w:rFonts w:asciiTheme="minorEastAsia" w:eastAsiaTheme="minorEastAsia" w:hAnsiTheme="minorEastAsia"/>
                <w:spacing w:val="20"/>
                <w:szCs w:val="21"/>
              </w:rPr>
              <w:t>额定</w:t>
            </w:r>
            <w:r w:rsidRPr="0095730C">
              <w:rPr>
                <w:rFonts w:asciiTheme="minorEastAsia" w:eastAsiaTheme="minorEastAsia" w:hAnsiTheme="minorEastAsia" w:hint="eastAsia"/>
                <w:spacing w:val="20"/>
                <w:szCs w:val="21"/>
              </w:rPr>
              <w:t>容量：455L</w:t>
            </w:r>
          </w:p>
          <w:p w:rsidR="00862BFD" w:rsidRDefault="00862BFD" w:rsidP="00862BFD">
            <w:pPr>
              <w:tabs>
                <w:tab w:val="num" w:pos="1418"/>
              </w:tabs>
              <w:spacing w:before="50" w:after="50"/>
              <w:jc w:val="center"/>
              <w:rPr>
                <w:rFonts w:asciiTheme="minorEastAsia" w:eastAsiaTheme="minorEastAsia" w:hAnsiTheme="minorEastAsia"/>
              </w:rPr>
            </w:pPr>
            <w:r>
              <w:rPr>
                <w:rFonts w:asciiTheme="minorEastAsia" w:eastAsiaTheme="minorEastAsia" w:hAnsiTheme="minorEastAsia" w:hint="eastAsia"/>
                <w:spacing w:val="20"/>
                <w:szCs w:val="21"/>
              </w:rPr>
              <w:t>水箱</w:t>
            </w:r>
            <w:r>
              <w:rPr>
                <w:rFonts w:asciiTheme="minorEastAsia" w:eastAsiaTheme="minorEastAsia" w:hAnsiTheme="minorEastAsia"/>
                <w:spacing w:val="20"/>
                <w:szCs w:val="21"/>
              </w:rPr>
              <w:t>额定</w:t>
            </w:r>
            <w:r>
              <w:rPr>
                <w:rFonts w:asciiTheme="minorEastAsia" w:eastAsiaTheme="minorEastAsia" w:hAnsiTheme="minorEastAsia" w:hint="eastAsia"/>
                <w:spacing w:val="20"/>
                <w:szCs w:val="21"/>
              </w:rPr>
              <w:t>工作</w:t>
            </w:r>
            <w:r>
              <w:rPr>
                <w:rFonts w:asciiTheme="minorEastAsia" w:eastAsiaTheme="minorEastAsia" w:hAnsiTheme="minorEastAsia"/>
                <w:spacing w:val="20"/>
                <w:szCs w:val="21"/>
              </w:rPr>
              <w:t>压力</w:t>
            </w:r>
            <w:r>
              <w:rPr>
                <w:rFonts w:asciiTheme="minorEastAsia" w:eastAsiaTheme="minorEastAsia" w:hAnsiTheme="minorEastAsia" w:hint="eastAsia"/>
                <w:spacing w:val="20"/>
                <w:szCs w:val="21"/>
              </w:rPr>
              <w:t>1.</w:t>
            </w:r>
            <w:r>
              <w:rPr>
                <w:rFonts w:asciiTheme="minorEastAsia" w:eastAsiaTheme="minorEastAsia" w:hAnsiTheme="minorEastAsia"/>
              </w:rPr>
              <w:t>1</w:t>
            </w:r>
            <w:r w:rsidRPr="00DB6520">
              <w:rPr>
                <w:rFonts w:asciiTheme="minorEastAsia" w:eastAsiaTheme="minorEastAsia" w:hAnsiTheme="minorEastAsia" w:hint="eastAsia"/>
              </w:rPr>
              <w:t>Mpa</w:t>
            </w:r>
          </w:p>
          <w:p w:rsidR="00862BFD" w:rsidRPr="0007134A" w:rsidRDefault="00862BFD" w:rsidP="00862BFD">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rPr>
              <w:t>净重</w:t>
            </w:r>
            <w:r>
              <w:rPr>
                <w:rFonts w:asciiTheme="minorEastAsia" w:eastAsiaTheme="minorEastAsia" w:hAnsiTheme="minorEastAsia"/>
              </w:rPr>
              <w:t>：</w:t>
            </w:r>
            <w:r>
              <w:rPr>
                <w:rFonts w:asciiTheme="minorEastAsia" w:eastAsiaTheme="minorEastAsia" w:hAnsiTheme="minorEastAsia" w:hint="eastAsia"/>
              </w:rPr>
              <w:t>142KG</w:t>
            </w:r>
          </w:p>
        </w:tc>
      </w:tr>
      <w:tr w:rsidR="00862BFD" w:rsidRPr="0007134A" w:rsidTr="00492248">
        <w:trPr>
          <w:trHeight w:val="805"/>
        </w:trPr>
        <w:tc>
          <w:tcPr>
            <w:tcW w:w="540"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5</w:t>
            </w:r>
          </w:p>
        </w:tc>
        <w:tc>
          <w:tcPr>
            <w:tcW w:w="2088"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三通阀</w:t>
            </w:r>
          </w:p>
        </w:tc>
        <w:tc>
          <w:tcPr>
            <w:tcW w:w="709"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line="360" w:lineRule="exact"/>
              <w:ind w:firstLineChars="100" w:firstLine="220"/>
              <w:jc w:val="center"/>
              <w:rPr>
                <w:rFonts w:asciiTheme="minorEastAsia" w:eastAsiaTheme="minorEastAsia" w:hAnsiTheme="minorEastAsia" w:cs="Courier New"/>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before="20" w:after="20"/>
              <w:textAlignment w:val="center"/>
              <w:rPr>
                <w:rFonts w:asciiTheme="minorEastAsia" w:eastAsiaTheme="minorEastAsia" w:hAnsiTheme="minorEastAsia"/>
              </w:rPr>
            </w:pPr>
            <w:r w:rsidRPr="0007134A">
              <w:rPr>
                <w:rFonts w:asciiTheme="minorEastAsia" w:eastAsiaTheme="minorEastAsia" w:hAnsiTheme="minorEastAsia" w:hint="eastAsia"/>
              </w:rPr>
              <w:t>DN40,AC220,功率:10W</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862BFD" w:rsidRPr="0007134A" w:rsidRDefault="00862BFD" w:rsidP="00862BFD">
            <w:pPr>
              <w:tabs>
                <w:tab w:val="num" w:pos="1418"/>
              </w:tabs>
              <w:spacing w:before="50" w:after="50"/>
              <w:jc w:val="center"/>
              <w:rPr>
                <w:rFonts w:asciiTheme="minorEastAsia" w:eastAsiaTheme="minorEastAsia" w:hAnsiTheme="minorEastAsia"/>
                <w:spacing w:val="20"/>
                <w:szCs w:val="21"/>
              </w:rPr>
            </w:pPr>
            <w:r w:rsidRPr="0007134A">
              <w:rPr>
                <w:rFonts w:asciiTheme="minorEastAsia" w:eastAsiaTheme="minorEastAsia" w:hAnsiTheme="minorEastAsia" w:hint="eastAsia"/>
              </w:rPr>
              <w:t>DN40,AC220,</w:t>
            </w:r>
            <w:r>
              <w:rPr>
                <w:rFonts w:asciiTheme="minorEastAsia" w:eastAsiaTheme="minorEastAsia" w:hAnsiTheme="minorEastAsia" w:hint="eastAsia"/>
              </w:rPr>
              <w:t>P</w:t>
            </w:r>
            <w:r w:rsidRPr="0007134A">
              <w:rPr>
                <w:rFonts w:asciiTheme="minorEastAsia" w:eastAsiaTheme="minorEastAsia" w:hAnsiTheme="minorEastAsia" w:hint="eastAsia"/>
              </w:rPr>
              <w:t>:10W</w:t>
            </w:r>
          </w:p>
        </w:tc>
      </w:tr>
      <w:tr w:rsidR="00862BFD" w:rsidRPr="0007134A" w:rsidTr="00E950D0">
        <w:trPr>
          <w:trHeight w:val="626"/>
        </w:trPr>
        <w:tc>
          <w:tcPr>
            <w:tcW w:w="540"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6</w:t>
            </w:r>
          </w:p>
        </w:tc>
        <w:tc>
          <w:tcPr>
            <w:tcW w:w="2088"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hint="eastAsia"/>
                <w:szCs w:val="21"/>
              </w:rPr>
              <w:t>热水循环泵</w:t>
            </w:r>
          </w:p>
        </w:tc>
        <w:tc>
          <w:tcPr>
            <w:tcW w:w="709"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rPr>
                <w:rFonts w:asciiTheme="minorEastAsia" w:eastAsiaTheme="minorEastAsia" w:hAnsiTheme="minorEastAsia" w:cs="宋体"/>
                <w:szCs w:val="21"/>
              </w:rPr>
            </w:pPr>
            <w:r>
              <w:rPr>
                <w:rFonts w:asciiTheme="minorEastAsia" w:eastAsiaTheme="minorEastAsia" w:hAnsiTheme="minorEastAsia" w:hint="eastAsia"/>
                <w:color w:val="000000"/>
                <w:szCs w:val="18"/>
              </w:rPr>
              <w:t>电压：220V</w:t>
            </w:r>
            <w:r>
              <w:rPr>
                <w:rFonts w:ascii="宋体" w:hAnsi="宋体" w:cs="宋体" w:hint="eastAsia"/>
                <w:szCs w:val="21"/>
              </w:rPr>
              <w:t>/50Hz</w:t>
            </w:r>
            <w:r>
              <w:rPr>
                <w:rFonts w:asciiTheme="minorEastAsia" w:eastAsiaTheme="minorEastAsia" w:hAnsiTheme="minorEastAsia" w:hint="eastAsia"/>
                <w:color w:val="000000"/>
                <w:szCs w:val="18"/>
              </w:rPr>
              <w:t>，</w:t>
            </w:r>
            <w:r w:rsidRPr="0007134A">
              <w:rPr>
                <w:rFonts w:asciiTheme="minorEastAsia" w:eastAsiaTheme="minorEastAsia" w:hAnsiTheme="minorEastAsia" w:hint="eastAsia"/>
                <w:color w:val="000000"/>
                <w:szCs w:val="18"/>
              </w:rPr>
              <w:t>流量</w:t>
            </w:r>
            <w:r>
              <w:rPr>
                <w:rFonts w:ascii="宋体" w:hAnsi="宋体" w:cs="宋体" w:hint="eastAsia"/>
                <w:szCs w:val="21"/>
              </w:rPr>
              <w:t>≥</w:t>
            </w:r>
            <w:r w:rsidRPr="0007134A">
              <w:rPr>
                <w:rFonts w:asciiTheme="minorEastAsia" w:eastAsiaTheme="minorEastAsia" w:hAnsiTheme="minorEastAsia" w:hint="eastAsia"/>
                <w:color w:val="000000"/>
                <w:szCs w:val="18"/>
              </w:rPr>
              <w:t>4.0t/h   扬程</w:t>
            </w:r>
            <w:r>
              <w:rPr>
                <w:rFonts w:ascii="宋体" w:hAnsi="宋体" w:cs="宋体" w:hint="eastAsia"/>
                <w:szCs w:val="21"/>
              </w:rPr>
              <w:t>≥</w:t>
            </w:r>
            <w:r w:rsidRPr="0007134A">
              <w:rPr>
                <w:rFonts w:asciiTheme="minorEastAsia" w:eastAsiaTheme="minorEastAsia" w:hAnsiTheme="minorEastAsia" w:hint="eastAsia"/>
                <w:color w:val="000000"/>
                <w:szCs w:val="18"/>
              </w:rPr>
              <w:t>15m</w:t>
            </w:r>
            <w:r>
              <w:rPr>
                <w:rFonts w:asciiTheme="minorEastAsia" w:eastAsiaTheme="minorEastAsia" w:hAnsiTheme="minorEastAsia" w:hint="eastAsia"/>
                <w:color w:val="000000"/>
                <w:szCs w:val="18"/>
              </w:rPr>
              <w:t>,</w:t>
            </w:r>
            <w:r w:rsidRPr="0007134A">
              <w:rPr>
                <w:rFonts w:asciiTheme="minorEastAsia" w:eastAsiaTheme="minorEastAsia" w:hAnsiTheme="minorEastAsia" w:hint="eastAsia"/>
                <w:color w:val="000000"/>
                <w:szCs w:val="18"/>
              </w:rPr>
              <w:t>功率</w:t>
            </w:r>
            <w:r>
              <w:rPr>
                <w:rFonts w:ascii="宋体" w:hAnsi="宋体" w:cs="宋体" w:hint="eastAsia"/>
                <w:szCs w:val="21"/>
              </w:rPr>
              <w:t>≤</w:t>
            </w:r>
            <w:r>
              <w:rPr>
                <w:rFonts w:asciiTheme="minorEastAsia" w:eastAsiaTheme="minorEastAsia" w:hAnsiTheme="minorEastAsia" w:hint="eastAsia"/>
                <w:color w:val="000000"/>
                <w:szCs w:val="18"/>
              </w:rPr>
              <w:t>720</w:t>
            </w:r>
            <w:r w:rsidRPr="0007134A">
              <w:rPr>
                <w:rFonts w:asciiTheme="minorEastAsia" w:eastAsiaTheme="minorEastAsia" w:hAnsiTheme="minorEastAsia" w:hint="eastAsia"/>
                <w:color w:val="000000"/>
                <w:szCs w:val="18"/>
              </w:rPr>
              <w:t xml:space="preserve">W  </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862BFD" w:rsidRDefault="00862BFD" w:rsidP="00862BFD">
            <w:pPr>
              <w:tabs>
                <w:tab w:val="num" w:pos="1418"/>
              </w:tabs>
              <w:spacing w:before="50" w:after="50"/>
              <w:jc w:val="center"/>
              <w:rPr>
                <w:rFonts w:asciiTheme="minorEastAsia" w:eastAsiaTheme="minorEastAsia" w:hAnsiTheme="minorEastAsia"/>
                <w:color w:val="000000"/>
                <w:szCs w:val="18"/>
              </w:rPr>
            </w:pPr>
            <w:r>
              <w:rPr>
                <w:rFonts w:asciiTheme="minorEastAsia" w:eastAsiaTheme="minorEastAsia" w:hAnsiTheme="minorEastAsia" w:hint="eastAsia"/>
                <w:spacing w:val="20"/>
                <w:szCs w:val="21"/>
              </w:rPr>
              <w:t>Q</w:t>
            </w:r>
            <w:r>
              <w:rPr>
                <w:rFonts w:asciiTheme="minorEastAsia" w:eastAsiaTheme="minorEastAsia" w:hAnsiTheme="minorEastAsia"/>
                <w:spacing w:val="20"/>
                <w:szCs w:val="21"/>
              </w:rPr>
              <w:t>=</w:t>
            </w:r>
            <w:r>
              <w:rPr>
                <w:rFonts w:asciiTheme="minorEastAsia" w:eastAsiaTheme="minorEastAsia" w:hAnsiTheme="minorEastAsia"/>
                <w:color w:val="000000"/>
                <w:szCs w:val="18"/>
              </w:rPr>
              <w:t>1.1L</w:t>
            </w:r>
            <w:r w:rsidRPr="0007134A">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S </w:t>
            </w:r>
          </w:p>
          <w:p w:rsidR="00862BFD" w:rsidRDefault="00862BFD" w:rsidP="00862BFD">
            <w:pPr>
              <w:tabs>
                <w:tab w:val="num" w:pos="1418"/>
              </w:tabs>
              <w:spacing w:before="50" w:after="50"/>
              <w:jc w:val="center"/>
              <w:rPr>
                <w:rFonts w:asciiTheme="minorEastAsia" w:eastAsiaTheme="minorEastAsia" w:hAnsiTheme="minorEastAsia"/>
                <w:color w:val="000000"/>
                <w:szCs w:val="18"/>
              </w:rPr>
            </w:pPr>
            <w:r>
              <w:rPr>
                <w:rFonts w:asciiTheme="minorEastAsia" w:eastAsiaTheme="minorEastAsia" w:hAnsiTheme="minorEastAsia"/>
                <w:color w:val="000000"/>
                <w:szCs w:val="18"/>
              </w:rPr>
              <w:t>H=15</w:t>
            </w:r>
            <w:r>
              <w:rPr>
                <w:rFonts w:asciiTheme="minorEastAsia" w:eastAsiaTheme="minorEastAsia" w:hAnsiTheme="minorEastAsia" w:hint="eastAsia"/>
                <w:color w:val="000000"/>
                <w:szCs w:val="18"/>
              </w:rPr>
              <w:t xml:space="preserve">m </w:t>
            </w:r>
          </w:p>
          <w:p w:rsidR="00862BFD" w:rsidRPr="0007134A" w:rsidRDefault="00862BFD" w:rsidP="00862BFD">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color w:val="000000"/>
                <w:szCs w:val="18"/>
              </w:rPr>
              <w:t>P=0.72kw</w:t>
            </w:r>
          </w:p>
        </w:tc>
      </w:tr>
      <w:tr w:rsidR="00862BFD" w:rsidRPr="0007134A" w:rsidTr="001A2C23">
        <w:trPr>
          <w:trHeight w:val="655"/>
        </w:trPr>
        <w:tc>
          <w:tcPr>
            <w:tcW w:w="540"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7</w:t>
            </w:r>
          </w:p>
        </w:tc>
        <w:tc>
          <w:tcPr>
            <w:tcW w:w="2088"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szCs w:val="21"/>
              </w:rPr>
            </w:pPr>
            <w:r w:rsidRPr="0007134A">
              <w:rPr>
                <w:rFonts w:asciiTheme="minorEastAsia" w:eastAsiaTheme="minorEastAsia" w:hAnsiTheme="minorEastAsia" w:hint="eastAsia"/>
                <w:szCs w:val="21"/>
              </w:rPr>
              <w:t>热泵机组</w:t>
            </w:r>
          </w:p>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hint="eastAsia"/>
                <w:szCs w:val="21"/>
              </w:rPr>
              <w:t>循环泵</w:t>
            </w:r>
          </w:p>
        </w:tc>
        <w:tc>
          <w:tcPr>
            <w:tcW w:w="709"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DB6520">
            <w:pPr>
              <w:rPr>
                <w:rFonts w:asciiTheme="minorEastAsia" w:eastAsiaTheme="minorEastAsia" w:hAnsiTheme="minorEastAsia" w:cs="宋体"/>
                <w:szCs w:val="21"/>
              </w:rPr>
            </w:pPr>
            <w:r>
              <w:rPr>
                <w:rFonts w:asciiTheme="minorEastAsia" w:eastAsiaTheme="minorEastAsia" w:hAnsiTheme="minorEastAsia" w:hint="eastAsia"/>
                <w:color w:val="000000"/>
                <w:szCs w:val="18"/>
              </w:rPr>
              <w:t>电压：380V</w:t>
            </w:r>
            <w:r>
              <w:rPr>
                <w:rFonts w:ascii="宋体" w:hAnsi="宋体" w:cs="宋体" w:hint="eastAsia"/>
                <w:szCs w:val="21"/>
              </w:rPr>
              <w:t>/50Hz</w:t>
            </w:r>
            <w:r w:rsidRPr="0007134A">
              <w:rPr>
                <w:rFonts w:asciiTheme="minorEastAsia" w:eastAsiaTheme="minorEastAsia" w:hAnsiTheme="minorEastAsia" w:hint="eastAsia"/>
                <w:color w:val="000000"/>
                <w:szCs w:val="18"/>
              </w:rPr>
              <w:t>, 流量</w:t>
            </w:r>
            <w:r>
              <w:rPr>
                <w:rFonts w:ascii="宋体" w:hAnsi="宋体" w:cs="宋体" w:hint="eastAsia"/>
                <w:szCs w:val="21"/>
              </w:rPr>
              <w:t>≥</w:t>
            </w:r>
            <w:r>
              <w:rPr>
                <w:rFonts w:asciiTheme="minorEastAsia" w:eastAsiaTheme="minorEastAsia" w:hAnsiTheme="minorEastAsia" w:hint="eastAsia"/>
                <w:color w:val="000000"/>
                <w:szCs w:val="18"/>
              </w:rPr>
              <w:t>8.0</w:t>
            </w:r>
            <w:r w:rsidRPr="0007134A">
              <w:rPr>
                <w:rFonts w:asciiTheme="minorEastAsia" w:eastAsiaTheme="minorEastAsia" w:hAnsiTheme="minorEastAsia" w:hint="eastAsia"/>
                <w:color w:val="000000"/>
                <w:szCs w:val="18"/>
              </w:rPr>
              <w:t>t/h   扬程</w:t>
            </w:r>
            <w:r>
              <w:rPr>
                <w:rFonts w:ascii="宋体" w:hAnsi="宋体" w:cs="宋体" w:hint="eastAsia"/>
                <w:szCs w:val="21"/>
              </w:rPr>
              <w:t>≥</w:t>
            </w:r>
            <w:r w:rsidRPr="0007134A">
              <w:rPr>
                <w:rFonts w:asciiTheme="minorEastAsia" w:eastAsiaTheme="minorEastAsia" w:hAnsiTheme="minorEastAsia" w:hint="eastAsia"/>
                <w:color w:val="000000"/>
                <w:szCs w:val="18"/>
              </w:rPr>
              <w:t>26m</w:t>
            </w:r>
            <w:r>
              <w:rPr>
                <w:rFonts w:asciiTheme="minorEastAsia" w:eastAsiaTheme="minorEastAsia" w:hAnsiTheme="minorEastAsia" w:hint="eastAsia"/>
                <w:color w:val="000000"/>
                <w:szCs w:val="18"/>
              </w:rPr>
              <w:t>，</w:t>
            </w:r>
            <w:r w:rsidRPr="0007134A">
              <w:rPr>
                <w:rFonts w:asciiTheme="minorEastAsia" w:eastAsiaTheme="minorEastAsia" w:hAnsiTheme="minorEastAsia" w:hint="eastAsia"/>
                <w:color w:val="000000"/>
                <w:szCs w:val="18"/>
              </w:rPr>
              <w:t>功率</w:t>
            </w:r>
            <w:r>
              <w:rPr>
                <w:rFonts w:ascii="宋体" w:hAnsi="宋体" w:cs="宋体" w:hint="eastAsia"/>
                <w:szCs w:val="21"/>
              </w:rPr>
              <w:t>≤</w:t>
            </w:r>
            <w:r>
              <w:rPr>
                <w:rFonts w:asciiTheme="minorEastAsia" w:eastAsiaTheme="minorEastAsia" w:hAnsiTheme="minorEastAsia" w:hint="eastAsia"/>
                <w:color w:val="000000"/>
                <w:szCs w:val="18"/>
              </w:rPr>
              <w:t>550W ，材质：不锈钢</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862BFD" w:rsidRDefault="00862BFD" w:rsidP="00862BFD">
            <w:pPr>
              <w:tabs>
                <w:tab w:val="num" w:pos="1418"/>
              </w:tabs>
              <w:spacing w:before="50" w:after="50"/>
              <w:jc w:val="center"/>
              <w:rPr>
                <w:rFonts w:asciiTheme="minorEastAsia" w:eastAsiaTheme="minorEastAsia" w:hAnsiTheme="minorEastAsia"/>
                <w:color w:val="000000"/>
                <w:szCs w:val="18"/>
              </w:rPr>
            </w:pPr>
            <w:r>
              <w:rPr>
                <w:rFonts w:asciiTheme="minorEastAsia" w:eastAsiaTheme="minorEastAsia" w:hAnsiTheme="minorEastAsia" w:hint="eastAsia"/>
                <w:spacing w:val="20"/>
                <w:szCs w:val="21"/>
              </w:rPr>
              <w:t>Q</w:t>
            </w:r>
            <w:r>
              <w:rPr>
                <w:rFonts w:asciiTheme="minorEastAsia" w:eastAsiaTheme="minorEastAsia" w:hAnsiTheme="minorEastAsia"/>
                <w:spacing w:val="20"/>
                <w:szCs w:val="21"/>
              </w:rPr>
              <w:t>=</w:t>
            </w:r>
            <w:r>
              <w:rPr>
                <w:rFonts w:asciiTheme="minorEastAsia" w:eastAsiaTheme="minorEastAsia" w:hAnsiTheme="minorEastAsia"/>
                <w:color w:val="000000"/>
                <w:szCs w:val="18"/>
              </w:rPr>
              <w:t>2.0L</w:t>
            </w:r>
            <w:r w:rsidRPr="0007134A">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S </w:t>
            </w:r>
          </w:p>
          <w:p w:rsidR="00862BFD" w:rsidRDefault="00862BFD" w:rsidP="00862BFD">
            <w:pPr>
              <w:tabs>
                <w:tab w:val="num" w:pos="1418"/>
              </w:tabs>
              <w:spacing w:before="50" w:after="50"/>
              <w:jc w:val="center"/>
              <w:rPr>
                <w:rFonts w:asciiTheme="minorEastAsia" w:eastAsiaTheme="minorEastAsia" w:hAnsiTheme="minorEastAsia"/>
                <w:color w:val="000000"/>
                <w:szCs w:val="18"/>
              </w:rPr>
            </w:pPr>
            <w:r>
              <w:rPr>
                <w:rFonts w:asciiTheme="minorEastAsia" w:eastAsiaTheme="minorEastAsia" w:hAnsiTheme="minorEastAsia"/>
                <w:color w:val="000000"/>
                <w:szCs w:val="18"/>
              </w:rPr>
              <w:t>H=15</w:t>
            </w:r>
            <w:r>
              <w:rPr>
                <w:rFonts w:asciiTheme="minorEastAsia" w:eastAsiaTheme="minorEastAsia" w:hAnsiTheme="minorEastAsia" w:hint="eastAsia"/>
                <w:color w:val="000000"/>
                <w:szCs w:val="18"/>
              </w:rPr>
              <w:t xml:space="preserve">m </w:t>
            </w:r>
          </w:p>
          <w:p w:rsidR="00862BFD" w:rsidRPr="0007134A" w:rsidRDefault="00862BFD" w:rsidP="00862BFD">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color w:val="000000"/>
                <w:szCs w:val="18"/>
              </w:rPr>
              <w:t>P=0.55kw</w:t>
            </w:r>
          </w:p>
        </w:tc>
      </w:tr>
      <w:tr w:rsidR="00862BFD" w:rsidRPr="0007134A" w:rsidTr="00D35948">
        <w:trPr>
          <w:trHeight w:val="702"/>
        </w:trPr>
        <w:tc>
          <w:tcPr>
            <w:tcW w:w="540"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lastRenderedPageBreak/>
              <w:t>8</w:t>
            </w:r>
          </w:p>
        </w:tc>
        <w:tc>
          <w:tcPr>
            <w:tcW w:w="2088"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隔膜式膨胀罐</w:t>
            </w:r>
          </w:p>
        </w:tc>
        <w:tc>
          <w:tcPr>
            <w:tcW w:w="709"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spacing w:line="360" w:lineRule="exact"/>
              <w:jc w:val="center"/>
              <w:rPr>
                <w:rFonts w:asciiTheme="minorEastAsia" w:eastAsiaTheme="minorEastAsia" w:hAnsiTheme="minorEastAsia"/>
                <w:color w:val="00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862BFD" w:rsidRPr="0007134A" w:rsidRDefault="00862BFD" w:rsidP="00732CA1">
            <w:pP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有效容积300L,上限压力16公斤,</w:t>
            </w:r>
          </w:p>
        </w:tc>
        <w:tc>
          <w:tcPr>
            <w:tcW w:w="3285" w:type="dxa"/>
            <w:gridSpan w:val="4"/>
            <w:tcBorders>
              <w:top w:val="single" w:sz="4" w:space="0" w:color="auto"/>
              <w:left w:val="single" w:sz="4" w:space="0" w:color="auto"/>
              <w:bottom w:val="single" w:sz="4" w:space="0" w:color="auto"/>
              <w:right w:val="single" w:sz="4" w:space="0" w:color="auto"/>
            </w:tcBorders>
            <w:vAlign w:val="center"/>
          </w:tcPr>
          <w:p w:rsidR="00862BFD" w:rsidRDefault="00FD05A5"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容积</w:t>
            </w:r>
            <w:r>
              <w:rPr>
                <w:rFonts w:asciiTheme="minorEastAsia" w:eastAsiaTheme="minorEastAsia" w:hAnsiTheme="minorEastAsia"/>
                <w:spacing w:val="20"/>
                <w:szCs w:val="21"/>
              </w:rPr>
              <w:t>：</w:t>
            </w:r>
            <w:r>
              <w:rPr>
                <w:rFonts w:asciiTheme="minorEastAsia" w:eastAsiaTheme="minorEastAsia" w:hAnsiTheme="minorEastAsia" w:hint="eastAsia"/>
                <w:spacing w:val="20"/>
                <w:szCs w:val="21"/>
              </w:rPr>
              <w:t>200</w:t>
            </w:r>
            <w:r>
              <w:rPr>
                <w:rFonts w:asciiTheme="minorEastAsia" w:eastAsiaTheme="minorEastAsia" w:hAnsiTheme="minorEastAsia"/>
                <w:spacing w:val="20"/>
                <w:szCs w:val="21"/>
              </w:rPr>
              <w:t>L</w:t>
            </w:r>
          </w:p>
          <w:p w:rsidR="00FD05A5" w:rsidRDefault="00FD05A5"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预</w:t>
            </w:r>
            <w:r>
              <w:rPr>
                <w:rFonts w:asciiTheme="minorEastAsia" w:eastAsiaTheme="minorEastAsia" w:hAnsiTheme="minorEastAsia"/>
                <w:spacing w:val="20"/>
                <w:szCs w:val="21"/>
              </w:rPr>
              <w:t>充压力：</w:t>
            </w:r>
            <w:r>
              <w:rPr>
                <w:rFonts w:asciiTheme="minorEastAsia" w:eastAsiaTheme="minorEastAsia" w:hAnsiTheme="minorEastAsia" w:hint="eastAsia"/>
                <w:spacing w:val="20"/>
                <w:szCs w:val="21"/>
              </w:rPr>
              <w:t>2</w:t>
            </w:r>
            <w:r>
              <w:rPr>
                <w:rFonts w:asciiTheme="minorEastAsia" w:eastAsiaTheme="minorEastAsia" w:hAnsiTheme="minorEastAsia"/>
                <w:spacing w:val="20"/>
                <w:szCs w:val="21"/>
              </w:rPr>
              <w:t>bar</w:t>
            </w:r>
          </w:p>
          <w:p w:rsidR="00FD05A5" w:rsidRPr="0007134A" w:rsidRDefault="00FD05A5" w:rsidP="00732CA1">
            <w:pPr>
              <w:tabs>
                <w:tab w:val="num" w:pos="1418"/>
              </w:tabs>
              <w:spacing w:before="50" w:after="50"/>
              <w:jc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材质</w:t>
            </w:r>
            <w:r>
              <w:rPr>
                <w:rFonts w:asciiTheme="minorEastAsia" w:eastAsiaTheme="minorEastAsia" w:hAnsiTheme="minorEastAsia"/>
                <w:spacing w:val="20"/>
                <w:szCs w:val="21"/>
              </w:rPr>
              <w:t>：丁基橡胶胶囊</w:t>
            </w:r>
          </w:p>
        </w:tc>
      </w:tr>
      <w:tr w:rsidR="00AC305E" w:rsidRPr="0007134A" w:rsidTr="00732CA1">
        <w:trPr>
          <w:trHeight w:val="773"/>
        </w:trPr>
        <w:tc>
          <w:tcPr>
            <w:tcW w:w="54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9</w:t>
            </w:r>
          </w:p>
        </w:tc>
        <w:tc>
          <w:tcPr>
            <w:tcW w:w="2088"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before="20" w:after="20"/>
              <w:jc w:val="center"/>
              <w:textAlignment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水箱基础</w:t>
            </w:r>
          </w:p>
        </w:tc>
        <w:tc>
          <w:tcPr>
            <w:tcW w:w="709"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line="360" w:lineRule="exact"/>
              <w:ind w:firstLineChars="100" w:firstLine="220"/>
              <w:jc w:val="center"/>
              <w:rPr>
                <w:rFonts w:asciiTheme="minorEastAsia" w:eastAsiaTheme="minorEastAsia" w:hAnsiTheme="minorEastAsia" w:cs="Courier New"/>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before="20" w:after="20"/>
              <w:textAlignment w:val="center"/>
              <w:rPr>
                <w:rFonts w:asciiTheme="minorEastAsia" w:eastAsiaTheme="minorEastAsia" w:hAnsiTheme="minorEastAsia"/>
              </w:rPr>
            </w:pPr>
            <w:r>
              <w:rPr>
                <w:rFonts w:asciiTheme="minorEastAsia" w:eastAsiaTheme="minorEastAsia" w:hAnsiTheme="minorEastAsia" w:hint="eastAsia"/>
              </w:rPr>
              <w:t>C20混凝土基础，高度200</w:t>
            </w:r>
            <w:r w:rsidRPr="0007134A">
              <w:rPr>
                <w:rFonts w:asciiTheme="minorEastAsia" w:eastAsiaTheme="minorEastAsia" w:hAnsiTheme="minorEastAsia" w:hint="eastAsia"/>
              </w:rPr>
              <w:t xml:space="preserve"> mm</w:t>
            </w:r>
          </w:p>
        </w:tc>
        <w:tc>
          <w:tcPr>
            <w:tcW w:w="72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r>
      <w:tr w:rsidR="00AC305E" w:rsidRPr="0007134A" w:rsidTr="006F4A32">
        <w:trPr>
          <w:trHeight w:val="629"/>
        </w:trPr>
        <w:tc>
          <w:tcPr>
            <w:tcW w:w="54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10</w:t>
            </w:r>
          </w:p>
        </w:tc>
        <w:tc>
          <w:tcPr>
            <w:tcW w:w="2088"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ind w:firstLineChars="50" w:firstLine="110"/>
              <w:rPr>
                <w:rFonts w:asciiTheme="minorEastAsia" w:eastAsiaTheme="minorEastAsia" w:hAnsiTheme="minorEastAsia" w:cs="宋体"/>
                <w:szCs w:val="21"/>
              </w:rPr>
            </w:pPr>
            <w:r w:rsidRPr="0007134A">
              <w:rPr>
                <w:rFonts w:asciiTheme="minorEastAsia" w:eastAsiaTheme="minorEastAsia" w:hAnsiTheme="minorEastAsia" w:hint="eastAsia"/>
              </w:rPr>
              <w:t>热水机组基础</w:t>
            </w:r>
          </w:p>
        </w:tc>
        <w:tc>
          <w:tcPr>
            <w:tcW w:w="709"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line="360" w:lineRule="exact"/>
              <w:jc w:val="center"/>
              <w:rPr>
                <w:rFonts w:asciiTheme="minorEastAsia" w:eastAsiaTheme="minorEastAsia" w:hAnsiTheme="minorEastAsia"/>
                <w:color w:val="00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rPr>
                <w:rFonts w:asciiTheme="minorEastAsia" w:eastAsiaTheme="minorEastAsia" w:hAnsiTheme="minorEastAsia" w:cs="宋体"/>
                <w:szCs w:val="21"/>
              </w:rPr>
            </w:pPr>
            <w:r w:rsidRPr="0007134A">
              <w:rPr>
                <w:rFonts w:asciiTheme="minorEastAsia" w:eastAsiaTheme="minorEastAsia" w:hAnsiTheme="minorEastAsia" w:hint="eastAsia"/>
              </w:rPr>
              <w:t>槽钢现场制作，防锈处理</w:t>
            </w:r>
          </w:p>
        </w:tc>
        <w:tc>
          <w:tcPr>
            <w:tcW w:w="72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r>
      <w:tr w:rsidR="00AC305E" w:rsidRPr="0007134A" w:rsidTr="006F4A32">
        <w:trPr>
          <w:trHeight w:val="1254"/>
        </w:trPr>
        <w:tc>
          <w:tcPr>
            <w:tcW w:w="54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11</w:t>
            </w:r>
          </w:p>
        </w:tc>
        <w:tc>
          <w:tcPr>
            <w:tcW w:w="2088"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tabs>
                <w:tab w:val="left" w:pos="0"/>
              </w:tabs>
              <w:spacing w:line="240" w:lineRule="exact"/>
              <w:ind w:leftChars="-65" w:left="-143"/>
              <w:jc w:val="center"/>
              <w:rPr>
                <w:rFonts w:asciiTheme="minorEastAsia" w:eastAsiaTheme="minorEastAsia" w:hAnsiTheme="minorEastAsia"/>
                <w:szCs w:val="21"/>
              </w:rPr>
            </w:pPr>
            <w:r w:rsidRPr="0007134A">
              <w:rPr>
                <w:rFonts w:asciiTheme="minorEastAsia" w:eastAsiaTheme="minorEastAsia" w:hAnsiTheme="minorEastAsia" w:hint="eastAsia"/>
                <w:szCs w:val="21"/>
              </w:rPr>
              <w:t>安装材料</w:t>
            </w:r>
          </w:p>
        </w:tc>
        <w:tc>
          <w:tcPr>
            <w:tcW w:w="709"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line="360" w:lineRule="exact"/>
              <w:jc w:val="center"/>
              <w:rPr>
                <w:rFonts w:asciiTheme="minorEastAsia" w:eastAsiaTheme="minorEastAsia" w:hAnsiTheme="minorEastAsia"/>
                <w:caps/>
                <w:color w:val="00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spacing w:line="340" w:lineRule="exact"/>
              <w:rPr>
                <w:rFonts w:asciiTheme="minorEastAsia" w:eastAsiaTheme="minorEastAsia" w:hAnsiTheme="minorEastAsia"/>
                <w:szCs w:val="21"/>
              </w:rPr>
            </w:pPr>
            <w:r w:rsidRPr="0007134A">
              <w:rPr>
                <w:rFonts w:asciiTheme="minorEastAsia" w:eastAsiaTheme="minorEastAsia" w:hAnsiTheme="minorEastAsia" w:cs="宋体"/>
                <w:kern w:val="1"/>
              </w:rPr>
              <w:t>采用复合保温热水管，</w:t>
            </w:r>
            <w:r w:rsidRPr="0007134A">
              <w:rPr>
                <w:rFonts w:asciiTheme="minorEastAsia" w:eastAsiaTheme="minorEastAsia" w:hAnsiTheme="minorEastAsia" w:cs="Times New Roman" w:hint="eastAsia"/>
              </w:rPr>
              <w:t>外管</w:t>
            </w:r>
            <w:r>
              <w:rPr>
                <w:rFonts w:asciiTheme="minorEastAsia" w:eastAsiaTheme="minorEastAsia" w:hAnsiTheme="minorEastAsia" w:cs="Times New Roman" w:hint="eastAsia"/>
              </w:rPr>
              <w:t>为</w:t>
            </w:r>
            <w:r w:rsidRPr="0007134A">
              <w:rPr>
                <w:rFonts w:asciiTheme="minorEastAsia" w:eastAsiaTheme="minorEastAsia" w:hAnsiTheme="minorEastAsia" w:cs="Times New Roman" w:hint="eastAsia"/>
              </w:rPr>
              <w:t>： PVC管，内管</w:t>
            </w:r>
            <w:r>
              <w:rPr>
                <w:rFonts w:asciiTheme="minorEastAsia" w:eastAsiaTheme="minorEastAsia" w:hAnsiTheme="minorEastAsia" w:cs="Times New Roman" w:hint="eastAsia"/>
              </w:rPr>
              <w:t>为</w:t>
            </w:r>
            <w:r w:rsidRPr="0007134A">
              <w:rPr>
                <w:rFonts w:asciiTheme="minorEastAsia" w:eastAsiaTheme="minorEastAsia" w:hAnsiTheme="minorEastAsia" w:cs="Times New Roman" w:hint="eastAsia"/>
              </w:rPr>
              <w:t>：316不锈钢管，熔接处采用ABS外包包裹，</w:t>
            </w:r>
            <w:r>
              <w:rPr>
                <w:rFonts w:asciiTheme="minorEastAsia" w:eastAsiaTheme="minorEastAsia" w:hAnsiTheme="minorEastAsia" w:cs="Times New Roman" w:hint="eastAsia"/>
              </w:rPr>
              <w:t>中间</w:t>
            </w:r>
            <w:r w:rsidRPr="0007134A">
              <w:rPr>
                <w:rFonts w:asciiTheme="minorEastAsia" w:eastAsiaTheme="minorEastAsia" w:hAnsiTheme="minorEastAsia" w:cs="Times New Roman" w:hint="eastAsia"/>
              </w:rPr>
              <w:t>保温层</w:t>
            </w:r>
            <w:r>
              <w:rPr>
                <w:rFonts w:asciiTheme="minorEastAsia" w:eastAsiaTheme="minorEastAsia" w:hAnsiTheme="minorEastAsia" w:cs="Times New Roman" w:hint="eastAsia"/>
              </w:rPr>
              <w:t>为</w:t>
            </w:r>
            <w:r w:rsidRPr="0007134A">
              <w:rPr>
                <w:rFonts w:asciiTheme="minorEastAsia" w:eastAsiaTheme="minorEastAsia" w:hAnsiTheme="minorEastAsia" w:cs="Times New Roman" w:hint="eastAsia"/>
              </w:rPr>
              <w:t>：聚氨酯</w:t>
            </w:r>
            <w:r>
              <w:rPr>
                <w:rFonts w:asciiTheme="minorEastAsia" w:eastAsiaTheme="minorEastAsia" w:hAnsiTheme="minorEastAsia" w:cs="Times New Roman" w:hint="eastAsia"/>
              </w:rPr>
              <w:t>发泡</w:t>
            </w:r>
            <w:r w:rsidRPr="0007134A">
              <w:rPr>
                <w:rFonts w:asciiTheme="minorEastAsia" w:eastAsiaTheme="minorEastAsia" w:hAnsiTheme="minorEastAsia" w:cs="Times New Roman" w:hint="eastAsia"/>
              </w:rPr>
              <w:t>材料。</w:t>
            </w:r>
          </w:p>
        </w:tc>
        <w:tc>
          <w:tcPr>
            <w:tcW w:w="72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r>
      <w:tr w:rsidR="00AC305E" w:rsidRPr="0007134A" w:rsidTr="00732CA1">
        <w:trPr>
          <w:trHeight w:val="611"/>
        </w:trPr>
        <w:tc>
          <w:tcPr>
            <w:tcW w:w="54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12</w:t>
            </w:r>
          </w:p>
        </w:tc>
        <w:tc>
          <w:tcPr>
            <w:tcW w:w="2088"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szCs w:val="21"/>
              </w:rPr>
            </w:pPr>
            <w:r w:rsidRPr="0007134A">
              <w:rPr>
                <w:rFonts w:asciiTheme="minorEastAsia" w:eastAsiaTheme="minorEastAsia" w:hAnsiTheme="minorEastAsia" w:hint="eastAsia"/>
                <w:szCs w:val="21"/>
              </w:rPr>
              <w:t>不锈钢管件</w:t>
            </w:r>
          </w:p>
        </w:tc>
        <w:tc>
          <w:tcPr>
            <w:tcW w:w="709"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AC305E" w:rsidRPr="00390166" w:rsidRDefault="00AC305E" w:rsidP="00732CA1">
            <w:pPr>
              <w:tabs>
                <w:tab w:val="left" w:pos="180"/>
                <w:tab w:val="left" w:pos="1620"/>
              </w:tabs>
              <w:spacing w:line="320" w:lineRule="exact"/>
              <w:rPr>
                <w:rFonts w:asciiTheme="minorEastAsia" w:eastAsiaTheme="minorEastAsia" w:hAnsiTheme="minorEastAsia" w:cs="Times New Roman"/>
              </w:rPr>
            </w:pPr>
            <w:r w:rsidRPr="00390166">
              <w:rPr>
                <w:rFonts w:asciiTheme="minorEastAsia" w:eastAsiaTheme="minorEastAsia" w:hAnsiTheme="minorEastAsia" w:cs="Times New Roman" w:hint="eastAsia"/>
              </w:rPr>
              <w:t>1.要求为国标件。</w:t>
            </w:r>
          </w:p>
          <w:p w:rsidR="00AC305E" w:rsidRPr="0007134A" w:rsidRDefault="00AC305E" w:rsidP="00732CA1">
            <w:pPr>
              <w:rPr>
                <w:rFonts w:asciiTheme="minorEastAsia" w:eastAsiaTheme="minorEastAsia" w:hAnsiTheme="minorEastAsia"/>
                <w:szCs w:val="21"/>
              </w:rPr>
            </w:pPr>
            <w:r w:rsidRPr="00390166">
              <w:rPr>
                <w:rFonts w:asciiTheme="minorEastAsia" w:eastAsiaTheme="minorEastAsia" w:hAnsiTheme="minorEastAsia" w:cs="Times New Roman" w:hint="eastAsia"/>
              </w:rPr>
              <w:t>2.包含完成本项目的安装、调试等所需的弯头、三通、直接、大小头、法兰片等。</w:t>
            </w:r>
          </w:p>
        </w:tc>
        <w:tc>
          <w:tcPr>
            <w:tcW w:w="72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AC305E" w:rsidRPr="0007134A" w:rsidRDefault="00AC305E"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AC305E" w:rsidRPr="0007134A" w:rsidRDefault="00AC305E" w:rsidP="00732CA1">
            <w:pPr>
              <w:tabs>
                <w:tab w:val="num" w:pos="1418"/>
              </w:tabs>
              <w:spacing w:before="50" w:after="50"/>
              <w:jc w:val="center"/>
              <w:rPr>
                <w:rFonts w:asciiTheme="minorEastAsia" w:eastAsiaTheme="minorEastAsia" w:hAnsiTheme="minorEastAsia"/>
                <w:spacing w:val="20"/>
                <w:szCs w:val="21"/>
              </w:rPr>
            </w:pPr>
          </w:p>
        </w:tc>
      </w:tr>
      <w:tr w:rsidR="00DB6520" w:rsidRPr="0007134A" w:rsidTr="006F4A32">
        <w:trPr>
          <w:trHeight w:val="1082"/>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13</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1F354C">
            <w:pPr>
              <w:spacing w:line="360" w:lineRule="exact"/>
              <w:jc w:val="center"/>
              <w:rPr>
                <w:rFonts w:asciiTheme="minorEastAsia" w:eastAsiaTheme="minorEastAsia" w:hAnsiTheme="minorEastAsia"/>
              </w:rPr>
            </w:pPr>
            <w:r w:rsidRPr="0007134A">
              <w:rPr>
                <w:rFonts w:asciiTheme="minorEastAsia" w:eastAsiaTheme="minorEastAsia" w:hAnsiTheme="minorEastAsia" w:hint="eastAsia"/>
              </w:rPr>
              <w:t>阀门配件</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1F354C">
            <w:pPr>
              <w:spacing w:line="360" w:lineRule="exact"/>
              <w:jc w:val="center"/>
              <w:rPr>
                <w:rFonts w:asciiTheme="minorEastAsia" w:eastAsiaTheme="minorEastAsia" w:hAnsiTheme="minorEastAsia"/>
                <w:caps/>
                <w:color w:val="00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DB6520">
            <w:pPr>
              <w:rPr>
                <w:rFonts w:asciiTheme="minorEastAsia" w:eastAsiaTheme="minorEastAsia" w:hAnsiTheme="minorEastAsia"/>
                <w:szCs w:val="21"/>
              </w:rPr>
            </w:pPr>
            <w:r w:rsidRPr="0007134A">
              <w:rPr>
                <w:rFonts w:asciiTheme="minorEastAsia" w:eastAsiaTheme="minorEastAsia" w:hAnsiTheme="minorEastAsia" w:cs="Times New Roman" w:hint="eastAsia"/>
              </w:rPr>
              <w:t>包含完成本项目的安装、调试等所需的所有各类：电动阀、电磁阀、法兰蝶阀、铜闸阀、Y 型过滤器、止回阀、截止阀、橡胶软接、压力表、法兰片，温度计等。</w:t>
            </w: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1F354C">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1F354C">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1F354C">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1F354C">
            <w:pPr>
              <w:tabs>
                <w:tab w:val="num" w:pos="1418"/>
              </w:tabs>
              <w:spacing w:before="50" w:after="50"/>
              <w:jc w:val="center"/>
              <w:rPr>
                <w:rFonts w:asciiTheme="minorEastAsia" w:eastAsiaTheme="minorEastAsia" w:hAnsiTheme="minorEastAsia"/>
                <w:spacing w:val="20"/>
                <w:szCs w:val="21"/>
              </w:rPr>
            </w:pPr>
          </w:p>
        </w:tc>
      </w:tr>
      <w:tr w:rsidR="00DB6520" w:rsidRPr="0007134A" w:rsidTr="006F4A32">
        <w:trPr>
          <w:trHeight w:val="728"/>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14</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379F9">
            <w:pPr>
              <w:spacing w:line="360" w:lineRule="exact"/>
              <w:jc w:val="center"/>
              <w:rPr>
                <w:rFonts w:asciiTheme="minorEastAsia" w:eastAsiaTheme="minorEastAsia" w:hAnsiTheme="minorEastAsia"/>
              </w:rPr>
            </w:pPr>
            <w:r w:rsidRPr="0007134A">
              <w:rPr>
                <w:rFonts w:asciiTheme="minorEastAsia" w:eastAsiaTheme="minorEastAsia" w:hAnsiTheme="minorEastAsia" w:hint="eastAsia"/>
              </w:rPr>
              <w:t>真空破坏器</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379F9">
            <w:pPr>
              <w:spacing w:line="360" w:lineRule="exact"/>
              <w:jc w:val="center"/>
              <w:rPr>
                <w:rFonts w:asciiTheme="minorEastAsia" w:eastAsiaTheme="minorEastAsia" w:hAnsiTheme="minorEastAsia"/>
                <w:caps/>
                <w:color w:val="000000"/>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379F9">
            <w:pPr>
              <w:rPr>
                <w:rFonts w:asciiTheme="minorEastAsia" w:eastAsiaTheme="minorEastAsia" w:hAnsiTheme="minorEastAsia"/>
                <w:szCs w:val="21"/>
              </w:rPr>
            </w:pPr>
            <w:r w:rsidRPr="0007134A">
              <w:rPr>
                <w:rFonts w:asciiTheme="minorEastAsia" w:eastAsiaTheme="minorEastAsia" w:hAnsiTheme="minorEastAsia" w:hint="eastAsia"/>
                <w:szCs w:val="21"/>
              </w:rPr>
              <w:t>DN40，材质：不锈钢</w:t>
            </w: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379F9">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379F9">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F379F9">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F379F9">
            <w:pPr>
              <w:tabs>
                <w:tab w:val="num" w:pos="1418"/>
              </w:tabs>
              <w:spacing w:before="50" w:after="50"/>
              <w:jc w:val="center"/>
              <w:rPr>
                <w:rFonts w:asciiTheme="minorEastAsia" w:eastAsiaTheme="minorEastAsia" w:hAnsiTheme="minorEastAsia"/>
                <w:spacing w:val="20"/>
                <w:szCs w:val="21"/>
              </w:rPr>
            </w:pPr>
          </w:p>
        </w:tc>
      </w:tr>
      <w:tr w:rsidR="00DB6520" w:rsidRPr="0007134A" w:rsidTr="006F4A32">
        <w:trPr>
          <w:trHeight w:val="2968"/>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15</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390166" w:rsidRDefault="00DB6520" w:rsidP="00732CA1">
            <w:pPr>
              <w:spacing w:line="360" w:lineRule="exact"/>
              <w:jc w:val="center"/>
              <w:rPr>
                <w:rFonts w:asciiTheme="minorEastAsia" w:eastAsiaTheme="minorEastAsia" w:hAnsiTheme="minorEastAsia" w:cs="Times New Roman"/>
              </w:rPr>
            </w:pPr>
            <w:r w:rsidRPr="00390166">
              <w:rPr>
                <w:rFonts w:asciiTheme="minorEastAsia" w:eastAsiaTheme="minorEastAsia" w:hAnsiTheme="minorEastAsia" w:cs="Times New Roman" w:hint="eastAsia"/>
              </w:rPr>
              <w:t>设备电源控制柜</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390166" w:rsidRDefault="00DB6520" w:rsidP="00732CA1">
            <w:pPr>
              <w:spacing w:line="360" w:lineRule="exact"/>
              <w:jc w:val="center"/>
              <w:rPr>
                <w:rFonts w:asciiTheme="minorEastAsia" w:eastAsiaTheme="minorEastAsia" w:hAnsiTheme="minorEastAsia" w:cs="Times New Roman"/>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Pr="00390166" w:rsidRDefault="00DB6520" w:rsidP="00732CA1">
            <w:pPr>
              <w:tabs>
                <w:tab w:val="left" w:pos="180"/>
                <w:tab w:val="left" w:pos="1620"/>
              </w:tabs>
              <w:spacing w:line="320" w:lineRule="exact"/>
              <w:rPr>
                <w:rFonts w:asciiTheme="minorEastAsia" w:eastAsiaTheme="minorEastAsia" w:hAnsiTheme="minorEastAsia" w:cs="Times New Roman"/>
              </w:rPr>
            </w:pPr>
            <w:r w:rsidRPr="00390166">
              <w:rPr>
                <w:rFonts w:asciiTheme="minorEastAsia" w:eastAsiaTheme="minorEastAsia" w:hAnsiTheme="minorEastAsia" w:cs="Times New Roman" w:hint="eastAsia"/>
              </w:rPr>
              <w:t>1.电控柜规格（长×宽×高）（约）：1</w:t>
            </w:r>
            <w:r>
              <w:rPr>
                <w:rFonts w:asciiTheme="minorEastAsia" w:eastAsiaTheme="minorEastAsia" w:hAnsiTheme="minorEastAsia" w:cs="Times New Roman" w:hint="eastAsia"/>
              </w:rPr>
              <w:t>2</w:t>
            </w:r>
            <w:r w:rsidRPr="00390166">
              <w:rPr>
                <w:rFonts w:asciiTheme="minorEastAsia" w:eastAsiaTheme="minorEastAsia" w:hAnsiTheme="minorEastAsia" w:cs="Times New Roman" w:hint="eastAsia"/>
              </w:rPr>
              <w:t>00 mm×</w:t>
            </w:r>
            <w:r>
              <w:rPr>
                <w:rFonts w:asciiTheme="minorEastAsia" w:eastAsiaTheme="minorEastAsia" w:hAnsiTheme="minorEastAsia" w:cs="Times New Roman" w:hint="eastAsia"/>
              </w:rPr>
              <w:t>8</w:t>
            </w:r>
            <w:r w:rsidRPr="00390166">
              <w:rPr>
                <w:rFonts w:asciiTheme="minorEastAsia" w:eastAsiaTheme="minorEastAsia" w:hAnsiTheme="minorEastAsia" w:cs="Times New Roman" w:hint="eastAsia"/>
              </w:rPr>
              <w:t>00 mm×</w:t>
            </w:r>
            <w:r>
              <w:rPr>
                <w:rFonts w:asciiTheme="minorEastAsia" w:eastAsiaTheme="minorEastAsia" w:hAnsiTheme="minorEastAsia" w:cs="Times New Roman" w:hint="eastAsia"/>
              </w:rPr>
              <w:t>4</w:t>
            </w:r>
            <w:r w:rsidRPr="00390166">
              <w:rPr>
                <w:rFonts w:asciiTheme="minorEastAsia" w:eastAsiaTheme="minorEastAsia" w:hAnsiTheme="minorEastAsia" w:cs="Times New Roman" w:hint="eastAsia"/>
              </w:rPr>
              <w:t xml:space="preserve">00mm </w:t>
            </w:r>
          </w:p>
          <w:p w:rsidR="00DB6520" w:rsidRPr="00390166" w:rsidRDefault="00DB6520" w:rsidP="00732CA1">
            <w:pPr>
              <w:tabs>
                <w:tab w:val="left" w:pos="180"/>
                <w:tab w:val="left" w:pos="1620"/>
              </w:tabs>
              <w:spacing w:line="320" w:lineRule="exact"/>
              <w:rPr>
                <w:rFonts w:asciiTheme="minorEastAsia" w:eastAsiaTheme="minorEastAsia" w:hAnsiTheme="minorEastAsia" w:cs="Times New Roman"/>
              </w:rPr>
            </w:pPr>
            <w:r w:rsidRPr="00390166">
              <w:rPr>
                <w:rFonts w:asciiTheme="minorEastAsia" w:eastAsiaTheme="minorEastAsia" w:hAnsiTheme="minorEastAsia" w:cs="Times New Roman" w:hint="eastAsia"/>
              </w:rPr>
              <w:t>2.输入电源：AC380V～3N/50Hz。</w:t>
            </w:r>
          </w:p>
          <w:p w:rsidR="00DB6520" w:rsidRPr="00390166" w:rsidRDefault="00DB6520" w:rsidP="00732CA1">
            <w:pPr>
              <w:tabs>
                <w:tab w:val="left" w:pos="180"/>
                <w:tab w:val="left" w:pos="1620"/>
              </w:tabs>
              <w:spacing w:line="320" w:lineRule="exact"/>
              <w:rPr>
                <w:rFonts w:asciiTheme="minorEastAsia" w:eastAsiaTheme="minorEastAsia" w:hAnsiTheme="minorEastAsia" w:cs="Times New Roman"/>
              </w:rPr>
            </w:pPr>
            <w:r w:rsidRPr="00390166">
              <w:rPr>
                <w:rFonts w:asciiTheme="minorEastAsia" w:eastAsiaTheme="minorEastAsia" w:hAnsiTheme="minorEastAsia" w:cs="Times New Roman" w:hint="eastAsia"/>
              </w:rPr>
              <w:t>3.配电总容量：≥</w:t>
            </w:r>
            <w:r>
              <w:rPr>
                <w:rFonts w:asciiTheme="minorEastAsia" w:eastAsiaTheme="minorEastAsia" w:hAnsiTheme="minorEastAsia" w:cs="Times New Roman" w:hint="eastAsia"/>
              </w:rPr>
              <w:t>90</w:t>
            </w:r>
            <w:r w:rsidRPr="00390166">
              <w:rPr>
                <w:rFonts w:asciiTheme="minorEastAsia" w:eastAsiaTheme="minorEastAsia" w:hAnsiTheme="minorEastAsia" w:cs="Times New Roman" w:hint="eastAsia"/>
              </w:rPr>
              <w:t>kW</w:t>
            </w:r>
          </w:p>
          <w:p w:rsidR="00DB6520" w:rsidRPr="0007134A" w:rsidRDefault="00DB6520" w:rsidP="008949F7">
            <w:pPr>
              <w:rPr>
                <w:rFonts w:asciiTheme="minorEastAsia" w:eastAsiaTheme="minorEastAsia" w:hAnsiTheme="minorEastAsia" w:cs="Times New Roman"/>
              </w:rPr>
            </w:pPr>
            <w:r w:rsidRPr="00390166">
              <w:rPr>
                <w:rFonts w:asciiTheme="minorEastAsia" w:eastAsiaTheme="minorEastAsia" w:hAnsiTheme="minorEastAsia" w:cs="Times New Roman" w:hint="eastAsia"/>
              </w:rPr>
              <w:t>4.配置铜接线端排、互感器、电表、总</w:t>
            </w:r>
            <w:r>
              <w:rPr>
                <w:rFonts w:asciiTheme="minorEastAsia" w:eastAsiaTheme="minorEastAsia" w:hAnsiTheme="minorEastAsia" w:cs="Times New Roman" w:hint="eastAsia"/>
              </w:rPr>
              <w:t>隔离开关、总空气开关、漏电空开、交流接触器、热继电器、中继电器</w:t>
            </w:r>
            <w:r w:rsidRPr="00390166">
              <w:rPr>
                <w:rFonts w:asciiTheme="minorEastAsia" w:eastAsiaTheme="minorEastAsia" w:hAnsiTheme="minorEastAsia" w:cs="Times New Roman" w:hint="eastAsia"/>
              </w:rPr>
              <w:t>、应急维修电源插座等电气元器件</w:t>
            </w: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732CA1">
            <w:pPr>
              <w:tabs>
                <w:tab w:val="num" w:pos="1418"/>
              </w:tabs>
              <w:spacing w:before="50" w:after="50"/>
              <w:jc w:val="center"/>
              <w:rPr>
                <w:rFonts w:asciiTheme="minorEastAsia" w:eastAsiaTheme="minorEastAsia" w:hAnsiTheme="minorEastAsia"/>
                <w:spacing w:val="20"/>
                <w:szCs w:val="21"/>
              </w:rPr>
            </w:pPr>
          </w:p>
        </w:tc>
      </w:tr>
      <w:tr w:rsidR="00DB6520" w:rsidRPr="0007134A" w:rsidTr="00732CA1">
        <w:trPr>
          <w:trHeight w:val="1112"/>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16</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szCs w:val="21"/>
              </w:rPr>
            </w:pPr>
            <w:r w:rsidRPr="0007134A">
              <w:rPr>
                <w:rFonts w:asciiTheme="minorEastAsia" w:eastAsiaTheme="minorEastAsia" w:hAnsiTheme="minorEastAsia" w:hint="eastAsia"/>
                <w:szCs w:val="21"/>
              </w:rPr>
              <w:t>电源线信号线</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spacing w:before="20" w:after="20"/>
              <w:jc w:val="center"/>
              <w:textAlignment w:val="center"/>
              <w:rPr>
                <w:rFonts w:asciiTheme="minorEastAsia" w:eastAsiaTheme="minorEastAsia" w:hAnsiTheme="minorEastAsia" w:cs="宋体"/>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Default="00DB6520" w:rsidP="00732CA1">
            <w:pP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1平方-35平方国标铜芯线</w:t>
            </w:r>
          </w:p>
          <w:p w:rsidR="00DB6520" w:rsidRPr="0007134A" w:rsidRDefault="00DB6520" w:rsidP="00732CA1">
            <w:pPr>
              <w:rPr>
                <w:rFonts w:asciiTheme="minorEastAsia" w:eastAsiaTheme="minorEastAsia" w:hAnsiTheme="minorEastAsia" w:cs="宋体"/>
                <w:szCs w:val="21"/>
              </w:rPr>
            </w:pPr>
            <w:r w:rsidRPr="0007134A">
              <w:rPr>
                <w:rFonts w:asciiTheme="minorEastAsia" w:eastAsiaTheme="minorEastAsia" w:hAnsiTheme="minorEastAsia" w:cs="Times New Roman" w:hint="eastAsia"/>
              </w:rPr>
              <w:t>包含完成本项目的安装、调试等所需的所有</w:t>
            </w:r>
            <w:r w:rsidRPr="0007134A">
              <w:rPr>
                <w:rFonts w:asciiTheme="minorEastAsia" w:eastAsiaTheme="minorEastAsia" w:hAnsiTheme="minorEastAsia" w:hint="eastAsia"/>
                <w:szCs w:val="21"/>
              </w:rPr>
              <w:t>电源线信号线</w:t>
            </w: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732CA1">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732CA1">
            <w:pPr>
              <w:tabs>
                <w:tab w:val="num" w:pos="1418"/>
              </w:tabs>
              <w:spacing w:before="50" w:after="50"/>
              <w:jc w:val="center"/>
              <w:rPr>
                <w:rFonts w:asciiTheme="minorEastAsia" w:eastAsiaTheme="minorEastAsia" w:hAnsiTheme="minorEastAsia"/>
                <w:spacing w:val="20"/>
                <w:szCs w:val="21"/>
              </w:rPr>
            </w:pPr>
          </w:p>
        </w:tc>
      </w:tr>
      <w:tr w:rsidR="00DB6520" w:rsidRPr="0007134A" w:rsidTr="006F4A32">
        <w:trPr>
          <w:trHeight w:val="732"/>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sidRPr="0007134A">
              <w:rPr>
                <w:rFonts w:asciiTheme="minorEastAsia" w:eastAsiaTheme="minorEastAsia" w:hAnsiTheme="minorEastAsia" w:cs="宋体" w:hint="eastAsia"/>
                <w:szCs w:val="21"/>
              </w:rPr>
              <w:t>17</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jc w:val="center"/>
              <w:rPr>
                <w:rFonts w:asciiTheme="minorEastAsia" w:eastAsiaTheme="minorEastAsia" w:hAnsiTheme="minorEastAsia"/>
                <w:szCs w:val="21"/>
              </w:rPr>
            </w:pPr>
            <w:r w:rsidRPr="00103CB8">
              <w:rPr>
                <w:rFonts w:asciiTheme="minorEastAsia" w:eastAsiaTheme="minorEastAsia" w:hAnsiTheme="minorEastAsia" w:hint="eastAsia"/>
                <w:szCs w:val="21"/>
              </w:rPr>
              <w:t>辅材</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103CB8" w:rsidRDefault="00DB6520" w:rsidP="00F75D5A">
            <w:pPr>
              <w:jc w:val="center"/>
              <w:rPr>
                <w:rFonts w:asciiTheme="minorEastAsia"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Pr="00103CB8" w:rsidRDefault="00DB6520" w:rsidP="00F75D5A">
            <w:pPr>
              <w:rPr>
                <w:rFonts w:asciiTheme="minorEastAsia" w:eastAsiaTheme="minorEastAsia" w:hAnsiTheme="minorEastAsia"/>
                <w:szCs w:val="21"/>
              </w:rPr>
            </w:pPr>
            <w:r w:rsidRPr="00103CB8">
              <w:rPr>
                <w:rFonts w:asciiTheme="minorEastAsia" w:eastAsiaTheme="minorEastAsia" w:hAnsiTheme="minorEastAsia" w:hint="eastAsia"/>
                <w:szCs w:val="21"/>
              </w:rPr>
              <w:t>包含完成本项目的安装、调试等所需的油漆、焊条、生胶带、螺杆、桥架，PVC线管、管件、管卡、 水泵罩等辅材。</w:t>
            </w: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103CB8" w:rsidRDefault="00DB6520" w:rsidP="00F75D5A">
            <w:pPr>
              <w:jc w:val="center"/>
              <w:rPr>
                <w:rFonts w:asciiTheme="minorEastAsia" w:eastAsiaTheme="minorEastAsia" w:hAnsiTheme="minor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F75D5A">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F75D5A">
            <w:pPr>
              <w:tabs>
                <w:tab w:val="num" w:pos="1418"/>
              </w:tabs>
              <w:spacing w:before="50" w:after="50"/>
              <w:jc w:val="center"/>
              <w:rPr>
                <w:rFonts w:asciiTheme="minorEastAsia" w:eastAsiaTheme="minorEastAsia" w:hAnsiTheme="minorEastAsia"/>
                <w:spacing w:val="20"/>
                <w:szCs w:val="21"/>
              </w:rPr>
            </w:pPr>
          </w:p>
        </w:tc>
      </w:tr>
      <w:tr w:rsidR="00DB6520" w:rsidRPr="0007134A" w:rsidTr="006F4A32">
        <w:trPr>
          <w:trHeight w:val="790"/>
        </w:trPr>
        <w:tc>
          <w:tcPr>
            <w:tcW w:w="54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732CA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18</w:t>
            </w:r>
          </w:p>
        </w:tc>
        <w:tc>
          <w:tcPr>
            <w:tcW w:w="2088"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spacing w:line="400" w:lineRule="exact"/>
              <w:jc w:val="center"/>
              <w:rPr>
                <w:rFonts w:asciiTheme="minorEastAsia" w:eastAsiaTheme="minorEastAsia" w:hAnsiTheme="minorEastAsia"/>
                <w:szCs w:val="21"/>
              </w:rPr>
            </w:pPr>
            <w:r w:rsidRPr="0007134A">
              <w:rPr>
                <w:rFonts w:asciiTheme="minorEastAsia" w:eastAsiaTheme="minorEastAsia" w:hAnsiTheme="minorEastAsia" w:hint="eastAsia"/>
                <w:szCs w:val="21"/>
              </w:rPr>
              <w:t>设备材料运输搬运和就位安装</w:t>
            </w:r>
          </w:p>
        </w:tc>
        <w:tc>
          <w:tcPr>
            <w:tcW w:w="709"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jc w:val="center"/>
              <w:rPr>
                <w:rFonts w:asciiTheme="minorEastAsia"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spacing w:line="300" w:lineRule="atLeast"/>
              <w:rPr>
                <w:rFonts w:asciiTheme="minorEastAsia" w:eastAsiaTheme="minorEastAsia" w:hAnsiTheme="minorEastAsia" w:cs="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jc w:val="center"/>
              <w:rPr>
                <w:rFonts w:asciiTheme="minorEastAsia" w:eastAsiaTheme="minorEastAsia" w:hAnsiTheme="minorEastAsia" w:cs="宋体"/>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DB6520" w:rsidRPr="0007134A" w:rsidRDefault="00DB6520" w:rsidP="00F75D5A">
            <w:pPr>
              <w:jc w:val="center"/>
              <w:rPr>
                <w:rFonts w:asciiTheme="minorEastAsia" w:eastAsiaTheme="minorEastAsia" w:hAnsiTheme="minorEastAsia" w:cs="宋体"/>
                <w:szCs w:val="21"/>
              </w:rPr>
            </w:pPr>
          </w:p>
        </w:tc>
        <w:tc>
          <w:tcPr>
            <w:tcW w:w="910" w:type="dxa"/>
            <w:tcBorders>
              <w:top w:val="single" w:sz="4" w:space="0" w:color="auto"/>
              <w:left w:val="single" w:sz="4" w:space="0" w:color="auto"/>
              <w:bottom w:val="single" w:sz="4" w:space="0" w:color="auto"/>
              <w:right w:val="single" w:sz="4" w:space="0" w:color="auto"/>
            </w:tcBorders>
          </w:tcPr>
          <w:p w:rsidR="00DB6520" w:rsidRPr="0007134A" w:rsidRDefault="00DB6520" w:rsidP="00F75D5A">
            <w:pPr>
              <w:tabs>
                <w:tab w:val="num" w:pos="1418"/>
              </w:tabs>
              <w:spacing w:before="50" w:after="50"/>
              <w:jc w:val="center"/>
              <w:rPr>
                <w:rFonts w:asciiTheme="minorEastAsia" w:eastAsiaTheme="minorEastAsia" w:hAnsiTheme="minorEastAsia"/>
                <w:spacing w:val="20"/>
                <w:szCs w:val="21"/>
              </w:rPr>
            </w:pPr>
          </w:p>
        </w:tc>
        <w:tc>
          <w:tcPr>
            <w:tcW w:w="945" w:type="dxa"/>
            <w:tcBorders>
              <w:top w:val="single" w:sz="4" w:space="0" w:color="auto"/>
              <w:left w:val="single" w:sz="4" w:space="0" w:color="auto"/>
              <w:bottom w:val="single" w:sz="4" w:space="0" w:color="auto"/>
              <w:right w:val="single" w:sz="4" w:space="0" w:color="auto"/>
            </w:tcBorders>
          </w:tcPr>
          <w:p w:rsidR="00DB6520" w:rsidRPr="0007134A" w:rsidRDefault="00DB6520" w:rsidP="00F75D5A">
            <w:pPr>
              <w:tabs>
                <w:tab w:val="num" w:pos="1418"/>
              </w:tabs>
              <w:spacing w:before="50" w:after="50"/>
              <w:jc w:val="center"/>
              <w:rPr>
                <w:rFonts w:asciiTheme="minorEastAsia" w:eastAsiaTheme="minorEastAsia" w:hAnsiTheme="minorEastAsia"/>
                <w:spacing w:val="20"/>
                <w:szCs w:val="21"/>
              </w:rPr>
            </w:pPr>
          </w:p>
        </w:tc>
      </w:tr>
      <w:tr w:rsidR="00DB6520" w:rsidRPr="0007134A" w:rsidTr="00732CA1">
        <w:trPr>
          <w:trHeight w:val="469"/>
        </w:trPr>
        <w:tc>
          <w:tcPr>
            <w:tcW w:w="10875" w:type="dxa"/>
            <w:gridSpan w:val="8"/>
            <w:tcBorders>
              <w:top w:val="single" w:sz="4" w:space="0" w:color="auto"/>
              <w:left w:val="single" w:sz="4" w:space="0" w:color="auto"/>
              <w:bottom w:val="single" w:sz="4" w:space="0" w:color="auto"/>
              <w:right w:val="single" w:sz="4" w:space="0" w:color="auto"/>
            </w:tcBorders>
          </w:tcPr>
          <w:p w:rsidR="00DB6520" w:rsidRPr="0007134A" w:rsidRDefault="00DB6520" w:rsidP="00732CA1">
            <w:pPr>
              <w:tabs>
                <w:tab w:val="num" w:pos="1418"/>
              </w:tabs>
              <w:spacing w:before="50" w:after="50" w:line="300" w:lineRule="exact"/>
              <w:rPr>
                <w:rFonts w:asciiTheme="minorEastAsia" w:eastAsiaTheme="minorEastAsia" w:hAnsiTheme="minorEastAsia"/>
                <w:spacing w:val="20"/>
                <w:szCs w:val="21"/>
              </w:rPr>
            </w:pPr>
            <w:r w:rsidRPr="0007134A">
              <w:rPr>
                <w:rFonts w:asciiTheme="minorEastAsia" w:eastAsiaTheme="minorEastAsia" w:hAnsiTheme="minorEastAsia" w:hint="eastAsia"/>
                <w:spacing w:val="20"/>
                <w:szCs w:val="21"/>
              </w:rPr>
              <w:t>报价包含本次采购货物、货物随配标准附件、机组安装的辅助设备和材料、专用工具、包装、运输、运抵指定交货地点、装卸、现场安装调试检验、技术/培训及技术资料的各种费用和售后服务、税金及其他所有成本费用的总和。</w:t>
            </w:r>
          </w:p>
        </w:tc>
      </w:tr>
    </w:tbl>
    <w:p w:rsidR="00963216" w:rsidRDefault="00963216" w:rsidP="0097526F">
      <w:pPr>
        <w:spacing w:line="300" w:lineRule="auto"/>
        <w:jc w:val="center"/>
        <w:rPr>
          <w:rFonts w:asciiTheme="minorEastAsia" w:eastAsiaTheme="minorEastAsia" w:hAnsiTheme="minorEastAsia"/>
          <w:b/>
          <w:sz w:val="32"/>
          <w:szCs w:val="32"/>
        </w:rPr>
      </w:pPr>
      <w:bookmarkStart w:id="0" w:name="_GoBack"/>
      <w:bookmarkEnd w:id="0"/>
    </w:p>
    <w:sectPr w:rsidR="00963216" w:rsidSect="00D3579B">
      <w:pgSz w:w="11906" w:h="16838"/>
      <w:pgMar w:top="709" w:right="1106" w:bottom="426" w:left="900" w:header="426" w:footer="2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E2" w:rsidRDefault="00226FE2" w:rsidP="00251CD5">
      <w:pPr>
        <w:spacing w:after="0"/>
      </w:pPr>
      <w:r>
        <w:separator/>
      </w:r>
    </w:p>
  </w:endnote>
  <w:endnote w:type="continuationSeparator" w:id="0">
    <w:p w:rsidR="00226FE2" w:rsidRDefault="00226FE2" w:rsidP="00251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E2" w:rsidRDefault="00226FE2" w:rsidP="00251CD5">
      <w:pPr>
        <w:spacing w:after="0"/>
      </w:pPr>
      <w:r>
        <w:separator/>
      </w:r>
    </w:p>
  </w:footnote>
  <w:footnote w:type="continuationSeparator" w:id="0">
    <w:p w:rsidR="00226FE2" w:rsidRDefault="00226FE2" w:rsidP="00251C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D7"/>
    <w:multiLevelType w:val="hybridMultilevel"/>
    <w:tmpl w:val="E22E7AC4"/>
    <w:lvl w:ilvl="0" w:tplc="CF3EF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86"/>
    <w:rsid w:val="0007134A"/>
    <w:rsid w:val="000A05E1"/>
    <w:rsid w:val="00103CB8"/>
    <w:rsid w:val="00211B34"/>
    <w:rsid w:val="00211DAE"/>
    <w:rsid w:val="00226FE2"/>
    <w:rsid w:val="00251CD5"/>
    <w:rsid w:val="002923D7"/>
    <w:rsid w:val="00323B43"/>
    <w:rsid w:val="0035505D"/>
    <w:rsid w:val="0036490F"/>
    <w:rsid w:val="003924F7"/>
    <w:rsid w:val="003D37D8"/>
    <w:rsid w:val="00426133"/>
    <w:rsid w:val="004358AB"/>
    <w:rsid w:val="004C719F"/>
    <w:rsid w:val="00500C3B"/>
    <w:rsid w:val="005471E8"/>
    <w:rsid w:val="00553D15"/>
    <w:rsid w:val="00575D28"/>
    <w:rsid w:val="00577D6E"/>
    <w:rsid w:val="005D4291"/>
    <w:rsid w:val="006036E4"/>
    <w:rsid w:val="006843D2"/>
    <w:rsid w:val="006B2976"/>
    <w:rsid w:val="006F4A32"/>
    <w:rsid w:val="00732CA1"/>
    <w:rsid w:val="0076742E"/>
    <w:rsid w:val="007E252E"/>
    <w:rsid w:val="007E7C03"/>
    <w:rsid w:val="00862BFD"/>
    <w:rsid w:val="008949F7"/>
    <w:rsid w:val="008B7726"/>
    <w:rsid w:val="0095730C"/>
    <w:rsid w:val="00963216"/>
    <w:rsid w:val="0097526F"/>
    <w:rsid w:val="00980C5B"/>
    <w:rsid w:val="009C62B6"/>
    <w:rsid w:val="00A55C47"/>
    <w:rsid w:val="00A7021F"/>
    <w:rsid w:val="00AA47DC"/>
    <w:rsid w:val="00AC305E"/>
    <w:rsid w:val="00AC51C6"/>
    <w:rsid w:val="00B84BFB"/>
    <w:rsid w:val="00BE3264"/>
    <w:rsid w:val="00C76318"/>
    <w:rsid w:val="00CA7C0C"/>
    <w:rsid w:val="00CB0206"/>
    <w:rsid w:val="00D021C0"/>
    <w:rsid w:val="00D07F55"/>
    <w:rsid w:val="00D31D50"/>
    <w:rsid w:val="00D3579B"/>
    <w:rsid w:val="00D87627"/>
    <w:rsid w:val="00DB6520"/>
    <w:rsid w:val="00DF1380"/>
    <w:rsid w:val="00E436C8"/>
    <w:rsid w:val="00EB0E72"/>
    <w:rsid w:val="00EE491D"/>
    <w:rsid w:val="00EF2812"/>
    <w:rsid w:val="00F25838"/>
    <w:rsid w:val="00F63C2A"/>
    <w:rsid w:val="00F8378B"/>
    <w:rsid w:val="00FD05A5"/>
    <w:rsid w:val="00FD1529"/>
    <w:rsid w:val="00FE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6807F-DB81-43BD-BF16-5FB9F939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CD5"/>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251CD5"/>
    <w:rPr>
      <w:rFonts w:ascii="Tahoma" w:hAnsi="Tahoma"/>
      <w:sz w:val="18"/>
      <w:szCs w:val="18"/>
    </w:rPr>
  </w:style>
  <w:style w:type="paragraph" w:styleId="a5">
    <w:name w:val="footer"/>
    <w:basedOn w:val="a"/>
    <w:link w:val="a6"/>
    <w:uiPriority w:val="99"/>
    <w:unhideWhenUsed/>
    <w:rsid w:val="00251CD5"/>
    <w:pPr>
      <w:tabs>
        <w:tab w:val="center" w:pos="4153"/>
        <w:tab w:val="right" w:pos="8306"/>
      </w:tabs>
    </w:pPr>
    <w:rPr>
      <w:sz w:val="18"/>
      <w:szCs w:val="18"/>
    </w:rPr>
  </w:style>
  <w:style w:type="character" w:customStyle="1" w:styleId="a6">
    <w:name w:val="页脚 字符"/>
    <w:basedOn w:val="a0"/>
    <w:link w:val="a5"/>
    <w:uiPriority w:val="99"/>
    <w:rsid w:val="00251CD5"/>
    <w:rPr>
      <w:rFonts w:ascii="Tahoma" w:hAnsi="Tahoma"/>
      <w:sz w:val="18"/>
      <w:szCs w:val="18"/>
    </w:rPr>
  </w:style>
  <w:style w:type="character" w:customStyle="1" w:styleId="a7">
    <w:name w:val="纯文本 字符"/>
    <w:aliases w:val="普通文字 Char 字符,孙普文字 字符,普通文字 Char Char Char 字符,普通文字 Char Char Char Char Char Char Char Char 字符,普通文字 Char Char Char Char Char Char Char 字符,s4 字符,纯文本 Char1 Char Char 字符,纯文本 Char Char Char Char 字符,纯文本 Char Char1 字符,纯文本 Char1 Char 字符,普通文字1 字符,普通文字2 字符"/>
    <w:basedOn w:val="a0"/>
    <w:link w:val="a8"/>
    <w:rsid w:val="00251CD5"/>
    <w:rPr>
      <w:rFonts w:ascii="宋体" w:eastAsia="宋体" w:hAnsi="Courier New"/>
      <w:kern w:val="2"/>
      <w:sz w:val="21"/>
    </w:rPr>
  </w:style>
  <w:style w:type="paragraph" w:styleId="a8">
    <w:name w:val="Plain Text"/>
    <w:aliases w:val="普通文字 Char,孙普文字,普通文字 Char Char Char,普通文字 Char Char Char Char Char Char Char Char,普通文字 Char Char Char Char Char Char Char,s4,纯文本 Char1 Char Char,纯文本 Char Char Char Char,纯文本 Char Char1,纯文本 Char1 Char,纯文本 Char Char Char,普通文字1,普通文字2,普通文字3,普通文字,小"/>
    <w:basedOn w:val="a"/>
    <w:link w:val="a7"/>
    <w:rsid w:val="00251CD5"/>
    <w:pPr>
      <w:widowControl w:val="0"/>
      <w:adjustRightInd/>
      <w:snapToGrid/>
      <w:spacing w:after="0"/>
      <w:jc w:val="both"/>
    </w:pPr>
    <w:rPr>
      <w:rFonts w:ascii="宋体" w:eastAsia="宋体" w:hAnsi="Courier New"/>
      <w:kern w:val="2"/>
      <w:sz w:val="21"/>
    </w:rPr>
  </w:style>
  <w:style w:type="character" w:customStyle="1" w:styleId="Char">
    <w:name w:val="纯文本 Char"/>
    <w:basedOn w:val="a0"/>
    <w:uiPriority w:val="99"/>
    <w:semiHidden/>
    <w:rsid w:val="00251CD5"/>
    <w:rPr>
      <w:rFonts w:ascii="宋体" w:eastAsia="宋体" w:hAnsi="Courier New" w:cs="Courier New"/>
      <w:sz w:val="21"/>
      <w:szCs w:val="21"/>
    </w:rPr>
  </w:style>
  <w:style w:type="paragraph" w:styleId="a9">
    <w:name w:val="List Paragraph"/>
    <w:basedOn w:val="a"/>
    <w:qFormat/>
    <w:rsid w:val="00251CD5"/>
    <w:pPr>
      <w:widowControl w:val="0"/>
      <w:adjustRightInd/>
      <w:snapToGrid/>
      <w:spacing w:after="0"/>
      <w:ind w:firstLineChars="200" w:firstLine="42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Sunlight</cp:lastModifiedBy>
  <cp:revision>2</cp:revision>
  <dcterms:created xsi:type="dcterms:W3CDTF">2024-01-23T09:18:00Z</dcterms:created>
  <dcterms:modified xsi:type="dcterms:W3CDTF">2024-01-23T09:18:00Z</dcterms:modified>
</cp:coreProperties>
</file>