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关于举办202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年桂林医学院科技活动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暨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第二届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临床医学院学术壁报交流活动的通知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桂林医学院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首届科技活动月</w:t>
      </w:r>
      <w:r>
        <w:rPr>
          <w:rFonts w:ascii="Times New Roman" w:hAnsi="Times New Roman" w:eastAsia="仿宋" w:cs="Times New Roman"/>
          <w:sz w:val="28"/>
          <w:szCs w:val="28"/>
        </w:rPr>
        <w:t>拟定于1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月4日召开，学术壁报交流是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本届</w:t>
      </w:r>
      <w:r>
        <w:rPr>
          <w:rFonts w:ascii="Times New Roman" w:hAnsi="Times New Roman" w:eastAsia="仿宋" w:cs="Times New Roman"/>
          <w:sz w:val="28"/>
          <w:szCs w:val="28"/>
        </w:rPr>
        <w:t>科技活动月重要学术活动之一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28"/>
          <w:szCs w:val="28"/>
        </w:rPr>
        <w:t>现启动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第二届</w:t>
      </w:r>
      <w:r>
        <w:rPr>
          <w:rFonts w:hint="eastAsia" w:ascii="Times New Roman" w:hAnsi="Times New Roman" w:eastAsia="仿宋" w:cs="Times New Roman"/>
          <w:sz w:val="28"/>
          <w:szCs w:val="28"/>
        </w:rPr>
        <w:t>临床</w:t>
      </w:r>
      <w:r>
        <w:rPr>
          <w:rFonts w:ascii="Times New Roman" w:hAnsi="Times New Roman" w:eastAsia="仿宋" w:cs="Times New Roman"/>
          <w:sz w:val="28"/>
          <w:szCs w:val="28"/>
        </w:rPr>
        <w:t>医学院学术壁报</w:t>
      </w:r>
      <w:r>
        <w:rPr>
          <w:rFonts w:hint="eastAsia" w:ascii="Times New Roman" w:hAnsi="Times New Roman" w:eastAsia="仿宋" w:cs="Times New Roman"/>
          <w:sz w:val="28"/>
          <w:szCs w:val="28"/>
        </w:rPr>
        <w:t>征集工作</w:t>
      </w:r>
      <w:r>
        <w:rPr>
          <w:rFonts w:ascii="Times New Roman" w:hAnsi="Times New Roman" w:eastAsia="仿宋" w:cs="Times New Roman"/>
          <w:sz w:val="28"/>
          <w:szCs w:val="28"/>
        </w:rPr>
        <w:t>，有关事项通知如下：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一、征集对象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我院全体</w:t>
      </w:r>
      <w:r>
        <w:rPr>
          <w:rFonts w:hint="eastAsia" w:ascii="Times New Roman" w:hAnsi="Times New Roman" w:eastAsia="仿宋" w:cs="Times New Roman"/>
          <w:sz w:val="28"/>
          <w:szCs w:val="28"/>
        </w:rPr>
        <w:t>职工</w:t>
      </w:r>
      <w:r>
        <w:rPr>
          <w:rFonts w:ascii="Times New Roman" w:hAnsi="Times New Roman" w:eastAsia="仿宋" w:cs="Times New Roman"/>
          <w:sz w:val="28"/>
          <w:szCs w:val="28"/>
        </w:rPr>
        <w:t>，含在校研究生。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二、内容板块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Times New Roman" w:eastAsia="仿宋" w:cs="Times New Roman"/>
          <w:sz w:val="28"/>
          <w:szCs w:val="28"/>
        </w:rPr>
        <w:t xml:space="preserve"> 基础研究板块：接收原创性科学研究总结而成的学术交流壁报，包括基础医学、药理学、流行病学、生物技术及生物信息学、互联网+医学等各研究领域的作品。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 临床研究板块：接收临床新技术新疗法、转化医学研究、罕见病及疑难病病例报告、护理研究等壁报。凡是近年来在国内外医学领域中应用的新设备、新器械、新材料等相关新技术新疗法病例，罕见病、疑难病均可参与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 人文社会科学研究板块：接收原创性社会科学研究形成的学术壁报，包括伦理学、法学、社会学、心理学、教育学、管理学、人类学、民俗学、马克思主义理论等各研究领域的作品。</w:t>
      </w:r>
    </w:p>
    <w:p>
      <w:pPr>
        <w:numPr>
          <w:ilvl w:val="0"/>
          <w:numId w:val="0"/>
        </w:numPr>
        <w:spacing w:line="360" w:lineRule="auto"/>
        <w:jc w:val="both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三、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壁报要求</w:t>
      </w:r>
    </w:p>
    <w:p>
      <w:pPr>
        <w:pStyle w:val="4"/>
        <w:spacing w:line="360" w:lineRule="auto"/>
        <w:ind w:firstLine="56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Times New Roman" w:eastAsia="仿宋" w:cs="Times New Roman"/>
          <w:sz w:val="28"/>
          <w:szCs w:val="28"/>
        </w:rPr>
        <w:t xml:space="preserve"> 壁报要求展示作者近三年的研究成果，内容重点突出，富于创新，论证科学，面向实际，设计布局力求图文并茂、简洁大方，中英文不限。</w:t>
      </w:r>
    </w:p>
    <w:p>
      <w:pPr>
        <w:pStyle w:val="4"/>
        <w:spacing w:line="360" w:lineRule="auto"/>
        <w:ind w:firstLine="56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 壁报请严格按照规定模板进行设计和制作（详见附件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），壁报制作格式：尺寸90cm×140cm（竖版），印刷精度300dpi以上，作者信息（作者照片、姓名、职称、部门名称）统一标明在壁报右下角。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四、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征集时间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即日起至202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年11月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27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上午12：00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五、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评奖标准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由科研科邀请相关专家组成评审委员会，本着公开、公正、公平的原则，结合壁报制作的难易程度及内容质量，对作品的真实性、独创性、科学性等进行综合评审，评奖结果将在院内公示。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六、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奖励办法</w:t>
      </w:r>
    </w:p>
    <w:p>
      <w:pPr>
        <w:pStyle w:val="4"/>
        <w:spacing w:line="360" w:lineRule="auto"/>
        <w:ind w:firstLine="56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本次活动将评选出一、二、三等奖，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并</w:t>
      </w:r>
      <w:r>
        <w:rPr>
          <w:rFonts w:ascii="Times New Roman" w:hAnsi="Times New Roman" w:eastAsia="仿宋" w:cs="Times New Roman"/>
          <w:sz w:val="28"/>
          <w:szCs w:val="28"/>
        </w:rPr>
        <w:t>给予奖励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同时</w:t>
      </w:r>
      <w:r>
        <w:rPr>
          <w:rFonts w:ascii="Times New Roman" w:hAnsi="Times New Roman" w:eastAsia="仿宋" w:cs="Times New Roman"/>
          <w:sz w:val="28"/>
          <w:szCs w:val="28"/>
        </w:rPr>
        <w:t>推荐至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学校在科技活动月期间展示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七、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其他要求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纸版壁报自行制作，纸版壁报请于202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年11月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7日</w:t>
      </w:r>
      <w:r>
        <w:rPr>
          <w:rFonts w:hint="eastAsia" w:ascii="Times New Roman" w:hAnsi="Times New Roman" w:eastAsia="仿宋" w:cs="Times New Roman"/>
          <w:sz w:val="28"/>
          <w:szCs w:val="28"/>
        </w:rPr>
        <w:t>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8"/>
          <w:szCs w:val="28"/>
        </w:rPr>
        <w:t>:00</w:t>
      </w:r>
      <w:r>
        <w:rPr>
          <w:rFonts w:ascii="Times New Roman" w:hAnsi="Times New Roman" w:eastAsia="仿宋" w:cs="Times New Roman"/>
          <w:sz w:val="28"/>
          <w:szCs w:val="28"/>
        </w:rPr>
        <w:t>前报送至</w:t>
      </w:r>
      <w:r>
        <w:rPr>
          <w:rFonts w:hint="eastAsia" w:ascii="Times New Roman" w:hAnsi="Times New Roman" w:eastAsia="仿宋" w:cs="Times New Roman"/>
          <w:sz w:val="28"/>
          <w:szCs w:val="28"/>
        </w:rPr>
        <w:t>李子园科研科509</w:t>
      </w:r>
      <w:r>
        <w:rPr>
          <w:rFonts w:ascii="Times New Roman" w:hAnsi="Times New Roman" w:eastAsia="仿宋" w:cs="Times New Roman"/>
          <w:sz w:val="28"/>
          <w:szCs w:val="28"/>
        </w:rPr>
        <w:t>室，同时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将</w:t>
      </w:r>
      <w:r>
        <w:rPr>
          <w:rFonts w:ascii="Times New Roman" w:hAnsi="Times New Roman" w:eastAsia="仿宋" w:cs="Times New Roman"/>
          <w:sz w:val="28"/>
          <w:szCs w:val="28"/>
        </w:rPr>
        <w:t>电子版壁报以PDF格式发送至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科研科</w:t>
      </w:r>
      <w:r>
        <w:rPr>
          <w:rFonts w:ascii="Times New Roman" w:hAnsi="Times New Roman" w:eastAsia="仿宋" w:cs="Times New Roman"/>
          <w:sz w:val="28"/>
          <w:szCs w:val="28"/>
        </w:rPr>
        <w:t>邮箱：glmufykyk@163.com。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未尽事宜请联系</w:t>
      </w:r>
      <w:r>
        <w:rPr>
          <w:rFonts w:hint="eastAsia" w:ascii="Times New Roman" w:hAnsi="Times New Roman" w:eastAsia="仿宋" w:cs="Times New Roman"/>
          <w:sz w:val="28"/>
          <w:szCs w:val="28"/>
        </w:rPr>
        <w:t>江老师，</w:t>
      </w:r>
      <w:r>
        <w:rPr>
          <w:rFonts w:ascii="Times New Roman" w:hAnsi="Times New Roman" w:eastAsia="仿宋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0773-</w:t>
      </w:r>
      <w:r>
        <w:rPr>
          <w:rFonts w:ascii="Times New Roman" w:hAnsi="Times New Roman" w:eastAsia="仿宋" w:cs="Times New Roman"/>
          <w:sz w:val="28"/>
          <w:szCs w:val="28"/>
        </w:rPr>
        <w:t>3638370。</w:t>
      </w:r>
    </w:p>
    <w:p>
      <w:pPr>
        <w:spacing w:line="360" w:lineRule="auto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：壁报制作模板</w:t>
      </w:r>
    </w:p>
    <w:p>
      <w:pPr>
        <w:spacing w:line="360" w:lineRule="auto"/>
        <w:jc w:val="righ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科研科</w:t>
      </w:r>
    </w:p>
    <w:p>
      <w:pPr>
        <w:spacing w:line="360" w:lineRule="auto"/>
        <w:jc w:val="righ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2023年11月21日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WVlN2NhYTAyMzdkOWZjNTFlNjg3NzU5Y2QwNzUifQ=="/>
  </w:docVars>
  <w:rsids>
    <w:rsidRoot w:val="00000000"/>
    <w:rsid w:val="03622777"/>
    <w:rsid w:val="074F1149"/>
    <w:rsid w:val="4778081B"/>
    <w:rsid w:val="4AD83150"/>
    <w:rsid w:val="794E3ADA"/>
    <w:rsid w:val="7B3115D8"/>
    <w:rsid w:val="7B8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2023-11-21T00:30:00Z</dcterms:created>
  <dc:creator>Lenovo</dc:creator>
  <cp:lastModifiedBy>江Y-Y</cp:lastModifiedBy>
  <dcterms:modified xsi:type="dcterms:W3CDTF">2023-11-21T01:40:12Z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ED9C3921649D48FDBB4FA0FDFAF83ACD_12</vt:lpwstr>
  </property>
</Properties>
</file>