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229B7" w14:textId="217A03B2" w:rsidR="00757C78" w:rsidRDefault="0046353E">
      <w:pPr>
        <w:spacing w:line="360" w:lineRule="exact"/>
        <w:jc w:val="center"/>
        <w:rPr>
          <w:rFonts w:ascii="宋体" w:eastAsia="宋体"/>
          <w:sz w:val="32"/>
          <w:szCs w:val="32"/>
        </w:rPr>
      </w:pPr>
      <w:r w:rsidRPr="0046353E">
        <w:rPr>
          <w:rFonts w:ascii="宋体" w:eastAsia="宋体" w:hint="eastAsia"/>
          <w:sz w:val="32"/>
          <w:szCs w:val="32"/>
        </w:rPr>
        <w:t>高端彩色多普勒超声诊断仪（介入超声）</w:t>
      </w:r>
      <w:r w:rsidR="003C0DCB">
        <w:rPr>
          <w:rFonts w:ascii="宋体" w:eastAsia="宋体" w:hint="eastAsia"/>
          <w:sz w:val="32"/>
          <w:szCs w:val="32"/>
        </w:rPr>
        <w:t>采购需求</w:t>
      </w:r>
    </w:p>
    <w:p w14:paraId="77071D61" w14:textId="77777777" w:rsidR="00757C78" w:rsidRDefault="00757C78">
      <w:pPr>
        <w:jc w:val="center"/>
        <w:rPr>
          <w:rFonts w:ascii="宋体" w:eastAsia="宋体"/>
          <w:sz w:val="18"/>
          <w:szCs w:val="18"/>
        </w:rPr>
      </w:pPr>
    </w:p>
    <w:p w14:paraId="66FF1283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一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设备名称：</w:t>
      </w:r>
      <w:r>
        <w:rPr>
          <w:rFonts w:ascii="宋体" w:eastAsia="宋体"/>
          <w:sz w:val="24"/>
          <w:szCs w:val="24"/>
        </w:rPr>
        <w:t>数字化彩色超声波诊断装置</w:t>
      </w:r>
    </w:p>
    <w:p w14:paraId="62762A97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二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数量：一套</w:t>
      </w:r>
      <w:bookmarkStart w:id="0" w:name="_GoBack"/>
      <w:bookmarkEnd w:id="0"/>
    </w:p>
    <w:p w14:paraId="6A4CDE7C" w14:textId="77777777" w:rsidR="00757C78" w:rsidRDefault="003C0DCB">
      <w:pPr>
        <w:spacing w:line="360" w:lineRule="exact"/>
        <w:ind w:left="480" w:hangingChars="200" w:hanging="4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三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设备用途说明：腹部、心脏、妇产、泌尿、血管、浅表小器官、儿科、腔内、经食道、术中及其他介入检查和治疗，具备科研教学、各科系病例诊断、疑难病例会诊，具有世界先进水平，具备持续升级能力，能满足开展新的临床应用需求的超声系统。</w:t>
      </w:r>
    </w:p>
    <w:p w14:paraId="22003003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四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所配软件为最新版本，并可持续升级</w:t>
      </w:r>
    </w:p>
    <w:p w14:paraId="7C3EAB51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五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主要技术规格和描述：</w:t>
      </w:r>
    </w:p>
    <w:p w14:paraId="0B3F4687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数字化彩色超声波诊断装置</w:t>
      </w:r>
      <w:r>
        <w:rPr>
          <w:rFonts w:ascii="宋体" w:eastAsia="宋体" w:hint="eastAsia"/>
          <w:sz w:val="24"/>
          <w:szCs w:val="24"/>
        </w:rPr>
        <w:t>包括：</w:t>
      </w:r>
    </w:p>
    <w:p w14:paraId="15816583" w14:textId="77777777" w:rsidR="00757C78" w:rsidRDefault="003C0DCB">
      <w:pPr>
        <w:spacing w:line="360" w:lineRule="exact"/>
        <w:ind w:leftChars="198" w:left="1256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 xml:space="preserve">21.3" IPS-Pro </w:t>
      </w:r>
      <w:r>
        <w:rPr>
          <w:rFonts w:ascii="宋体" w:eastAsia="宋体" w:hint="eastAsia"/>
          <w:sz w:val="24"/>
          <w:szCs w:val="24"/>
        </w:rPr>
        <w:t>LED</w:t>
      </w:r>
      <w:r>
        <w:rPr>
          <w:rFonts w:ascii="宋体" w:eastAsia="宋体" w:hint="eastAsia"/>
          <w:sz w:val="24"/>
          <w:szCs w:val="24"/>
        </w:rPr>
        <w:t>监视器，宽视角，高对比，清晰、超稳动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态显示图像</w:t>
      </w:r>
    </w:p>
    <w:p w14:paraId="20201C79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10.4"</w:t>
      </w:r>
      <w:r>
        <w:rPr>
          <w:rFonts w:ascii="宋体" w:eastAsia="宋体" w:hint="eastAsia"/>
          <w:sz w:val="24"/>
          <w:szCs w:val="24"/>
        </w:rPr>
        <w:t>大屏幕高灵敏彩色液晶触摸控制屏</w:t>
      </w:r>
    </w:p>
    <w:p w14:paraId="0AF1052F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5.1.3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具有智能流程编辑功能，顺畅工作流程，提高工作效率</w:t>
      </w:r>
      <w:r>
        <w:rPr>
          <w:rFonts w:ascii="宋体" w:eastAsia="宋体" w:hint="eastAsia"/>
          <w:sz w:val="24"/>
          <w:szCs w:val="24"/>
        </w:rPr>
        <w:tab/>
      </w:r>
    </w:p>
    <w:p w14:paraId="5B608A87" w14:textId="77777777" w:rsidR="00757C78" w:rsidRDefault="003C0DCB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智能化操作系统，人体工程学设计，操作面板可倾斜及旋转移动，高度可调</w:t>
      </w:r>
    </w:p>
    <w:p w14:paraId="21AF4E90" w14:textId="77777777" w:rsidR="00757C78" w:rsidRDefault="003C0DCB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多层晶体匹配探头技术，提高灵敏度，改善阻抗匹配，使得接收的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声信息量得到数百倍提升，海量信息得以</w:t>
      </w:r>
      <w:proofErr w:type="gramStart"/>
      <w:r>
        <w:rPr>
          <w:rFonts w:ascii="宋体" w:eastAsia="宋体" w:hint="eastAsia"/>
          <w:sz w:val="24"/>
          <w:szCs w:val="24"/>
        </w:rPr>
        <w:t>被真实</w:t>
      </w:r>
      <w:proofErr w:type="gramEnd"/>
      <w:r>
        <w:rPr>
          <w:rFonts w:ascii="宋体" w:eastAsia="宋体" w:hint="eastAsia"/>
          <w:sz w:val="24"/>
          <w:szCs w:val="24"/>
        </w:rPr>
        <w:t>还原。</w:t>
      </w:r>
    </w:p>
    <w:p w14:paraId="5D65A4E8" w14:textId="77777777" w:rsidR="00757C78" w:rsidRDefault="003C0DCB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智能脉冲调制技术，精确控制每个发射脉冲的频率、振幅、波形和方向，契合不同组织特性，有效提升图像的分辨率和灵敏度。</w:t>
      </w:r>
    </w:p>
    <w:p w14:paraId="1F7433C5" w14:textId="77777777" w:rsidR="00757C78" w:rsidRDefault="003C0DCB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微米聚焦技术，从探头到专用集成电路相</w:t>
      </w:r>
      <w:r>
        <w:rPr>
          <w:rFonts w:ascii="宋体" w:eastAsia="宋体" w:hint="eastAsia"/>
          <w:sz w:val="24"/>
          <w:szCs w:val="24"/>
        </w:rPr>
        <w:t>结合，实现极窄接收波束，从而使空间分辨率、方位角分辨率、时间分辨率明显提升。</w:t>
      </w:r>
    </w:p>
    <w:p w14:paraId="47F2DE17" w14:textId="77777777" w:rsidR="00757C78" w:rsidRDefault="003C0DCB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数字化高分辨率</w:t>
      </w:r>
      <w:proofErr w:type="gramStart"/>
      <w:r>
        <w:rPr>
          <w:rFonts w:ascii="宋体" w:eastAsia="宋体" w:hint="eastAsia"/>
          <w:sz w:val="24"/>
          <w:szCs w:val="24"/>
        </w:rPr>
        <w:t>二维灰阶</w:t>
      </w:r>
      <w:proofErr w:type="gramEnd"/>
      <w:r>
        <w:rPr>
          <w:rFonts w:ascii="宋体" w:eastAsia="宋体" w:hint="eastAsia"/>
          <w:sz w:val="24"/>
          <w:szCs w:val="24"/>
        </w:rPr>
        <w:t>成像单元</w:t>
      </w:r>
    </w:p>
    <w:p w14:paraId="4B3EE3CF" w14:textId="77777777" w:rsidR="00757C78" w:rsidRDefault="003C0DCB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数字化</w:t>
      </w:r>
      <w:r>
        <w:rPr>
          <w:rFonts w:ascii="宋体" w:eastAsia="宋体" w:hint="eastAsia"/>
          <w:sz w:val="24"/>
          <w:szCs w:val="24"/>
        </w:rPr>
        <w:t>M</w:t>
      </w:r>
      <w:proofErr w:type="gramStart"/>
      <w:r>
        <w:rPr>
          <w:rFonts w:ascii="宋体" w:eastAsia="宋体" w:hint="eastAsia"/>
          <w:sz w:val="24"/>
          <w:szCs w:val="24"/>
        </w:rPr>
        <w:t>型显示</w:t>
      </w:r>
      <w:proofErr w:type="gramEnd"/>
      <w:r>
        <w:rPr>
          <w:rFonts w:ascii="宋体" w:eastAsia="宋体" w:hint="eastAsia"/>
          <w:sz w:val="24"/>
          <w:szCs w:val="24"/>
        </w:rPr>
        <w:t>及分析系统</w:t>
      </w:r>
    </w:p>
    <w:p w14:paraId="46B652AB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5.1.10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数字化高分辨率彩色多谱勒血流成像单元</w:t>
      </w:r>
    </w:p>
    <w:p w14:paraId="5B8E351F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数字化能量血流成像单元</w:t>
      </w:r>
    </w:p>
    <w:p w14:paraId="7998DFA4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数字化频谱多谱</w:t>
      </w:r>
      <w:proofErr w:type="gramStart"/>
      <w:r>
        <w:rPr>
          <w:rFonts w:ascii="宋体" w:eastAsia="宋体" w:hint="eastAsia"/>
          <w:sz w:val="24"/>
          <w:szCs w:val="24"/>
        </w:rPr>
        <w:t>勒显示</w:t>
      </w:r>
      <w:proofErr w:type="gramEnd"/>
      <w:r>
        <w:rPr>
          <w:rFonts w:ascii="宋体" w:eastAsia="宋体" w:hint="eastAsia"/>
          <w:sz w:val="24"/>
          <w:szCs w:val="24"/>
        </w:rPr>
        <w:t>和分析系统</w:t>
      </w:r>
    </w:p>
    <w:p w14:paraId="78C8A0AB" w14:textId="51A3A05E" w:rsidR="00757C78" w:rsidRDefault="003C0DCB" w:rsidP="00325649">
      <w:pPr>
        <w:spacing w:line="360" w:lineRule="exact"/>
        <w:ind w:firstLineChars="200" w:firstLine="4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5.1.13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数字化连续多谱</w:t>
      </w:r>
      <w:proofErr w:type="gramStart"/>
      <w:r>
        <w:rPr>
          <w:rFonts w:ascii="宋体" w:eastAsia="宋体" w:hint="eastAsia"/>
          <w:sz w:val="24"/>
          <w:szCs w:val="24"/>
        </w:rPr>
        <w:t>勒显示</w:t>
      </w:r>
      <w:proofErr w:type="gramEnd"/>
      <w:r>
        <w:rPr>
          <w:rFonts w:ascii="宋体" w:eastAsia="宋体" w:hint="eastAsia"/>
          <w:sz w:val="24"/>
          <w:szCs w:val="24"/>
        </w:rPr>
        <w:t>及分析系统，支持所配的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阵、线阵、相控阵探头</w:t>
      </w:r>
    </w:p>
    <w:p w14:paraId="43C8B755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组织谐波成像功能</w:t>
      </w:r>
    </w:p>
    <w:p w14:paraId="062E116C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空间复合成像技术，提升图像的细节分辨率和穿透力，加强边界显示</w:t>
      </w:r>
    </w:p>
    <w:p w14:paraId="305F1209" w14:textId="77777777" w:rsidR="00757C78" w:rsidRDefault="003C0DCB">
      <w:pPr>
        <w:numPr>
          <w:ilvl w:val="2"/>
          <w:numId w:val="2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高清晰斑点噪音抑制，采用智能化解析滤波技术，具有强大的信息处</w:t>
      </w:r>
      <w:r>
        <w:rPr>
          <w:rFonts w:ascii="宋体" w:eastAsia="宋体"/>
          <w:sz w:val="24"/>
          <w:szCs w:val="24"/>
        </w:rPr>
        <w:t xml:space="preserve">    </w:t>
      </w:r>
      <w:r>
        <w:rPr>
          <w:rFonts w:ascii="宋体" w:eastAsia="宋体" w:hint="eastAsia"/>
          <w:sz w:val="24"/>
          <w:szCs w:val="24"/>
        </w:rPr>
        <w:t>理能力，能智能的消除图像固有斑点噪音，大大提高图像的清晰度，多级调节</w:t>
      </w:r>
    </w:p>
    <w:p w14:paraId="4A43A6C8" w14:textId="77777777" w:rsidR="00757C78" w:rsidRDefault="003C0DCB">
      <w:pPr>
        <w:numPr>
          <w:ilvl w:val="2"/>
          <w:numId w:val="2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编码成像功能，可获取高轴向分辨率、高信噪比的临床图像，可显著提高远场图像的穿透力。</w:t>
      </w:r>
    </w:p>
    <w:p w14:paraId="20621363" w14:textId="77777777" w:rsidR="00757C78" w:rsidRDefault="003C0DCB">
      <w:pPr>
        <w:tabs>
          <w:tab w:val="left" w:pos="420"/>
        </w:tabs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具备横向增益调节功能，可迅速校正横向增益补偿，提高图像整体均</w:t>
      </w:r>
      <w:proofErr w:type="gramStart"/>
      <w:r>
        <w:rPr>
          <w:rFonts w:ascii="宋体" w:eastAsia="宋体" w:hint="eastAsia"/>
          <w:sz w:val="24"/>
          <w:szCs w:val="24"/>
        </w:rPr>
        <w:t>一</w:t>
      </w:r>
      <w:proofErr w:type="gramEnd"/>
      <w:r>
        <w:rPr>
          <w:rFonts w:ascii="宋体" w:eastAsia="宋体" w:hint="eastAsia"/>
          <w:sz w:val="24"/>
          <w:szCs w:val="24"/>
        </w:rPr>
        <w:t>性</w:t>
      </w:r>
    </w:p>
    <w:p w14:paraId="6D8E7070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5.1.19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梯形拓展成像功能，</w:t>
      </w:r>
      <w:proofErr w:type="gramStart"/>
      <w:r>
        <w:rPr>
          <w:rFonts w:ascii="宋体" w:eastAsia="宋体" w:hint="eastAsia"/>
          <w:sz w:val="24"/>
          <w:szCs w:val="24"/>
        </w:rPr>
        <w:t>扩大扫查视野</w:t>
      </w:r>
      <w:proofErr w:type="gramEnd"/>
      <w:r>
        <w:rPr>
          <w:rFonts w:ascii="宋体" w:eastAsia="宋体" w:hint="eastAsia"/>
          <w:sz w:val="24"/>
          <w:szCs w:val="24"/>
        </w:rPr>
        <w:t>，并</w:t>
      </w:r>
      <w:proofErr w:type="gramStart"/>
      <w:r>
        <w:rPr>
          <w:rFonts w:ascii="宋体" w:eastAsia="宋体" w:hint="eastAsia"/>
          <w:sz w:val="24"/>
          <w:szCs w:val="24"/>
        </w:rPr>
        <w:t>具有宽景成像</w:t>
      </w:r>
      <w:proofErr w:type="gramEnd"/>
      <w:r>
        <w:rPr>
          <w:rFonts w:ascii="宋体" w:eastAsia="宋体" w:hint="eastAsia"/>
          <w:sz w:val="24"/>
          <w:szCs w:val="24"/>
        </w:rPr>
        <w:t>功能。</w:t>
      </w:r>
    </w:p>
    <w:p w14:paraId="0C7C70BA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5.1.20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原始数据存储，图像冻结后可调节增益、动态范围等多个参数</w:t>
      </w:r>
    </w:p>
    <w:p w14:paraId="1CFD42C0" w14:textId="77777777" w:rsidR="00757C78" w:rsidRDefault="003C0DCB">
      <w:pPr>
        <w:numPr>
          <w:ilvl w:val="2"/>
          <w:numId w:val="3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>图像智能化一键优化技术，</w:t>
      </w:r>
      <w:proofErr w:type="gramStart"/>
      <w:r>
        <w:rPr>
          <w:rFonts w:ascii="宋体" w:eastAsia="宋体" w:hint="eastAsia"/>
          <w:sz w:val="24"/>
          <w:szCs w:val="24"/>
        </w:rPr>
        <w:t>非预设置</w:t>
      </w:r>
      <w:proofErr w:type="gramEnd"/>
      <w:r>
        <w:rPr>
          <w:rFonts w:ascii="宋体" w:eastAsia="宋体" w:hint="eastAsia"/>
          <w:sz w:val="24"/>
          <w:szCs w:val="24"/>
        </w:rPr>
        <w:t>参数，单键操作，瞬间全场优化。</w:t>
      </w:r>
    </w:p>
    <w:p w14:paraId="3AF6758D" w14:textId="77777777" w:rsidR="00757C78" w:rsidRDefault="003C0DCB">
      <w:pPr>
        <w:numPr>
          <w:ilvl w:val="2"/>
          <w:numId w:val="3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自动声速校正功能，系统可自动识别组织差异，可校正超声声速完成对肥胖、困难病人条件的超声扫查，提高组织细节及边界显示。</w:t>
      </w:r>
    </w:p>
    <w:p w14:paraId="1C0865BC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5.1.23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穿刺针实时双幅增强显示功能</w:t>
      </w:r>
    </w:p>
    <w:p w14:paraId="0933AA07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5.1.24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实时自动多普勒包络分析。</w:t>
      </w:r>
    </w:p>
    <w:p w14:paraId="1E0E8205" w14:textId="3C4D14B8" w:rsidR="00757C78" w:rsidRDefault="003C0DCB">
      <w:pPr>
        <w:spacing w:line="360" w:lineRule="exact"/>
        <w:ind w:leftChars="155" w:left="1285" w:hangingChars="400" w:hanging="96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5.1.25</w:t>
      </w:r>
      <w:r>
        <w:rPr>
          <w:rFonts w:ascii="宋体" w:eastAsia="宋体" w:hint="eastAsia"/>
          <w:sz w:val="24"/>
          <w:szCs w:val="24"/>
        </w:rPr>
        <w:tab/>
      </w:r>
      <w:proofErr w:type="gramStart"/>
      <w:r>
        <w:rPr>
          <w:rFonts w:ascii="宋体" w:eastAsia="宋体" w:hint="eastAsia"/>
          <w:sz w:val="24"/>
          <w:szCs w:val="24"/>
        </w:rPr>
        <w:t>实时双</w:t>
      </w:r>
      <w:proofErr w:type="gramEnd"/>
      <w:r>
        <w:rPr>
          <w:rFonts w:ascii="宋体" w:eastAsia="宋体" w:hint="eastAsia"/>
          <w:sz w:val="24"/>
          <w:szCs w:val="24"/>
        </w:rPr>
        <w:t>多谱勒取样功能，可以在同一心动周期下，实现二个不同部位的脉冲多普勒同步取样。为精确心功能测量提供了先进准确的工具，同时可应用于腹部和浅表器官，对疾病进展程度的判断，疗效评价及预后判定具有重要价值；</w:t>
      </w:r>
      <w:r>
        <w:rPr>
          <w:rFonts w:ascii="宋体" w:eastAsia="宋体" w:hint="eastAsia"/>
          <w:sz w:val="24"/>
          <w:szCs w:val="24"/>
        </w:rPr>
        <w:t xml:space="preserve"> </w:t>
      </w:r>
    </w:p>
    <w:p w14:paraId="2D9ECB7D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  </w:t>
      </w:r>
      <w:r>
        <w:rPr>
          <w:rFonts w:ascii="宋体" w:eastAsia="宋体" w:hint="eastAsia"/>
          <w:sz w:val="24"/>
          <w:szCs w:val="24"/>
        </w:rPr>
        <w:t>5.1.25.1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3</w:t>
      </w:r>
      <w:r>
        <w:rPr>
          <w:rFonts w:ascii="宋体" w:eastAsia="宋体" w:hint="eastAsia"/>
          <w:sz w:val="24"/>
          <w:szCs w:val="24"/>
        </w:rPr>
        <w:t>种模式可选，</w:t>
      </w:r>
      <w:r>
        <w:rPr>
          <w:rFonts w:ascii="宋体" w:eastAsia="宋体" w:hint="eastAsia"/>
          <w:sz w:val="24"/>
          <w:szCs w:val="24"/>
        </w:rPr>
        <w:t>PW&amp;PW</w:t>
      </w:r>
      <w:r>
        <w:rPr>
          <w:rFonts w:ascii="宋体" w:eastAsia="宋体" w:hint="eastAsia"/>
          <w:sz w:val="24"/>
          <w:szCs w:val="24"/>
        </w:rPr>
        <w:t>；</w:t>
      </w:r>
      <w:r>
        <w:rPr>
          <w:rFonts w:ascii="宋体" w:eastAsia="宋体" w:hint="eastAsia"/>
          <w:sz w:val="24"/>
          <w:szCs w:val="24"/>
        </w:rPr>
        <w:t>TDI&amp;PW</w:t>
      </w:r>
      <w:r>
        <w:rPr>
          <w:rFonts w:ascii="宋体" w:eastAsia="宋体" w:hint="eastAsia"/>
          <w:sz w:val="24"/>
          <w:szCs w:val="24"/>
        </w:rPr>
        <w:t>；</w:t>
      </w:r>
      <w:r>
        <w:rPr>
          <w:rFonts w:ascii="宋体" w:eastAsia="宋体" w:hint="eastAsia"/>
          <w:sz w:val="24"/>
          <w:szCs w:val="24"/>
        </w:rPr>
        <w:t xml:space="preserve">TDI&amp;TDI  </w:t>
      </w:r>
      <w:r>
        <w:rPr>
          <w:rFonts w:ascii="宋体" w:eastAsia="宋体" w:hint="eastAsia"/>
          <w:sz w:val="24"/>
          <w:szCs w:val="24"/>
        </w:rPr>
        <w:t xml:space="preserve"> </w:t>
      </w:r>
    </w:p>
    <w:p w14:paraId="3FF153CD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  </w:t>
      </w:r>
      <w:r>
        <w:rPr>
          <w:rFonts w:ascii="宋体" w:eastAsia="宋体" w:hint="eastAsia"/>
          <w:sz w:val="24"/>
          <w:szCs w:val="24"/>
        </w:rPr>
        <w:t>5.1.25.2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支持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阵、线阵、相控阵、容积探头</w:t>
      </w:r>
    </w:p>
    <w:p w14:paraId="2828ADB3" w14:textId="77777777" w:rsidR="00757C78" w:rsidRDefault="003C0DCB">
      <w:pPr>
        <w:spacing w:line="360" w:lineRule="exact"/>
        <w:ind w:leftChars="228" w:left="1439" w:hangingChars="400" w:hanging="96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5.1.26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增强的多谱勒血流成像技术：高精细血流成像，采用宽带多谱勒技术</w:t>
      </w:r>
      <w:r>
        <w:rPr>
          <w:rFonts w:ascii="宋体" w:eastAsia="宋体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方向性、高帧频、高分辨率地显示低速血流，提高细小血管的空间分辨率，有别于常规的彩色多谱勒和方向性能量图功能</w:t>
      </w:r>
    </w:p>
    <w:p w14:paraId="3B9C77C8" w14:textId="74ADBF23" w:rsidR="00757C78" w:rsidRDefault="003C0DCB">
      <w:pPr>
        <w:spacing w:line="360" w:lineRule="exact"/>
        <w:ind w:firstLineChars="150" w:firstLine="36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5.1.27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具备实时组织弹性成像功能</w:t>
      </w:r>
    </w:p>
    <w:p w14:paraId="7CABFFA1" w14:textId="77777777" w:rsidR="00757C78" w:rsidRDefault="003C0DCB">
      <w:pPr>
        <w:spacing w:line="360" w:lineRule="exact"/>
        <w:ind w:leftChars="385" w:left="2008" w:hangingChars="500" w:hanging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5.1.27.1  </w:t>
      </w:r>
      <w:r>
        <w:rPr>
          <w:rFonts w:ascii="宋体" w:eastAsia="宋体" w:hint="eastAsia"/>
          <w:sz w:val="24"/>
          <w:szCs w:val="24"/>
        </w:rPr>
        <w:t>具有应变曲线，可实时显示组织应变的时间变化值，并且可进行</w:t>
      </w:r>
      <w:r>
        <w:rPr>
          <w:rFonts w:ascii="宋体" w:eastAsia="宋体"/>
          <w:sz w:val="24"/>
          <w:szCs w:val="24"/>
        </w:rPr>
        <w:t xml:space="preserve">        </w:t>
      </w:r>
      <w:r>
        <w:rPr>
          <w:rFonts w:ascii="宋体" w:eastAsia="宋体" w:hint="eastAsia"/>
          <w:sz w:val="24"/>
          <w:szCs w:val="24"/>
        </w:rPr>
        <w:t>多级调整</w:t>
      </w:r>
    </w:p>
    <w:p w14:paraId="6D7ACABB" w14:textId="77777777" w:rsidR="00757C78" w:rsidRDefault="003C0DCB">
      <w:pPr>
        <w:spacing w:line="360" w:lineRule="exact"/>
        <w:ind w:leftChars="385" w:left="2008" w:hangingChars="500" w:hanging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5.1.27.2  </w:t>
      </w:r>
      <w:r>
        <w:rPr>
          <w:rFonts w:ascii="宋体" w:eastAsia="宋体" w:hint="eastAsia"/>
          <w:sz w:val="24"/>
          <w:szCs w:val="24"/>
        </w:rPr>
        <w:t>具有自动识别最佳弹性图像功能，并自动选取，提高测量分析的准确率和一致性</w:t>
      </w:r>
    </w:p>
    <w:p w14:paraId="1AC062E5" w14:textId="77777777" w:rsidR="00757C78" w:rsidRDefault="003C0DCB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5.1.27.3  </w:t>
      </w:r>
      <w:r>
        <w:rPr>
          <w:rFonts w:ascii="宋体" w:eastAsia="宋体" w:hint="eastAsia"/>
          <w:sz w:val="24"/>
          <w:szCs w:val="24"/>
        </w:rPr>
        <w:t>弹性原始数据存储，图像冻结后</w:t>
      </w:r>
      <w:r>
        <w:rPr>
          <w:rFonts w:ascii="宋体" w:eastAsia="宋体" w:hint="eastAsia"/>
          <w:sz w:val="24"/>
          <w:szCs w:val="24"/>
        </w:rPr>
        <w:t>ROI</w:t>
      </w:r>
      <w:r>
        <w:rPr>
          <w:rFonts w:ascii="宋体" w:eastAsia="宋体" w:hint="eastAsia"/>
          <w:sz w:val="24"/>
          <w:szCs w:val="24"/>
        </w:rPr>
        <w:t>大小任意可调</w:t>
      </w:r>
    </w:p>
    <w:p w14:paraId="619EA183" w14:textId="77777777" w:rsidR="00757C78" w:rsidRDefault="003C0DCB">
      <w:pPr>
        <w:spacing w:line="360" w:lineRule="exact"/>
        <w:ind w:left="717" w:firstLineChars="50" w:firstLine="12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5.1.27.4  </w:t>
      </w:r>
      <w:r>
        <w:rPr>
          <w:rFonts w:ascii="宋体" w:eastAsia="宋体" w:hint="eastAsia"/>
          <w:sz w:val="24"/>
          <w:szCs w:val="24"/>
        </w:rPr>
        <w:t>支持线阵、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阵、容积、腔内、术中、内窥镜、腹腔镜探头等等</w:t>
      </w:r>
    </w:p>
    <w:p w14:paraId="1DA712E2" w14:textId="77777777" w:rsidR="00757C78" w:rsidRDefault="003C0DCB">
      <w:pPr>
        <w:spacing w:line="360" w:lineRule="exact"/>
        <w:ind w:left="717" w:firstLineChars="50" w:firstLine="12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5.1.27.5  </w:t>
      </w:r>
      <w:r>
        <w:rPr>
          <w:rFonts w:ascii="宋体" w:eastAsia="宋体" w:hint="eastAsia"/>
          <w:sz w:val="24"/>
          <w:szCs w:val="24"/>
        </w:rPr>
        <w:t>具有应变比值定量分析，计算任意两区域之间的应变比值</w:t>
      </w:r>
    </w:p>
    <w:p w14:paraId="2D8C17FB" w14:textId="77777777" w:rsidR="00757C78" w:rsidRDefault="003C0DCB">
      <w:pPr>
        <w:spacing w:line="360" w:lineRule="exact"/>
        <w:ind w:leftChars="398" w:left="2036" w:hangingChars="500" w:hanging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5.1.27.6  </w:t>
      </w:r>
      <w:r>
        <w:rPr>
          <w:rFonts w:ascii="宋体" w:eastAsia="宋体" w:hint="eastAsia"/>
          <w:sz w:val="24"/>
          <w:szCs w:val="24"/>
        </w:rPr>
        <w:t>具有自动应变比值定量分析功能，点击病灶部位后系统自动取样病灶和脂肪层</w:t>
      </w:r>
      <w:r>
        <w:rPr>
          <w:rFonts w:ascii="宋体" w:eastAsia="宋体" w:hint="eastAsia"/>
          <w:sz w:val="24"/>
          <w:szCs w:val="24"/>
        </w:rPr>
        <w:t>ROI</w:t>
      </w:r>
      <w:r>
        <w:rPr>
          <w:rFonts w:ascii="宋体" w:eastAsia="宋体" w:hint="eastAsia"/>
          <w:sz w:val="24"/>
          <w:szCs w:val="24"/>
        </w:rPr>
        <w:t>，并进行应变比值测量</w:t>
      </w:r>
    </w:p>
    <w:p w14:paraId="7280D4A4" w14:textId="77777777" w:rsidR="00757C78" w:rsidRDefault="003C0DCB">
      <w:pPr>
        <w:spacing w:line="360" w:lineRule="exact"/>
        <w:ind w:firstLineChars="150" w:firstLine="36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5.1.28</w:t>
      </w:r>
      <w:r>
        <w:rPr>
          <w:rFonts w:ascii="宋体" w:eastAsia="宋体"/>
          <w:sz w:val="24"/>
          <w:szCs w:val="24"/>
        </w:rPr>
        <w:tab/>
        <w:t xml:space="preserve"> </w:t>
      </w:r>
      <w:r>
        <w:rPr>
          <w:rFonts w:ascii="宋体" w:eastAsia="宋体"/>
          <w:sz w:val="24"/>
          <w:szCs w:val="24"/>
        </w:rPr>
        <w:t>全身低机械指数实时造影成像单元</w:t>
      </w:r>
    </w:p>
    <w:p w14:paraId="536A9D53" w14:textId="77777777" w:rsidR="00757C78" w:rsidRDefault="003C0DCB">
      <w:pPr>
        <w:spacing w:line="360" w:lineRule="exact"/>
        <w:ind w:leftChars="399" w:left="1918" w:hangingChars="450" w:hanging="108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5.1.28.1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具备宽带造影谐波成像技术，可以提取到更大范围的造影</w:t>
      </w:r>
      <w:proofErr w:type="gramStart"/>
      <w:r>
        <w:rPr>
          <w:rFonts w:ascii="宋体" w:eastAsia="宋体"/>
          <w:sz w:val="24"/>
          <w:szCs w:val="24"/>
        </w:rPr>
        <w:t>谐波信</w:t>
      </w:r>
      <w:proofErr w:type="gramEnd"/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/>
          <w:sz w:val="24"/>
          <w:szCs w:val="24"/>
        </w:rPr>
        <w:t>号，造影谐波的敏感性更高</w:t>
      </w:r>
    </w:p>
    <w:p w14:paraId="3C225BD5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ab/>
        <w:t>5.1.28.2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实时双幅同步显示常规二维</w:t>
      </w:r>
      <w:r>
        <w:rPr>
          <w:rFonts w:ascii="宋体" w:eastAsia="宋体"/>
          <w:sz w:val="24"/>
          <w:szCs w:val="24"/>
        </w:rPr>
        <w:t>成像和对比造影成像</w:t>
      </w:r>
    </w:p>
    <w:p w14:paraId="0D29DCB0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ab/>
        <w:t>5.1.28.3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监控模式，系统在连续发射低声压超声时可间断发射高声压声波</w:t>
      </w:r>
    </w:p>
    <w:p w14:paraId="1A040B68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ab/>
        <w:t>5.1.28.4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具有时间计时器，以方便得到造影灌注和消退时间</w:t>
      </w:r>
    </w:p>
    <w:p w14:paraId="2836427D" w14:textId="77777777" w:rsidR="00757C78" w:rsidRDefault="003C0DCB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5.1.28.5  </w:t>
      </w:r>
      <w:r>
        <w:rPr>
          <w:rFonts w:ascii="宋体" w:eastAsia="宋体"/>
          <w:sz w:val="24"/>
          <w:szCs w:val="24"/>
        </w:rPr>
        <w:t>具有造影</w:t>
      </w:r>
      <w:proofErr w:type="gramStart"/>
      <w:r>
        <w:rPr>
          <w:rFonts w:ascii="宋体" w:eastAsia="宋体"/>
          <w:sz w:val="24"/>
          <w:szCs w:val="24"/>
        </w:rPr>
        <w:t>剂微泡</w:t>
      </w:r>
      <w:proofErr w:type="gramEnd"/>
      <w:r>
        <w:rPr>
          <w:rFonts w:ascii="宋体" w:eastAsia="宋体"/>
          <w:sz w:val="24"/>
          <w:szCs w:val="24"/>
        </w:rPr>
        <w:t>可编程的爆破模式</w:t>
      </w:r>
    </w:p>
    <w:p w14:paraId="44A1879B" w14:textId="77777777" w:rsidR="00757C78" w:rsidRDefault="003C0DCB">
      <w:pPr>
        <w:spacing w:line="360" w:lineRule="exact"/>
        <w:ind w:leftChars="399" w:left="2158" w:hangingChars="550" w:hanging="132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5.1.28.6  </w:t>
      </w:r>
      <w:r>
        <w:rPr>
          <w:rFonts w:ascii="宋体" w:eastAsia="宋体"/>
          <w:sz w:val="24"/>
          <w:szCs w:val="24"/>
        </w:rPr>
        <w:t>具备微细血管成像，叠加造影谐波回声信息，显示组织或病灶的微循环灌注</w:t>
      </w:r>
    </w:p>
    <w:p w14:paraId="03DC291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  <w:t>5.1.29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造影分析功能</w:t>
      </w:r>
    </w:p>
    <w:p w14:paraId="30221547" w14:textId="77777777" w:rsidR="00757C78" w:rsidRDefault="003C0DCB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5.1.29.1</w:t>
      </w:r>
      <w:r>
        <w:rPr>
          <w:rFonts w:ascii="宋体" w:eastAsia="宋体"/>
          <w:sz w:val="24"/>
          <w:szCs w:val="24"/>
        </w:rPr>
        <w:t>具备时间强度曲线分析</w:t>
      </w:r>
    </w:p>
    <w:p w14:paraId="2697132B" w14:textId="0830949B" w:rsidR="00757C78" w:rsidRDefault="003C0DCB">
      <w:pPr>
        <w:spacing w:line="360" w:lineRule="exact"/>
        <w:ind w:leftChars="398" w:left="2036" w:hangingChars="500" w:hanging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  <w:t>5.1.29.2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具备彩虹灌注成像技术，通过分析记录的超声造影的动态图像，根据超声造影剂注入时间进行彩色编码，直观显示组织或病灶不同</w:t>
      </w:r>
      <w:r>
        <w:rPr>
          <w:rFonts w:ascii="宋体" w:eastAsia="宋体"/>
          <w:sz w:val="24"/>
          <w:szCs w:val="24"/>
        </w:rPr>
        <w:t>时相</w:t>
      </w:r>
      <w:proofErr w:type="gramStart"/>
      <w:r>
        <w:rPr>
          <w:rFonts w:ascii="宋体" w:eastAsia="宋体"/>
          <w:sz w:val="24"/>
          <w:szCs w:val="24"/>
        </w:rPr>
        <w:t>的微泡灌注</w:t>
      </w:r>
      <w:proofErr w:type="gramEnd"/>
      <w:r>
        <w:rPr>
          <w:rFonts w:ascii="宋体" w:eastAsia="宋体"/>
          <w:sz w:val="24"/>
          <w:szCs w:val="24"/>
        </w:rPr>
        <w:t>；</w:t>
      </w:r>
    </w:p>
    <w:p w14:paraId="0CC73250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ab/>
        <w:t>5.2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测量和分析：（</w:t>
      </w:r>
      <w:r>
        <w:rPr>
          <w:rFonts w:ascii="宋体" w:eastAsia="宋体" w:hint="eastAsia"/>
          <w:sz w:val="24"/>
          <w:szCs w:val="24"/>
        </w:rPr>
        <w:t>B</w:t>
      </w:r>
      <w:r>
        <w:rPr>
          <w:rFonts w:ascii="宋体" w:eastAsia="宋体" w:hint="eastAsia"/>
          <w:sz w:val="24"/>
          <w:szCs w:val="24"/>
        </w:rPr>
        <w:t>型，</w:t>
      </w:r>
      <w:r>
        <w:rPr>
          <w:rFonts w:ascii="宋体" w:eastAsia="宋体" w:hint="eastAsia"/>
          <w:sz w:val="24"/>
          <w:szCs w:val="24"/>
        </w:rPr>
        <w:t>M</w:t>
      </w:r>
      <w:r>
        <w:rPr>
          <w:rFonts w:ascii="宋体" w:eastAsia="宋体" w:hint="eastAsia"/>
          <w:sz w:val="24"/>
          <w:szCs w:val="24"/>
        </w:rPr>
        <w:t>型，频谱多谱勒，彩色多谱勒）。</w:t>
      </w:r>
    </w:p>
    <w:p w14:paraId="50E1EACC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一般测量：距离、面积、周长、容积、角度</w:t>
      </w:r>
    </w:p>
    <w:p w14:paraId="05F975BF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5.2.2</w:t>
      </w:r>
      <w:r>
        <w:rPr>
          <w:rFonts w:ascii="宋体" w:eastAsia="宋体" w:hint="eastAsia"/>
          <w:sz w:val="24"/>
          <w:szCs w:val="24"/>
        </w:rPr>
        <w:tab/>
        <w:t>M</w:t>
      </w:r>
      <w:r>
        <w:rPr>
          <w:rFonts w:ascii="宋体" w:eastAsia="宋体" w:hint="eastAsia"/>
          <w:sz w:val="24"/>
          <w:szCs w:val="24"/>
        </w:rPr>
        <w:t>型测量</w:t>
      </w:r>
    </w:p>
    <w:p w14:paraId="4E26C780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多谱勒血流测量及分析</w:t>
      </w:r>
    </w:p>
    <w:p w14:paraId="40C04C4C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实时多谱勒频谱自动描计</w:t>
      </w:r>
    </w:p>
    <w:p w14:paraId="2C3BCE6F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产科测量与分析</w:t>
      </w:r>
    </w:p>
    <w:p w14:paraId="0D6B5577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子宫测量与分析</w:t>
      </w:r>
    </w:p>
    <w:p w14:paraId="69BA613D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卵巢、卵泡测量与分析</w:t>
      </w:r>
    </w:p>
    <w:p w14:paraId="2E31450A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心脏功能测量与分析</w:t>
      </w:r>
    </w:p>
    <w:p w14:paraId="33326F58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5.2.9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外周血管血流测量与分析</w:t>
      </w:r>
    </w:p>
    <w:p w14:paraId="30E64D39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5.2.10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泌尿科测量和分析</w:t>
      </w:r>
    </w:p>
    <w:p w14:paraId="0E2D5DC6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小器官测量和分析</w:t>
      </w:r>
    </w:p>
    <w:p w14:paraId="7D733524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腹部测量和分析</w:t>
      </w:r>
    </w:p>
    <w:p w14:paraId="47CA9978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5.3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图像存储与（电影）回放重现单元</w:t>
      </w:r>
    </w:p>
    <w:p w14:paraId="426E5FF1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5.4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输入</w:t>
      </w:r>
      <w:r>
        <w:rPr>
          <w:rFonts w:ascii="宋体" w:eastAsia="宋体" w:hint="eastAsia"/>
          <w:sz w:val="24"/>
          <w:szCs w:val="24"/>
        </w:rPr>
        <w:t>/</w:t>
      </w:r>
      <w:r>
        <w:rPr>
          <w:rFonts w:ascii="宋体" w:eastAsia="宋体" w:hint="eastAsia"/>
          <w:sz w:val="24"/>
          <w:szCs w:val="24"/>
        </w:rPr>
        <w:t>输出信号</w:t>
      </w:r>
    </w:p>
    <w:p w14:paraId="1F63881B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5.4.1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输入</w:t>
      </w:r>
      <w:r>
        <w:rPr>
          <w:rFonts w:ascii="宋体" w:eastAsia="宋体" w:hint="eastAsia"/>
          <w:sz w:val="24"/>
          <w:szCs w:val="24"/>
        </w:rPr>
        <w:t>: VCR</w:t>
      </w:r>
      <w:r>
        <w:rPr>
          <w:rFonts w:ascii="宋体" w:eastAsia="宋体" w:hint="eastAsia"/>
          <w:sz w:val="24"/>
          <w:szCs w:val="24"/>
        </w:rPr>
        <w:t>，外部视频</w:t>
      </w:r>
      <w:r>
        <w:rPr>
          <w:rFonts w:ascii="宋体" w:eastAsia="宋体" w:hint="eastAsia"/>
          <w:sz w:val="24"/>
          <w:szCs w:val="24"/>
        </w:rPr>
        <w:tab/>
      </w:r>
    </w:p>
    <w:p w14:paraId="48692855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5.4.2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输出</w:t>
      </w:r>
      <w:r>
        <w:rPr>
          <w:rFonts w:ascii="宋体" w:eastAsia="宋体" w:hint="eastAsia"/>
          <w:sz w:val="24"/>
          <w:szCs w:val="24"/>
        </w:rPr>
        <w:t xml:space="preserve">: </w:t>
      </w:r>
      <w:r>
        <w:rPr>
          <w:rFonts w:ascii="宋体" w:eastAsia="宋体" w:hint="eastAsia"/>
          <w:sz w:val="24"/>
          <w:szCs w:val="24"/>
        </w:rPr>
        <w:t>复合视频，</w:t>
      </w:r>
      <w:r>
        <w:rPr>
          <w:rFonts w:ascii="宋体" w:eastAsia="宋体" w:hint="eastAsia"/>
          <w:sz w:val="24"/>
          <w:szCs w:val="24"/>
        </w:rPr>
        <w:t>S---</w:t>
      </w:r>
      <w:r>
        <w:rPr>
          <w:rFonts w:ascii="宋体" w:eastAsia="宋体" w:hint="eastAsia"/>
          <w:sz w:val="24"/>
          <w:szCs w:val="24"/>
        </w:rPr>
        <w:t>视频</w:t>
      </w:r>
    </w:p>
    <w:p w14:paraId="053D2B62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图像管理与记录装置</w:t>
      </w:r>
    </w:p>
    <w:p w14:paraId="16B614AA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超声图像存档与病案管理</w:t>
      </w:r>
      <w:r>
        <w:rPr>
          <w:rFonts w:ascii="宋体" w:eastAsia="宋体" w:hint="eastAsia"/>
          <w:sz w:val="24"/>
          <w:szCs w:val="24"/>
        </w:rPr>
        <w:tab/>
      </w:r>
    </w:p>
    <w:p w14:paraId="62436ADD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5.5.2</w:t>
      </w:r>
      <w:r>
        <w:rPr>
          <w:rFonts w:ascii="宋体" w:eastAsia="宋体" w:hint="eastAsia"/>
          <w:sz w:val="24"/>
          <w:szCs w:val="24"/>
        </w:rPr>
        <w:tab/>
        <w:t>DVD/CD</w:t>
      </w:r>
      <w:r>
        <w:rPr>
          <w:rFonts w:ascii="宋体" w:eastAsia="宋体" w:hint="eastAsia"/>
          <w:sz w:val="24"/>
          <w:szCs w:val="24"/>
        </w:rPr>
        <w:t>存储器，</w:t>
      </w:r>
      <w:r>
        <w:rPr>
          <w:rFonts w:ascii="宋体" w:eastAsia="宋体" w:hint="eastAsia"/>
          <w:sz w:val="24"/>
          <w:szCs w:val="24"/>
        </w:rPr>
        <w:t>USB</w:t>
      </w:r>
      <w:r>
        <w:rPr>
          <w:rFonts w:ascii="宋体" w:eastAsia="宋体" w:hint="eastAsia"/>
          <w:sz w:val="24"/>
          <w:szCs w:val="24"/>
        </w:rPr>
        <w:t>存储器</w:t>
      </w:r>
      <w:r>
        <w:rPr>
          <w:rFonts w:ascii="宋体" w:eastAsia="宋体" w:hint="eastAsia"/>
          <w:sz w:val="24"/>
          <w:szCs w:val="24"/>
        </w:rPr>
        <w:tab/>
      </w:r>
    </w:p>
    <w:p w14:paraId="4F678776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5.5.3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兼容</w:t>
      </w:r>
      <w:r>
        <w:rPr>
          <w:rFonts w:ascii="宋体" w:eastAsia="宋体" w:hint="eastAsia"/>
          <w:sz w:val="24"/>
          <w:szCs w:val="24"/>
        </w:rPr>
        <w:t>DICOM3.0</w:t>
      </w:r>
    </w:p>
    <w:p w14:paraId="51C49847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DICOM</w:t>
      </w:r>
      <w:r>
        <w:rPr>
          <w:rFonts w:ascii="宋体" w:eastAsia="宋体" w:hint="eastAsia"/>
          <w:sz w:val="24"/>
          <w:szCs w:val="24"/>
        </w:rPr>
        <w:t>兼容</w:t>
      </w:r>
      <w:r>
        <w:rPr>
          <w:rFonts w:ascii="宋体" w:eastAsia="宋体" w:hint="eastAsia"/>
          <w:sz w:val="24"/>
          <w:szCs w:val="24"/>
        </w:rPr>
        <w:t xml:space="preserve"> </w:t>
      </w:r>
    </w:p>
    <w:p w14:paraId="7E12B089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六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技术参数及要求</w:t>
      </w:r>
      <w:r>
        <w:rPr>
          <w:rFonts w:ascii="宋体" w:eastAsia="宋体" w:hint="eastAsia"/>
          <w:sz w:val="24"/>
          <w:szCs w:val="24"/>
        </w:rPr>
        <w:t>:</w:t>
      </w:r>
    </w:p>
    <w:p w14:paraId="2E0B6252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系统通用功能</w:t>
      </w:r>
    </w:p>
    <w:p w14:paraId="05C7A2A8" w14:textId="77777777" w:rsidR="00757C78" w:rsidRDefault="003C0DCB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6.1.1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监视器：≥</w:t>
      </w:r>
      <w:r>
        <w:rPr>
          <w:rFonts w:ascii="宋体" w:eastAsia="宋体" w:hint="eastAsia"/>
          <w:sz w:val="24"/>
          <w:szCs w:val="24"/>
        </w:rPr>
        <w:t>21.3"IPS-Pro LED</w:t>
      </w:r>
      <w:r>
        <w:rPr>
          <w:rFonts w:ascii="宋体" w:eastAsia="宋体" w:hint="eastAsia"/>
          <w:sz w:val="24"/>
          <w:szCs w:val="24"/>
        </w:rPr>
        <w:t>监视器，宽视角，高对比，清晰、超稳动态</w:t>
      </w:r>
      <w:r>
        <w:rPr>
          <w:rFonts w:ascii="宋体" w:eastAsia="宋体" w:hint="eastAsia"/>
          <w:sz w:val="24"/>
          <w:szCs w:val="24"/>
        </w:rPr>
        <w:t>显示图像</w:t>
      </w:r>
    </w:p>
    <w:p w14:paraId="56B7C9B7" w14:textId="77777777" w:rsidR="00757C78" w:rsidRDefault="003C0DCB">
      <w:pPr>
        <w:tabs>
          <w:tab w:val="left" w:pos="840"/>
        </w:tabs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6.1.2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主机具备高灵敏彩色液晶触摸控制屏，尺寸≥</w:t>
      </w:r>
      <w:r>
        <w:rPr>
          <w:rFonts w:ascii="宋体" w:eastAsia="宋体" w:hint="eastAsia"/>
          <w:sz w:val="24"/>
          <w:szCs w:val="24"/>
        </w:rPr>
        <w:t>10.4</w:t>
      </w:r>
      <w:r>
        <w:rPr>
          <w:rFonts w:ascii="宋体" w:eastAsia="宋体" w:hint="eastAsia"/>
          <w:sz w:val="24"/>
          <w:szCs w:val="24"/>
        </w:rPr>
        <w:t>英寸</w:t>
      </w:r>
    </w:p>
    <w:p w14:paraId="63C264A5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6.1.3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操作面板各按键功能可编程、</w:t>
      </w:r>
      <w:proofErr w:type="gramStart"/>
      <w:r>
        <w:rPr>
          <w:rFonts w:ascii="宋体" w:eastAsia="宋体" w:hint="eastAsia"/>
          <w:sz w:val="24"/>
          <w:szCs w:val="24"/>
        </w:rPr>
        <w:t>可用户</w:t>
      </w:r>
      <w:proofErr w:type="gramEnd"/>
      <w:r>
        <w:rPr>
          <w:rFonts w:ascii="宋体" w:eastAsia="宋体" w:hint="eastAsia"/>
          <w:sz w:val="24"/>
          <w:szCs w:val="24"/>
        </w:rPr>
        <w:t>自定义</w:t>
      </w:r>
    </w:p>
    <w:p w14:paraId="339BEEC0" w14:textId="77777777" w:rsidR="00757C78" w:rsidRDefault="003C0DCB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6.1.4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探头个数：</w:t>
      </w:r>
      <w:r>
        <w:rPr>
          <w:rFonts w:ascii="宋体" w:eastAsia="宋体" w:hint="eastAsia"/>
          <w:sz w:val="24"/>
          <w:szCs w:val="24"/>
        </w:rPr>
        <w:t>4</w:t>
      </w:r>
      <w:r>
        <w:rPr>
          <w:rFonts w:ascii="宋体" w:eastAsia="宋体" w:hint="eastAsia"/>
          <w:sz w:val="24"/>
          <w:szCs w:val="24"/>
        </w:rPr>
        <w:t>个，包括电子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阵腹部探头、</w:t>
      </w:r>
      <w:r>
        <w:rPr>
          <w:rFonts w:ascii="Times New Roman" w:eastAsia="宋体" w:cs="Times New Roman" w:hint="eastAsia"/>
          <w:bCs/>
          <w:kern w:val="0"/>
          <w:sz w:val="24"/>
          <w:szCs w:val="24"/>
        </w:rPr>
        <w:t>超宽频线阵探头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Times New Roman" w:eastAsia="宋体" w:cs="Times New Roman" w:hint="eastAsia"/>
          <w:bCs/>
          <w:kern w:val="0"/>
          <w:sz w:val="24"/>
          <w:szCs w:val="24"/>
        </w:rPr>
        <w:t>超宽频经阴道微凸阵探头</w:t>
      </w:r>
      <w:r>
        <w:rPr>
          <w:rFonts w:ascii="Times New Roman" w:eastAsia="宋体" w:cs="Times New Roman"/>
          <w:bCs/>
          <w:kern w:val="0"/>
          <w:sz w:val="24"/>
          <w:szCs w:val="24"/>
        </w:rPr>
        <w:t>、</w:t>
      </w:r>
      <w:r>
        <w:rPr>
          <w:rFonts w:ascii="Times New Roman" w:eastAsia="宋体" w:cs="Times New Roman" w:hint="eastAsia"/>
          <w:bCs/>
          <w:color w:val="000000"/>
          <w:kern w:val="0"/>
          <w:sz w:val="24"/>
          <w:szCs w:val="24"/>
        </w:rPr>
        <w:t>超宽频术中</w:t>
      </w:r>
      <w:proofErr w:type="gramStart"/>
      <w:r>
        <w:rPr>
          <w:rFonts w:ascii="Times New Roman" w:eastAsia="宋体" w:cs="Times New Roman" w:hint="eastAsia"/>
          <w:bCs/>
          <w:color w:val="000000"/>
          <w:kern w:val="0"/>
          <w:sz w:val="24"/>
          <w:szCs w:val="24"/>
        </w:rPr>
        <w:t>凸</w:t>
      </w:r>
      <w:proofErr w:type="gramEnd"/>
      <w:r>
        <w:rPr>
          <w:rFonts w:ascii="Times New Roman" w:eastAsia="宋体" w:cs="Times New Roman" w:hint="eastAsia"/>
          <w:bCs/>
          <w:color w:val="000000"/>
          <w:kern w:val="0"/>
          <w:sz w:val="24"/>
          <w:szCs w:val="24"/>
        </w:rPr>
        <w:t>阵探头</w:t>
      </w:r>
      <w:r>
        <w:rPr>
          <w:rFonts w:ascii="宋体" w:eastAsia="宋体" w:hint="eastAsia"/>
          <w:sz w:val="24"/>
          <w:szCs w:val="24"/>
        </w:rPr>
        <w:t>各</w:t>
      </w:r>
      <w:r>
        <w:rPr>
          <w:rFonts w:ascii="宋体" w:eastAsia="宋体" w:hint="eastAsia"/>
          <w:sz w:val="24"/>
          <w:szCs w:val="24"/>
        </w:rPr>
        <w:t>1</w:t>
      </w:r>
      <w:r>
        <w:rPr>
          <w:rFonts w:ascii="宋体" w:eastAsia="宋体" w:hint="eastAsia"/>
          <w:sz w:val="24"/>
          <w:szCs w:val="24"/>
        </w:rPr>
        <w:t>个</w:t>
      </w:r>
    </w:p>
    <w:p w14:paraId="0023094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6.1.5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全激活可任意互换电子探头接口：≥</w:t>
      </w:r>
      <w:r>
        <w:rPr>
          <w:rFonts w:ascii="宋体" w:eastAsia="宋体" w:hint="eastAsia"/>
          <w:sz w:val="24"/>
          <w:szCs w:val="24"/>
        </w:rPr>
        <w:t>4</w:t>
      </w:r>
      <w:r>
        <w:rPr>
          <w:rFonts w:ascii="宋体" w:eastAsia="宋体" w:hint="eastAsia"/>
          <w:sz w:val="24"/>
          <w:szCs w:val="24"/>
        </w:rPr>
        <w:t>个（不含笔式</w:t>
      </w:r>
      <w:r>
        <w:rPr>
          <w:rFonts w:ascii="宋体" w:eastAsia="宋体" w:hint="eastAsia"/>
          <w:sz w:val="24"/>
          <w:szCs w:val="24"/>
        </w:rPr>
        <w:t>CW</w:t>
      </w:r>
      <w:r>
        <w:rPr>
          <w:rFonts w:ascii="宋体" w:eastAsia="宋体" w:hint="eastAsia"/>
          <w:sz w:val="24"/>
          <w:szCs w:val="24"/>
        </w:rPr>
        <w:t>探头接口）</w:t>
      </w:r>
    </w:p>
    <w:p w14:paraId="5B28A8BC" w14:textId="77777777" w:rsidR="00757C78" w:rsidRDefault="003C0DCB">
      <w:pPr>
        <w:numPr>
          <w:ilvl w:val="2"/>
          <w:numId w:val="4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二维、彩色双幅实时成像功能</w:t>
      </w:r>
    </w:p>
    <w:p w14:paraId="41DE255E" w14:textId="77777777" w:rsidR="00757C78" w:rsidRDefault="003C0DCB">
      <w:pPr>
        <w:numPr>
          <w:ilvl w:val="2"/>
          <w:numId w:val="4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预设条件：针对不同的检查脏器，预置最佳化图像的检查条件，减少操作时的调节，及常用所需的外部调节及组合调节</w:t>
      </w:r>
    </w:p>
    <w:p w14:paraId="024C4CB0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6.1.8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安全性能：符合进口商品安全质量要求</w:t>
      </w:r>
      <w:r>
        <w:rPr>
          <w:rFonts w:ascii="宋体" w:eastAsia="宋体" w:hint="eastAsia"/>
          <w:sz w:val="24"/>
          <w:szCs w:val="24"/>
        </w:rPr>
        <w:tab/>
      </w:r>
    </w:p>
    <w:p w14:paraId="44269EA1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灰阶显像主要参数</w:t>
      </w:r>
    </w:p>
    <w:p w14:paraId="18A06427" w14:textId="77777777" w:rsidR="00757C78" w:rsidRDefault="003C0DCB">
      <w:pPr>
        <w:tabs>
          <w:tab w:val="left" w:pos="840"/>
        </w:tabs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探头频率：超宽频带及变频探头，中心频率可视可调</w:t>
      </w:r>
    </w:p>
    <w:p w14:paraId="5C2EF898" w14:textId="77777777" w:rsidR="00757C78" w:rsidRDefault="003C0DCB">
      <w:pPr>
        <w:spacing w:line="360" w:lineRule="exact"/>
        <w:ind w:firstLineChars="850" w:firstLine="20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工作频率范围：</w:t>
      </w:r>
      <w:r>
        <w:rPr>
          <w:rFonts w:ascii="宋体" w:eastAsia="宋体" w:hint="eastAsia"/>
          <w:sz w:val="24"/>
          <w:szCs w:val="24"/>
        </w:rPr>
        <w:tab/>
      </w:r>
    </w:p>
    <w:p w14:paraId="1103C38D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6.2.1.1</w:t>
      </w:r>
      <w:r>
        <w:rPr>
          <w:rFonts w:ascii="宋体" w:eastAsia="宋体" w:hint="eastAsia"/>
          <w:sz w:val="24"/>
          <w:szCs w:val="24"/>
        </w:rPr>
        <w:tab/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阵：超声频率</w:t>
      </w:r>
      <w:r>
        <w:rPr>
          <w:rFonts w:ascii="宋体" w:eastAsia="宋体" w:hint="eastAsia"/>
          <w:sz w:val="24"/>
          <w:szCs w:val="24"/>
        </w:rPr>
        <w:t>2-5MHz</w:t>
      </w:r>
    </w:p>
    <w:p w14:paraId="5871B404" w14:textId="77777777" w:rsidR="00757C78" w:rsidRDefault="003C0DCB">
      <w:pPr>
        <w:numPr>
          <w:ilvl w:val="3"/>
          <w:numId w:val="5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线阵：超声频率</w:t>
      </w:r>
      <w:r>
        <w:rPr>
          <w:rFonts w:ascii="宋体" w:eastAsia="宋体" w:hint="eastAsia"/>
          <w:sz w:val="24"/>
          <w:szCs w:val="24"/>
        </w:rPr>
        <w:t>5-13MHz</w:t>
      </w:r>
    </w:p>
    <w:p w14:paraId="1D13D559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 xml:space="preserve">6.2.1.3 </w:t>
      </w:r>
      <w:r>
        <w:rPr>
          <w:rFonts w:ascii="宋体" w:eastAsia="宋体"/>
          <w:sz w:val="24"/>
          <w:szCs w:val="24"/>
        </w:rPr>
        <w:t xml:space="preserve">  </w:t>
      </w:r>
      <w:proofErr w:type="gramStart"/>
      <w:r>
        <w:rPr>
          <w:rFonts w:ascii="宋体" w:eastAsia="宋体"/>
          <w:sz w:val="24"/>
          <w:szCs w:val="24"/>
        </w:rPr>
        <w:t>凸</w:t>
      </w:r>
      <w:proofErr w:type="gramEnd"/>
      <w:r>
        <w:rPr>
          <w:rFonts w:ascii="宋体" w:eastAsia="宋体"/>
          <w:sz w:val="24"/>
          <w:szCs w:val="24"/>
        </w:rPr>
        <w:t>阵</w:t>
      </w:r>
      <w:r>
        <w:rPr>
          <w:rFonts w:ascii="宋体" w:eastAsia="宋体" w:hint="eastAsia"/>
          <w:sz w:val="24"/>
          <w:szCs w:val="24"/>
        </w:rPr>
        <w:t>：超声频率</w:t>
      </w:r>
      <w:r>
        <w:rPr>
          <w:rFonts w:ascii="宋体" w:eastAsia="宋体" w:hint="eastAsia"/>
          <w:sz w:val="24"/>
          <w:szCs w:val="24"/>
        </w:rPr>
        <w:t>1-6MHZ</w:t>
      </w:r>
    </w:p>
    <w:p w14:paraId="1CEC6D48" w14:textId="04F65060" w:rsidR="00757C78" w:rsidRDefault="003C0DCB">
      <w:pPr>
        <w:spacing w:line="360" w:lineRule="exact"/>
        <w:ind w:firstLineChars="500" w:firstLine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6.2.1.</w:t>
      </w:r>
      <w:r>
        <w:rPr>
          <w:rFonts w:ascii="宋体" w:eastAsia="宋体" w:hint="eastAsia"/>
          <w:sz w:val="24"/>
          <w:szCs w:val="24"/>
        </w:rPr>
        <w:t>4</w:t>
      </w:r>
      <w:r>
        <w:rPr>
          <w:rFonts w:ascii="宋体" w:eastAsia="宋体"/>
          <w:sz w:val="24"/>
          <w:szCs w:val="24"/>
        </w:rPr>
        <w:t xml:space="preserve">   </w:t>
      </w:r>
      <w:proofErr w:type="gramStart"/>
      <w:r>
        <w:rPr>
          <w:rFonts w:ascii="宋体" w:eastAsia="宋体"/>
          <w:sz w:val="24"/>
          <w:szCs w:val="24"/>
        </w:rPr>
        <w:t>凸</w:t>
      </w:r>
      <w:proofErr w:type="gramEnd"/>
      <w:r>
        <w:rPr>
          <w:rFonts w:ascii="宋体" w:eastAsia="宋体"/>
          <w:sz w:val="24"/>
          <w:szCs w:val="24"/>
        </w:rPr>
        <w:t>阵：</w:t>
      </w:r>
      <w:r>
        <w:rPr>
          <w:rFonts w:ascii="宋体" w:eastAsia="宋体" w:cs="Times New Roman" w:hint="eastAsia"/>
          <w:color w:val="000000"/>
          <w:sz w:val="24"/>
          <w:szCs w:val="24"/>
        </w:rPr>
        <w:t>超声频率</w:t>
      </w:r>
      <w:r>
        <w:rPr>
          <w:rFonts w:ascii="宋体" w:eastAsia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cs="Times New Roman"/>
          <w:color w:val="000000"/>
          <w:sz w:val="24"/>
          <w:szCs w:val="24"/>
        </w:rPr>
        <w:t>-10</w:t>
      </w:r>
      <w:r>
        <w:rPr>
          <w:rFonts w:ascii="宋体" w:eastAsia="宋体" w:cs="Times New Roman" w:hint="eastAsia"/>
          <w:color w:val="000000"/>
          <w:sz w:val="24"/>
          <w:szCs w:val="24"/>
        </w:rPr>
        <w:t>MH</w:t>
      </w:r>
      <w:r>
        <w:rPr>
          <w:rFonts w:ascii="宋体" w:eastAsia="宋体" w:cs="Times New Roman"/>
          <w:color w:val="000000"/>
          <w:sz w:val="24"/>
          <w:szCs w:val="24"/>
        </w:rPr>
        <w:t>z</w:t>
      </w:r>
      <w:r>
        <w:rPr>
          <w:rFonts w:ascii="宋体" w:eastAsia="宋体" w:cs="Times New Roman" w:hint="eastAsia"/>
          <w:color w:val="000000"/>
          <w:sz w:val="24"/>
          <w:szCs w:val="24"/>
        </w:rPr>
        <w:t>，最大</w:t>
      </w:r>
      <w:proofErr w:type="gramStart"/>
      <w:r>
        <w:rPr>
          <w:rFonts w:ascii="宋体" w:eastAsia="宋体" w:cs="Times New Roman" w:hint="eastAsia"/>
          <w:color w:val="000000"/>
          <w:sz w:val="24"/>
          <w:szCs w:val="24"/>
        </w:rPr>
        <w:t>扫查角度</w:t>
      </w:r>
      <w:proofErr w:type="gramEnd"/>
      <w:r>
        <w:rPr>
          <w:rFonts w:ascii="宋体" w:eastAsia="宋体" w:cs="Times New Roman" w:hint="eastAsia"/>
          <w:color w:val="000000"/>
          <w:sz w:val="24"/>
          <w:szCs w:val="24"/>
        </w:rPr>
        <w:t>≥</w:t>
      </w:r>
      <w:r>
        <w:rPr>
          <w:rFonts w:ascii="宋体" w:eastAsia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cs="Times New Roman"/>
          <w:color w:val="000000"/>
          <w:sz w:val="24"/>
          <w:szCs w:val="24"/>
        </w:rPr>
        <w:t>00</w:t>
      </w:r>
      <w:r>
        <w:rPr>
          <w:rFonts w:ascii="宋体" w:eastAsia="宋体" w:cs="Times New Roman" w:hint="eastAsia"/>
          <w:color w:val="000000"/>
          <w:sz w:val="24"/>
          <w:szCs w:val="24"/>
        </w:rPr>
        <w:t>度</w:t>
      </w:r>
    </w:p>
    <w:p w14:paraId="3529349B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6.2.2</w:t>
      </w:r>
      <w:r>
        <w:rPr>
          <w:rFonts w:ascii="宋体" w:eastAsia="宋体" w:hint="eastAsia"/>
          <w:sz w:val="24"/>
          <w:szCs w:val="24"/>
        </w:rPr>
        <w:tab/>
      </w:r>
      <w:proofErr w:type="gramStart"/>
      <w:r>
        <w:rPr>
          <w:rFonts w:ascii="宋体" w:eastAsia="宋体" w:hint="eastAsia"/>
          <w:sz w:val="24"/>
          <w:szCs w:val="24"/>
        </w:rPr>
        <w:t>发射声</w:t>
      </w:r>
      <w:proofErr w:type="gramEnd"/>
      <w:r>
        <w:rPr>
          <w:rFonts w:ascii="宋体" w:eastAsia="宋体" w:hint="eastAsia"/>
          <w:sz w:val="24"/>
          <w:szCs w:val="24"/>
        </w:rPr>
        <w:t>束聚焦：复合脉冲波发射器，可编程的脉冲波形调制发射，</w:t>
      </w:r>
    </w:p>
    <w:p w14:paraId="08D3E2CC" w14:textId="77777777" w:rsidR="00757C78" w:rsidRDefault="003C0DCB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8</w:t>
      </w:r>
      <w:r>
        <w:rPr>
          <w:rFonts w:ascii="宋体" w:eastAsia="宋体" w:hint="eastAsia"/>
          <w:sz w:val="24"/>
          <w:szCs w:val="24"/>
        </w:rPr>
        <w:t>段</w:t>
      </w:r>
      <w:r>
        <w:rPr>
          <w:rFonts w:ascii="宋体" w:eastAsia="宋体" w:hint="eastAsia"/>
          <w:sz w:val="24"/>
          <w:szCs w:val="24"/>
        </w:rPr>
        <w:tab/>
      </w:r>
    </w:p>
    <w:p w14:paraId="43B06056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接收方式：多重高速数字化声</w:t>
      </w:r>
      <w:proofErr w:type="gramStart"/>
      <w:r>
        <w:rPr>
          <w:rFonts w:ascii="宋体" w:eastAsia="宋体" w:hint="eastAsia"/>
          <w:sz w:val="24"/>
          <w:szCs w:val="24"/>
        </w:rPr>
        <w:t>束形成器</w:t>
      </w:r>
      <w:proofErr w:type="gramEnd"/>
    </w:p>
    <w:p w14:paraId="606C8DDE" w14:textId="77777777" w:rsidR="00757C78" w:rsidRDefault="003C0DCB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6.2.4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数字式声</w:t>
      </w:r>
      <w:proofErr w:type="gramStart"/>
      <w:r>
        <w:rPr>
          <w:rFonts w:ascii="宋体" w:eastAsia="宋体" w:hint="eastAsia"/>
          <w:sz w:val="24"/>
          <w:szCs w:val="24"/>
        </w:rPr>
        <w:t>束形成器</w:t>
      </w:r>
      <w:proofErr w:type="gramEnd"/>
      <w:r>
        <w:rPr>
          <w:rFonts w:ascii="宋体" w:eastAsia="宋体" w:hint="eastAsia"/>
          <w:sz w:val="24"/>
          <w:szCs w:val="24"/>
        </w:rPr>
        <w:t>：数字式全程动态聚焦，</w:t>
      </w:r>
      <w:r>
        <w:rPr>
          <w:rFonts w:ascii="宋体" w:eastAsia="宋体" w:hint="eastAsia"/>
          <w:sz w:val="24"/>
          <w:szCs w:val="24"/>
        </w:rPr>
        <w:t>数字式可变孔径及动态变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迹，</w:t>
      </w:r>
      <w:r>
        <w:rPr>
          <w:rFonts w:ascii="宋体" w:eastAsia="宋体" w:hint="eastAsia"/>
          <w:sz w:val="24"/>
          <w:szCs w:val="24"/>
        </w:rPr>
        <w:t>A/D</w:t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12bit</w:t>
      </w:r>
    </w:p>
    <w:p w14:paraId="3F8B7A8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回放重现：灰阶图像回放≥</w:t>
      </w:r>
      <w:r>
        <w:rPr>
          <w:rFonts w:ascii="宋体" w:eastAsia="宋体" w:hint="eastAsia"/>
          <w:sz w:val="24"/>
          <w:szCs w:val="24"/>
        </w:rPr>
        <w:t>10000</w:t>
      </w:r>
      <w:r>
        <w:rPr>
          <w:rFonts w:ascii="宋体" w:eastAsia="宋体" w:hint="eastAsia"/>
          <w:sz w:val="24"/>
          <w:szCs w:val="24"/>
        </w:rPr>
        <w:t>幅</w:t>
      </w:r>
    </w:p>
    <w:p w14:paraId="64E96B8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增益调节：</w:t>
      </w:r>
      <w:r>
        <w:rPr>
          <w:rFonts w:ascii="宋体" w:eastAsia="宋体" w:hint="eastAsia"/>
          <w:sz w:val="24"/>
          <w:szCs w:val="24"/>
        </w:rPr>
        <w:t>B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M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D</w:t>
      </w:r>
      <w:r>
        <w:rPr>
          <w:rFonts w:ascii="宋体" w:eastAsia="宋体" w:hint="eastAsia"/>
          <w:sz w:val="24"/>
          <w:szCs w:val="24"/>
        </w:rPr>
        <w:t>可独立调节</w:t>
      </w:r>
    </w:p>
    <w:p w14:paraId="69D01BD9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6.2.6.1</w:t>
      </w:r>
      <w:r>
        <w:rPr>
          <w:rFonts w:ascii="宋体" w:eastAsia="宋体" w:hint="eastAsia"/>
          <w:sz w:val="24"/>
          <w:szCs w:val="24"/>
        </w:rPr>
        <w:tab/>
        <w:t>STC</w:t>
      </w:r>
      <w:r>
        <w:rPr>
          <w:rFonts w:ascii="宋体" w:eastAsia="宋体" w:hint="eastAsia"/>
          <w:sz w:val="24"/>
          <w:szCs w:val="24"/>
        </w:rPr>
        <w:t>分段≥</w:t>
      </w:r>
      <w:r>
        <w:rPr>
          <w:rFonts w:ascii="宋体" w:eastAsia="宋体" w:hint="eastAsia"/>
          <w:sz w:val="24"/>
          <w:szCs w:val="24"/>
        </w:rPr>
        <w:t>8</w:t>
      </w:r>
      <w:r>
        <w:rPr>
          <w:rFonts w:ascii="宋体" w:eastAsia="宋体" w:hint="eastAsia"/>
          <w:sz w:val="24"/>
          <w:szCs w:val="24"/>
        </w:rPr>
        <w:t>段调节</w:t>
      </w:r>
    </w:p>
    <w:p w14:paraId="6FC937EF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6.2.6.2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实时调节或冻结后可再调节</w:t>
      </w:r>
    </w:p>
    <w:p w14:paraId="1573BF71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横向（水平向）增益调节功能：≥</w:t>
      </w:r>
      <w:r>
        <w:rPr>
          <w:rFonts w:ascii="宋体" w:eastAsia="宋体" w:hint="eastAsia"/>
          <w:sz w:val="24"/>
          <w:szCs w:val="24"/>
        </w:rPr>
        <w:t>8</w:t>
      </w:r>
      <w:r>
        <w:rPr>
          <w:rFonts w:ascii="宋体" w:eastAsia="宋体" w:hint="eastAsia"/>
          <w:sz w:val="24"/>
          <w:szCs w:val="24"/>
        </w:rPr>
        <w:t>段</w:t>
      </w:r>
      <w:r>
        <w:rPr>
          <w:rFonts w:ascii="宋体" w:eastAsia="宋体" w:hint="eastAsia"/>
          <w:sz w:val="24"/>
          <w:szCs w:val="24"/>
        </w:rPr>
        <w:t xml:space="preserve">  </w:t>
      </w:r>
    </w:p>
    <w:p w14:paraId="14841005" w14:textId="673A0169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6.2.8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最大扫描深度：</w:t>
      </w:r>
      <w:r>
        <w:rPr>
          <w:rFonts w:ascii="宋体" w:eastAsia="宋体" w:hint="eastAsia"/>
          <w:sz w:val="24"/>
          <w:szCs w:val="24"/>
        </w:rPr>
        <w:t xml:space="preserve"> 40cm</w:t>
      </w:r>
      <w:r>
        <w:rPr>
          <w:rFonts w:ascii="宋体" w:eastAsia="宋体" w:hint="eastAsia"/>
          <w:sz w:val="24"/>
          <w:szCs w:val="24"/>
        </w:rPr>
        <w:tab/>
      </w:r>
    </w:p>
    <w:p w14:paraId="29674B9C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频谱多谱勒</w:t>
      </w:r>
    </w:p>
    <w:p w14:paraId="7ACC778F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方式：脉冲波多谱勒</w:t>
      </w:r>
      <w:r>
        <w:rPr>
          <w:rFonts w:ascii="宋体" w:eastAsia="宋体" w:hint="eastAsia"/>
          <w:sz w:val="24"/>
          <w:szCs w:val="24"/>
        </w:rPr>
        <w:t xml:space="preserve"> PWD</w:t>
      </w:r>
      <w:r>
        <w:rPr>
          <w:rFonts w:ascii="宋体" w:eastAsia="宋体" w:hint="eastAsia"/>
          <w:sz w:val="24"/>
          <w:szCs w:val="24"/>
        </w:rPr>
        <w:t>，包括高频脉冲</w:t>
      </w:r>
      <w:r>
        <w:rPr>
          <w:rFonts w:ascii="宋体" w:eastAsia="宋体" w:hint="eastAsia"/>
          <w:sz w:val="24"/>
          <w:szCs w:val="24"/>
        </w:rPr>
        <w:t xml:space="preserve"> HPRF</w:t>
      </w:r>
      <w:r>
        <w:rPr>
          <w:rFonts w:ascii="宋体" w:eastAsia="宋体" w:hint="eastAsia"/>
          <w:sz w:val="24"/>
          <w:szCs w:val="24"/>
        </w:rPr>
        <w:t>；</w:t>
      </w:r>
    </w:p>
    <w:p w14:paraId="1113ABA1" w14:textId="77777777" w:rsidR="00757C78" w:rsidRDefault="003C0DCB">
      <w:pPr>
        <w:spacing w:line="360" w:lineRule="exact"/>
        <w:ind w:firstLineChars="1000" w:firstLine="240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连续波多普勒</w:t>
      </w:r>
      <w:r>
        <w:rPr>
          <w:rFonts w:ascii="宋体" w:eastAsia="宋体" w:hint="eastAsia"/>
          <w:sz w:val="24"/>
          <w:szCs w:val="24"/>
        </w:rPr>
        <w:t xml:space="preserve"> CW</w:t>
      </w:r>
      <w:r>
        <w:rPr>
          <w:rFonts w:ascii="宋体" w:eastAsia="宋体" w:hint="eastAsia"/>
          <w:sz w:val="24"/>
          <w:szCs w:val="24"/>
        </w:rPr>
        <w:t>；双脉冲频谱多谱勒</w:t>
      </w:r>
      <w:r>
        <w:rPr>
          <w:rFonts w:ascii="宋体" w:eastAsia="宋体" w:hint="eastAsia"/>
          <w:sz w:val="24"/>
          <w:szCs w:val="24"/>
        </w:rPr>
        <w:t xml:space="preserve"> Dual Gate </w:t>
      </w:r>
      <w:r>
        <w:rPr>
          <w:rFonts w:ascii="宋体" w:eastAsia="宋体" w:hint="eastAsia"/>
          <w:sz w:val="24"/>
          <w:szCs w:val="24"/>
        </w:rPr>
        <w:t>Doppler</w:t>
      </w:r>
    </w:p>
    <w:p w14:paraId="3AABEA93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多谱勒频率可视可调</w:t>
      </w:r>
    </w:p>
    <w:p w14:paraId="7052CDE2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最大测速</w:t>
      </w:r>
    </w:p>
    <w:p w14:paraId="33B1580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6.3.3.1</w:t>
      </w:r>
      <w:r>
        <w:rPr>
          <w:rFonts w:ascii="宋体" w:eastAsia="宋体" w:hint="eastAsia"/>
          <w:sz w:val="24"/>
          <w:szCs w:val="24"/>
        </w:rPr>
        <w:tab/>
        <w:t>PWD</w:t>
      </w:r>
      <w:r>
        <w:rPr>
          <w:rFonts w:ascii="宋体" w:eastAsia="宋体" w:hint="eastAsia"/>
          <w:sz w:val="24"/>
          <w:szCs w:val="24"/>
        </w:rPr>
        <w:t>正向或反向血流速度≥</w:t>
      </w:r>
      <w:r>
        <w:rPr>
          <w:rFonts w:ascii="宋体" w:eastAsia="宋体" w:hint="eastAsia"/>
          <w:sz w:val="24"/>
          <w:szCs w:val="24"/>
        </w:rPr>
        <w:t xml:space="preserve">8.02 m/s </w:t>
      </w:r>
    </w:p>
    <w:p w14:paraId="358BDBCA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6.3.3.2</w:t>
      </w:r>
      <w:r>
        <w:rPr>
          <w:rFonts w:ascii="宋体" w:eastAsia="宋体" w:hint="eastAsia"/>
          <w:sz w:val="24"/>
          <w:szCs w:val="24"/>
        </w:rPr>
        <w:tab/>
        <w:t>CWD</w:t>
      </w:r>
      <w:r>
        <w:rPr>
          <w:rFonts w:ascii="宋体" w:eastAsia="宋体" w:hint="eastAsia"/>
          <w:sz w:val="24"/>
          <w:szCs w:val="24"/>
        </w:rPr>
        <w:t>血流速度≥</w:t>
      </w:r>
      <w:r>
        <w:rPr>
          <w:rFonts w:ascii="宋体" w:eastAsia="宋体" w:hint="eastAsia"/>
          <w:sz w:val="24"/>
          <w:szCs w:val="24"/>
        </w:rPr>
        <w:t>16.04 m/s</w:t>
      </w:r>
    </w:p>
    <w:p w14:paraId="517BB1E5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最低测速：≤</w:t>
      </w:r>
      <w:r>
        <w:rPr>
          <w:rFonts w:ascii="宋体" w:eastAsia="宋体" w:hint="eastAsia"/>
          <w:sz w:val="24"/>
          <w:szCs w:val="24"/>
        </w:rPr>
        <w:t>2mm/s</w:t>
      </w:r>
      <w:r>
        <w:rPr>
          <w:rFonts w:ascii="宋体" w:eastAsia="宋体" w:hint="eastAsia"/>
          <w:sz w:val="24"/>
          <w:szCs w:val="24"/>
        </w:rPr>
        <w:tab/>
      </w:r>
    </w:p>
    <w:p w14:paraId="11646C0C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取样宽度及位置范围：宽度</w:t>
      </w:r>
      <w:r>
        <w:rPr>
          <w:rFonts w:ascii="宋体" w:eastAsia="宋体" w:hint="eastAsia"/>
          <w:sz w:val="24"/>
          <w:szCs w:val="24"/>
        </w:rPr>
        <w:t>0.5mm</w:t>
      </w:r>
      <w:r>
        <w:rPr>
          <w:rFonts w:ascii="宋体" w:eastAsia="宋体" w:hint="eastAsia"/>
          <w:sz w:val="24"/>
          <w:szCs w:val="24"/>
        </w:rPr>
        <w:t>至</w:t>
      </w:r>
      <w:r>
        <w:rPr>
          <w:rFonts w:ascii="宋体" w:eastAsia="宋体" w:hint="eastAsia"/>
          <w:sz w:val="24"/>
          <w:szCs w:val="24"/>
        </w:rPr>
        <w:t>20mm</w:t>
      </w:r>
      <w:r>
        <w:rPr>
          <w:rFonts w:ascii="宋体" w:eastAsia="宋体" w:hint="eastAsia"/>
          <w:sz w:val="24"/>
          <w:szCs w:val="24"/>
        </w:rPr>
        <w:t>逐段可调</w:t>
      </w:r>
    </w:p>
    <w:p w14:paraId="5491B145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多谱勒基线位置可实时调节或冻结后再调节</w:t>
      </w:r>
      <w:r>
        <w:rPr>
          <w:rFonts w:ascii="宋体" w:eastAsia="宋体" w:hint="eastAsia"/>
          <w:sz w:val="24"/>
          <w:szCs w:val="24"/>
        </w:rPr>
        <w:tab/>
      </w:r>
    </w:p>
    <w:p w14:paraId="744A84A5" w14:textId="77777777" w:rsidR="00757C78" w:rsidRDefault="003C0DCB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6.3.</w:t>
      </w:r>
      <w:r>
        <w:rPr>
          <w:rFonts w:ascii="宋体" w:eastAsia="宋体"/>
          <w:sz w:val="24"/>
          <w:szCs w:val="24"/>
        </w:rPr>
        <w:t>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滤波器：分级可调，</w:t>
      </w:r>
      <w:r>
        <w:rPr>
          <w:rFonts w:ascii="宋体" w:eastAsia="宋体" w:hint="eastAsia"/>
          <w:sz w:val="24"/>
          <w:szCs w:val="24"/>
        </w:rPr>
        <w:t>PW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CW</w:t>
      </w:r>
      <w:r>
        <w:rPr>
          <w:rFonts w:ascii="宋体" w:eastAsia="宋体" w:hint="eastAsia"/>
          <w:sz w:val="24"/>
          <w:szCs w:val="24"/>
        </w:rPr>
        <w:t>分别可调</w:t>
      </w:r>
      <w:r>
        <w:rPr>
          <w:rFonts w:ascii="宋体" w:eastAsia="宋体" w:hint="eastAsia"/>
          <w:sz w:val="24"/>
          <w:szCs w:val="24"/>
        </w:rPr>
        <w:tab/>
        <w:t xml:space="preserve"> </w:t>
      </w:r>
    </w:p>
    <w:p w14:paraId="69CFB350" w14:textId="77777777" w:rsidR="00757C78" w:rsidRDefault="003C0DCB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B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D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M</w:t>
      </w:r>
      <w:r>
        <w:rPr>
          <w:rFonts w:ascii="宋体" w:eastAsia="宋体" w:hint="eastAsia"/>
          <w:sz w:val="24"/>
          <w:szCs w:val="24"/>
        </w:rPr>
        <w:t>兼用：</w:t>
      </w:r>
    </w:p>
    <w:p w14:paraId="601EEA30" w14:textId="77777777" w:rsidR="00757C78" w:rsidRDefault="003C0DCB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阵：</w:t>
      </w:r>
      <w:r>
        <w:rPr>
          <w:rFonts w:ascii="宋体" w:eastAsia="宋体" w:hint="eastAsia"/>
          <w:sz w:val="24"/>
          <w:szCs w:val="24"/>
        </w:rPr>
        <w:t>B/PWD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 xml:space="preserve">B/CWD 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B/M</w:t>
      </w:r>
    </w:p>
    <w:p w14:paraId="1D0B2362" w14:textId="77777777" w:rsidR="00757C78" w:rsidRDefault="003C0DCB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线阵：</w:t>
      </w:r>
      <w:r>
        <w:rPr>
          <w:rFonts w:ascii="宋体" w:eastAsia="宋体" w:hint="eastAsia"/>
          <w:sz w:val="24"/>
          <w:szCs w:val="24"/>
        </w:rPr>
        <w:t>B/PWD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B/CWD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B/M</w:t>
      </w:r>
    </w:p>
    <w:p w14:paraId="4F592850" w14:textId="77777777" w:rsidR="00757C78" w:rsidRDefault="003C0DCB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相控阵：</w:t>
      </w:r>
      <w:r>
        <w:rPr>
          <w:rFonts w:ascii="宋体" w:eastAsia="宋体" w:hint="eastAsia"/>
          <w:sz w:val="24"/>
          <w:szCs w:val="24"/>
        </w:rPr>
        <w:t>B/PWD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B/CWD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B/M</w:t>
      </w:r>
    </w:p>
    <w:p w14:paraId="2A6C6A5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彩色多谱勒</w:t>
      </w:r>
      <w:r>
        <w:rPr>
          <w:rFonts w:ascii="宋体" w:eastAsia="宋体" w:hint="eastAsia"/>
          <w:sz w:val="24"/>
          <w:szCs w:val="24"/>
        </w:rPr>
        <w:t xml:space="preserve"> </w:t>
      </w:r>
    </w:p>
    <w:p w14:paraId="1C3961C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显示方式：速度方差显示、速度显示、方差显示</w:t>
      </w:r>
      <w:r>
        <w:rPr>
          <w:rFonts w:ascii="宋体" w:eastAsia="宋体" w:hint="eastAsia"/>
          <w:sz w:val="24"/>
          <w:szCs w:val="24"/>
        </w:rPr>
        <w:tab/>
      </w:r>
    </w:p>
    <w:p w14:paraId="6069E484" w14:textId="77777777" w:rsidR="00757C78" w:rsidRDefault="003C0DCB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6.4.2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彩色增强：组织多普勒成像，能量图，方向性能量图，高精细动态血</w:t>
      </w:r>
      <w:r>
        <w:rPr>
          <w:rFonts w:ascii="宋体" w:eastAsia="宋体"/>
          <w:sz w:val="24"/>
          <w:szCs w:val="24"/>
        </w:rPr>
        <w:t xml:space="preserve">             </w:t>
      </w:r>
      <w:r>
        <w:rPr>
          <w:rFonts w:ascii="宋体" w:eastAsia="宋体" w:hint="eastAsia"/>
          <w:sz w:val="24"/>
          <w:szCs w:val="24"/>
        </w:rPr>
        <w:t>流成像</w:t>
      </w:r>
    </w:p>
    <w:p w14:paraId="59707D22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高精细动态血流，具有无二</w:t>
      </w:r>
      <w:proofErr w:type="gramStart"/>
      <w:r>
        <w:rPr>
          <w:rFonts w:ascii="宋体" w:eastAsia="宋体" w:hint="eastAsia"/>
          <w:sz w:val="24"/>
          <w:szCs w:val="24"/>
        </w:rPr>
        <w:t>维背景</w:t>
      </w:r>
      <w:proofErr w:type="gramEnd"/>
      <w:r>
        <w:rPr>
          <w:rFonts w:ascii="宋体" w:eastAsia="宋体" w:hint="eastAsia"/>
          <w:sz w:val="24"/>
          <w:szCs w:val="24"/>
        </w:rPr>
        <w:t>显示</w:t>
      </w:r>
    </w:p>
    <w:p w14:paraId="4B7D71BE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显示位置调整：线阵扫描感兴趣的图像范围</w:t>
      </w:r>
      <w:r>
        <w:rPr>
          <w:rFonts w:ascii="宋体" w:eastAsia="宋体" w:hint="eastAsia"/>
          <w:sz w:val="24"/>
          <w:szCs w:val="24"/>
        </w:rPr>
        <w:t>-30</w:t>
      </w:r>
      <w:r>
        <w:rPr>
          <w:rFonts w:ascii="宋体" w:eastAsia="宋体" w:hint="eastAsia"/>
          <w:sz w:val="24"/>
          <w:szCs w:val="24"/>
        </w:rPr>
        <w:t>°～</w:t>
      </w:r>
      <w:r>
        <w:rPr>
          <w:rFonts w:ascii="宋体" w:eastAsia="宋体" w:hint="eastAsia"/>
          <w:sz w:val="24"/>
          <w:szCs w:val="24"/>
        </w:rPr>
        <w:t>+30</w:t>
      </w:r>
      <w:r>
        <w:rPr>
          <w:rFonts w:ascii="宋体" w:eastAsia="宋体" w:hint="eastAsia"/>
          <w:sz w:val="24"/>
          <w:szCs w:val="24"/>
        </w:rPr>
        <w:t>°。</w:t>
      </w:r>
      <w:r>
        <w:rPr>
          <w:rFonts w:ascii="宋体" w:eastAsia="宋体" w:hint="eastAsia"/>
          <w:sz w:val="24"/>
          <w:szCs w:val="24"/>
        </w:rPr>
        <w:tab/>
      </w:r>
    </w:p>
    <w:p w14:paraId="2681718C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彩色自动优化功能</w:t>
      </w:r>
      <w:r>
        <w:rPr>
          <w:rFonts w:ascii="宋体" w:eastAsia="宋体" w:hint="eastAsia"/>
          <w:sz w:val="24"/>
          <w:szCs w:val="24"/>
        </w:rPr>
        <w:tab/>
      </w:r>
    </w:p>
    <w:p w14:paraId="4EEDD46F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彩色</w:t>
      </w:r>
      <w:proofErr w:type="gramStart"/>
      <w:r>
        <w:rPr>
          <w:rFonts w:ascii="宋体" w:eastAsia="宋体" w:hint="eastAsia"/>
          <w:sz w:val="24"/>
          <w:szCs w:val="24"/>
        </w:rPr>
        <w:t>壁运动</w:t>
      </w:r>
      <w:proofErr w:type="gramEnd"/>
      <w:r>
        <w:rPr>
          <w:rFonts w:ascii="宋体" w:eastAsia="宋体" w:hint="eastAsia"/>
          <w:sz w:val="24"/>
          <w:szCs w:val="24"/>
        </w:rPr>
        <w:t>消除技术</w:t>
      </w:r>
      <w:r>
        <w:rPr>
          <w:rFonts w:ascii="宋体" w:eastAsia="宋体" w:hint="eastAsia"/>
          <w:sz w:val="24"/>
          <w:szCs w:val="24"/>
        </w:rPr>
        <w:tab/>
      </w:r>
    </w:p>
    <w:p w14:paraId="14FB9898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ab/>
        <w:t>6.5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数字化图像管理与记录装置</w:t>
      </w:r>
      <w:r>
        <w:rPr>
          <w:rFonts w:ascii="宋体" w:eastAsia="宋体" w:hint="eastAsia"/>
          <w:sz w:val="24"/>
          <w:szCs w:val="24"/>
        </w:rPr>
        <w:tab/>
      </w:r>
    </w:p>
    <w:p w14:paraId="1319B2C6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原始射频数据存储</w:t>
      </w:r>
      <w:r>
        <w:rPr>
          <w:rFonts w:ascii="宋体" w:eastAsia="宋体" w:hint="eastAsia"/>
          <w:sz w:val="24"/>
          <w:szCs w:val="24"/>
        </w:rPr>
        <w:tab/>
      </w:r>
    </w:p>
    <w:p w14:paraId="5BEC0835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6.5.2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光盘刻录，</w:t>
      </w:r>
      <w:r>
        <w:rPr>
          <w:rFonts w:ascii="宋体" w:eastAsia="宋体" w:hint="eastAsia"/>
          <w:sz w:val="24"/>
          <w:szCs w:val="24"/>
        </w:rPr>
        <w:t>USB</w:t>
      </w:r>
      <w:r>
        <w:rPr>
          <w:rFonts w:ascii="宋体" w:eastAsia="宋体" w:hint="eastAsia"/>
          <w:sz w:val="24"/>
          <w:szCs w:val="24"/>
        </w:rPr>
        <w:t>接口</w:t>
      </w:r>
    </w:p>
    <w:p w14:paraId="0903AE87" w14:textId="77777777" w:rsidR="00757C78" w:rsidRDefault="003C0DCB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6.5.3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动态图像及静态图像以</w:t>
      </w:r>
      <w:r>
        <w:rPr>
          <w:rFonts w:ascii="宋体" w:eastAsia="宋体" w:hint="eastAsia"/>
          <w:sz w:val="24"/>
          <w:szCs w:val="24"/>
        </w:rPr>
        <w:t>AVI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BMP</w:t>
      </w:r>
      <w:r>
        <w:rPr>
          <w:rFonts w:ascii="宋体" w:eastAsia="宋体" w:hint="eastAsia"/>
          <w:sz w:val="24"/>
          <w:szCs w:val="24"/>
        </w:rPr>
        <w:t>或</w:t>
      </w:r>
      <w:r>
        <w:rPr>
          <w:rFonts w:ascii="宋体" w:eastAsia="宋体" w:hint="eastAsia"/>
          <w:sz w:val="24"/>
          <w:szCs w:val="24"/>
        </w:rPr>
        <w:t>JPEG</w:t>
      </w:r>
      <w:r>
        <w:rPr>
          <w:rFonts w:ascii="宋体" w:eastAsia="宋体" w:hint="eastAsia"/>
          <w:sz w:val="24"/>
          <w:szCs w:val="24"/>
        </w:rPr>
        <w:t>格式直接存储到存储媒介，不需要特殊软件转换</w:t>
      </w:r>
      <w:r>
        <w:rPr>
          <w:rFonts w:ascii="宋体" w:eastAsia="宋体" w:hint="eastAsia"/>
          <w:sz w:val="24"/>
          <w:szCs w:val="24"/>
        </w:rPr>
        <w:tab/>
      </w:r>
    </w:p>
    <w:p w14:paraId="6D4B1947" w14:textId="77777777" w:rsidR="00757C78" w:rsidRDefault="00757C78">
      <w:pPr>
        <w:spacing w:line="360" w:lineRule="exact"/>
        <w:rPr>
          <w:rFonts w:ascii="宋体" w:eastAsia="宋体"/>
          <w:sz w:val="24"/>
          <w:szCs w:val="24"/>
        </w:rPr>
      </w:pPr>
    </w:p>
    <w:sectPr w:rsidR="00757C78">
      <w:pgSz w:w="11906" w:h="16838"/>
      <w:pgMar w:top="1440" w:right="1291" w:bottom="1440" w:left="1575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FFE154"/>
    <w:multiLevelType w:val="multilevel"/>
    <w:tmpl w:val="C8FFE154"/>
    <w:lvl w:ilvl="0">
      <w:start w:val="5"/>
      <w:numFmt w:val="decimal"/>
      <w:lvlText w:val="%1"/>
      <w:lvlJc w:val="left"/>
      <w:pPr>
        <w:tabs>
          <w:tab w:val="left" w:pos="846"/>
        </w:tabs>
        <w:ind w:left="846" w:hanging="846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056"/>
        </w:tabs>
        <w:ind w:left="1056" w:hanging="846"/>
      </w:pPr>
    </w:lvl>
    <w:lvl w:ilvl="2">
      <w:start w:val="4"/>
      <w:numFmt w:val="decimal"/>
      <w:lvlRestart w:val="0"/>
      <w:lvlText w:val="%1.%2.%3"/>
      <w:lvlJc w:val="left"/>
      <w:pPr>
        <w:tabs>
          <w:tab w:val="left" w:pos="1266"/>
        </w:tabs>
        <w:ind w:left="1266" w:hanging="846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476"/>
        </w:tabs>
        <w:ind w:left="1476" w:hanging="846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1900"/>
        </w:tabs>
        <w:ind w:left="1900" w:hanging="10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110"/>
        </w:tabs>
        <w:ind w:left="2110" w:hanging="10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744"/>
        </w:tabs>
        <w:ind w:left="2744" w:hanging="1484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2954"/>
        </w:tabs>
        <w:ind w:left="2954" w:hanging="1484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588"/>
        </w:tabs>
        <w:ind w:left="3588" w:hanging="1908"/>
      </w:pPr>
    </w:lvl>
  </w:abstractNum>
  <w:abstractNum w:abstractNumId="1" w15:restartNumberingAfterBreak="0">
    <w:nsid w:val="D69D0951"/>
    <w:multiLevelType w:val="multilevel"/>
    <w:tmpl w:val="D69D0951"/>
    <w:lvl w:ilvl="0">
      <w:start w:val="5"/>
      <w:numFmt w:val="decimal"/>
      <w:lvlText w:val="%1"/>
      <w:lvlJc w:val="left"/>
      <w:pPr>
        <w:tabs>
          <w:tab w:val="left" w:pos="840"/>
        </w:tabs>
        <w:ind w:left="840" w:hanging="840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050"/>
        </w:tabs>
        <w:ind w:left="1050" w:hanging="840"/>
      </w:pPr>
    </w:lvl>
    <w:lvl w:ilvl="2">
      <w:start w:val="21"/>
      <w:numFmt w:val="decimal"/>
      <w:lvlRestart w:val="0"/>
      <w:lvlText w:val="%1.%2.%3"/>
      <w:lvlJc w:val="left"/>
      <w:pPr>
        <w:tabs>
          <w:tab w:val="left" w:pos="1260"/>
        </w:tabs>
        <w:ind w:left="1260" w:hanging="840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470"/>
        </w:tabs>
        <w:ind w:left="1470" w:hanging="84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2100"/>
        </w:tabs>
        <w:ind w:left="2100" w:hanging="12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310"/>
        </w:tabs>
        <w:ind w:left="2310" w:hanging="12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940"/>
        </w:tabs>
        <w:ind w:left="2940" w:hanging="1680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3150"/>
        </w:tabs>
        <w:ind w:left="3150" w:hanging="1680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780"/>
        </w:tabs>
        <w:ind w:left="3780" w:hanging="2100"/>
      </w:pPr>
    </w:lvl>
  </w:abstractNum>
  <w:abstractNum w:abstractNumId="2" w15:restartNumberingAfterBreak="0">
    <w:nsid w:val="F6EC8639"/>
    <w:multiLevelType w:val="multilevel"/>
    <w:tmpl w:val="F6EC8639"/>
    <w:lvl w:ilvl="0">
      <w:start w:val="6"/>
      <w:numFmt w:val="decimal"/>
      <w:lvlText w:val="%1"/>
      <w:lvlJc w:val="left"/>
      <w:pPr>
        <w:tabs>
          <w:tab w:val="left" w:pos="840"/>
        </w:tabs>
        <w:ind w:left="840" w:hanging="840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260"/>
        </w:tabs>
        <w:ind w:left="1260" w:hanging="840"/>
      </w:pPr>
    </w:lvl>
    <w:lvl w:ilvl="2">
      <w:start w:val="6"/>
      <w:numFmt w:val="decimal"/>
      <w:lvlRestart w:val="0"/>
      <w:lvlText w:val="%1.%2.%3"/>
      <w:lvlJc w:val="left"/>
      <w:pPr>
        <w:tabs>
          <w:tab w:val="left" w:pos="1680"/>
        </w:tabs>
        <w:ind w:left="1680" w:hanging="840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2100"/>
        </w:tabs>
        <w:ind w:left="2100" w:hanging="84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2940"/>
        </w:tabs>
        <w:ind w:left="2940" w:hanging="12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3360"/>
        </w:tabs>
        <w:ind w:left="3360" w:hanging="12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4200"/>
        </w:tabs>
        <w:ind w:left="4200" w:hanging="1680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4620"/>
        </w:tabs>
        <w:ind w:left="4620" w:hanging="1680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5460"/>
        </w:tabs>
        <w:ind w:left="5460" w:hanging="2100"/>
      </w:pPr>
    </w:lvl>
  </w:abstractNum>
  <w:abstractNum w:abstractNumId="3" w15:restartNumberingAfterBreak="0">
    <w:nsid w:val="2D02F310"/>
    <w:multiLevelType w:val="multilevel"/>
    <w:tmpl w:val="2D02F310"/>
    <w:lvl w:ilvl="0">
      <w:start w:val="5"/>
      <w:numFmt w:val="decimal"/>
      <w:lvlText w:val="%1"/>
      <w:lvlJc w:val="left"/>
      <w:pPr>
        <w:tabs>
          <w:tab w:val="left" w:pos="883"/>
        </w:tabs>
        <w:ind w:left="883" w:hanging="883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101"/>
        </w:tabs>
        <w:ind w:left="1101" w:hanging="883"/>
      </w:pPr>
    </w:lvl>
    <w:lvl w:ilvl="2">
      <w:start w:val="16"/>
      <w:numFmt w:val="decimal"/>
      <w:lvlRestart w:val="0"/>
      <w:lvlText w:val="%1.%2.%3"/>
      <w:lvlJc w:val="left"/>
      <w:pPr>
        <w:tabs>
          <w:tab w:val="left" w:pos="1319"/>
        </w:tabs>
        <w:ind w:left="1319" w:hanging="883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537"/>
        </w:tabs>
        <w:ind w:left="1537" w:hanging="883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1977"/>
        </w:tabs>
        <w:ind w:left="1977" w:hanging="1105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195"/>
        </w:tabs>
        <w:ind w:left="2195" w:hanging="1105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855"/>
        </w:tabs>
        <w:ind w:left="2855" w:hanging="1547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3073"/>
        </w:tabs>
        <w:ind w:left="3073" w:hanging="1547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733"/>
        </w:tabs>
        <w:ind w:left="3733" w:hanging="1989"/>
      </w:pPr>
    </w:lvl>
  </w:abstractNum>
  <w:abstractNum w:abstractNumId="4" w15:restartNumberingAfterBreak="0">
    <w:nsid w:val="6EA6A9C0"/>
    <w:multiLevelType w:val="multilevel"/>
    <w:tmpl w:val="6EA6A9C0"/>
    <w:lvl w:ilvl="0">
      <w:start w:val="6"/>
      <w:numFmt w:val="decimal"/>
      <w:lvlText w:val="%1"/>
      <w:lvlJc w:val="left"/>
      <w:pPr>
        <w:tabs>
          <w:tab w:val="left" w:pos="1260"/>
        </w:tabs>
        <w:ind w:left="1260" w:hanging="1260"/>
      </w:pPr>
    </w:lvl>
    <w:lvl w:ilvl="1">
      <w:start w:val="2"/>
      <w:numFmt w:val="decimal"/>
      <w:lvlRestart w:val="0"/>
      <w:lvlText w:val="%1.%2"/>
      <w:lvlJc w:val="left"/>
      <w:pPr>
        <w:tabs>
          <w:tab w:val="left" w:pos="1680"/>
        </w:tabs>
        <w:ind w:left="1680" w:hanging="1260"/>
      </w:pPr>
    </w:lvl>
    <w:lvl w:ilvl="2">
      <w:start w:val="1"/>
      <w:numFmt w:val="decimal"/>
      <w:lvlRestart w:val="0"/>
      <w:lvlText w:val="%1.%2.%3"/>
      <w:lvlJc w:val="left"/>
      <w:pPr>
        <w:tabs>
          <w:tab w:val="left" w:pos="2100"/>
        </w:tabs>
        <w:ind w:left="2100" w:hanging="1260"/>
      </w:pPr>
    </w:lvl>
    <w:lvl w:ilvl="3">
      <w:start w:val="2"/>
      <w:numFmt w:val="decimal"/>
      <w:lvlRestart w:val="0"/>
      <w:lvlText w:val="%1.%2.%3.%4"/>
      <w:lvlJc w:val="left"/>
      <w:pPr>
        <w:tabs>
          <w:tab w:val="left" w:pos="2520"/>
        </w:tabs>
        <w:ind w:left="2520" w:hanging="126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3192"/>
        </w:tabs>
        <w:ind w:left="3192" w:hanging="1512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3612"/>
        </w:tabs>
        <w:ind w:left="3612" w:hanging="1512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4536"/>
        </w:tabs>
        <w:ind w:left="4536" w:hanging="2016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4956"/>
        </w:tabs>
        <w:ind w:left="4956" w:hanging="2016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5880"/>
        </w:tabs>
        <w:ind w:left="5880" w:hanging="25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docVars>
    <w:docVar w:name="commondata" w:val="eyJoZGlkIjoiNzE3YzM0YjY3MTc1NGYxYWYxZWUxNjg4OTYwY2Y1YzYifQ=="/>
    <w:docVar w:name="KSO_WPS_MARK_KEY" w:val="42bc9d37-4820-47f1-8026-2b9d49c006bc"/>
  </w:docVars>
  <w:rsids>
    <w:rsidRoot w:val="00757C78"/>
    <w:rsid w:val="00325649"/>
    <w:rsid w:val="003C0DCB"/>
    <w:rsid w:val="0046353E"/>
    <w:rsid w:val="00757C78"/>
    <w:rsid w:val="047C599F"/>
    <w:rsid w:val="42D50E26"/>
    <w:rsid w:val="562233C9"/>
    <w:rsid w:val="5D486F1C"/>
    <w:rsid w:val="713B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35EB3"/>
  <w15:docId w15:val="{4CF80293-DDA5-40DB-A4A7-4603C130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5</cp:revision>
  <dcterms:created xsi:type="dcterms:W3CDTF">2018-03-19T06:52:00Z</dcterms:created>
  <dcterms:modified xsi:type="dcterms:W3CDTF">2023-05-11T09:25:00Z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0221010CB61D476EA0AC7DA940FC6E47</vt:lpwstr>
  </property>
</Properties>
</file>