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CD2" w:rsidRDefault="002C5EE7">
      <w:pPr>
        <w:spacing w:line="360" w:lineRule="auto"/>
        <w:jc w:val="center"/>
        <w:rPr>
          <w:rFonts w:ascii="微软雅黑" w:eastAsia="微软雅黑" w:hAnsi="微软雅黑" w:cs="Arial"/>
          <w:sz w:val="30"/>
          <w:szCs w:val="30"/>
        </w:rPr>
      </w:pPr>
      <w:r>
        <w:rPr>
          <w:rFonts w:ascii="微软雅黑" w:eastAsia="微软雅黑" w:hAnsi="微软雅黑" w:cs="Arial" w:hint="eastAsia"/>
          <w:sz w:val="30"/>
          <w:szCs w:val="30"/>
        </w:rPr>
        <w:t>超</w:t>
      </w:r>
      <w:r>
        <w:rPr>
          <w:rFonts w:ascii="微软雅黑" w:eastAsia="微软雅黑" w:hAnsi="微软雅黑" w:cs="Arial"/>
          <w:sz w:val="30"/>
          <w:szCs w:val="30"/>
        </w:rPr>
        <w:t>高</w:t>
      </w:r>
      <w:r>
        <w:rPr>
          <w:rFonts w:ascii="微软雅黑" w:eastAsia="微软雅黑" w:hAnsi="微软雅黑" w:cs="Arial" w:hint="eastAsia"/>
          <w:sz w:val="30"/>
          <w:szCs w:val="30"/>
        </w:rPr>
        <w:t>端</w:t>
      </w:r>
      <w:r>
        <w:rPr>
          <w:rFonts w:ascii="微软雅黑" w:eastAsia="微软雅黑" w:hAnsi="微软雅黑" w:cs="Arial"/>
          <w:sz w:val="30"/>
          <w:szCs w:val="30"/>
        </w:rPr>
        <w:t>彩色多普勒超声诊断仪</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一、设备名称：</w:t>
      </w:r>
      <w:r>
        <w:rPr>
          <w:rFonts w:ascii="微软雅黑" w:eastAsia="微软雅黑" w:hAnsi="微软雅黑" w:cs="Arial" w:hint="eastAsia"/>
          <w:szCs w:val="21"/>
        </w:rPr>
        <w:t>超</w:t>
      </w:r>
      <w:r>
        <w:rPr>
          <w:rFonts w:ascii="微软雅黑" w:eastAsia="微软雅黑" w:hAnsi="微软雅黑" w:cs="Arial"/>
          <w:szCs w:val="21"/>
        </w:rPr>
        <w:t>高</w:t>
      </w:r>
      <w:r>
        <w:rPr>
          <w:rFonts w:ascii="微软雅黑" w:eastAsia="微软雅黑" w:hAnsi="微软雅黑" w:cs="Arial" w:hint="eastAsia"/>
          <w:szCs w:val="21"/>
        </w:rPr>
        <w:t>端</w:t>
      </w:r>
      <w:r>
        <w:rPr>
          <w:rFonts w:ascii="微软雅黑" w:eastAsia="微软雅黑" w:hAnsi="微软雅黑" w:cs="Arial"/>
          <w:szCs w:val="21"/>
        </w:rPr>
        <w:t>彩色多普勒超声诊断仪</w:t>
      </w:r>
    </w:p>
    <w:p w:rsidR="00DD4CD2" w:rsidRDefault="0061001C">
      <w:pPr>
        <w:spacing w:line="360" w:lineRule="auto"/>
        <w:rPr>
          <w:rFonts w:ascii="微软雅黑" w:eastAsia="微软雅黑" w:hAnsi="微软雅黑" w:cs="Arial" w:hint="eastAsia"/>
          <w:szCs w:val="21"/>
        </w:rPr>
      </w:pPr>
      <w:r>
        <w:rPr>
          <w:rFonts w:ascii="微软雅黑" w:eastAsia="微软雅黑" w:hAnsi="微软雅黑" w:cs="Arial"/>
          <w:szCs w:val="21"/>
        </w:rPr>
        <w:t>二、数量：一</w:t>
      </w:r>
      <w:r>
        <w:rPr>
          <w:rFonts w:ascii="微软雅黑" w:eastAsia="微软雅黑" w:hAnsi="微软雅黑" w:cs="Arial" w:hint="eastAsia"/>
          <w:szCs w:val="21"/>
        </w:rPr>
        <w:t>台</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三、设备用途说明及</w:t>
      </w:r>
      <w:r>
        <w:rPr>
          <w:rFonts w:ascii="微软雅黑" w:eastAsia="微软雅黑" w:hAnsi="微软雅黑" w:cs="Arial" w:hint="eastAsia"/>
          <w:szCs w:val="21"/>
        </w:rPr>
        <w:t>主要</w:t>
      </w:r>
      <w:r>
        <w:rPr>
          <w:rFonts w:ascii="微软雅黑" w:eastAsia="微软雅黑" w:hAnsi="微软雅黑" w:cs="Arial"/>
          <w:szCs w:val="21"/>
        </w:rPr>
        <w:t>要求：</w:t>
      </w:r>
    </w:p>
    <w:p w:rsidR="00DD4CD2" w:rsidRDefault="002C5EE7">
      <w:pPr>
        <w:spacing w:line="360" w:lineRule="auto"/>
        <w:rPr>
          <w:rFonts w:ascii="微软雅黑" w:eastAsia="微软雅黑" w:hAnsi="微软雅黑" w:cs="Arial"/>
          <w:szCs w:val="21"/>
        </w:rPr>
      </w:pPr>
      <w:r>
        <w:rPr>
          <w:rFonts w:ascii="微软雅黑" w:eastAsia="微软雅黑" w:hAnsi="微软雅黑" w:cs="Arial" w:hint="eastAsia"/>
          <w:szCs w:val="21"/>
        </w:rPr>
        <w:t>3.1</w:t>
      </w:r>
      <w:r>
        <w:rPr>
          <w:rFonts w:ascii="微软雅黑" w:eastAsia="微软雅黑" w:hAnsi="微软雅黑" w:cs="Arial" w:hint="eastAsia"/>
          <w:szCs w:val="21"/>
        </w:rPr>
        <w:t>用</w:t>
      </w:r>
      <w:r>
        <w:rPr>
          <w:rFonts w:ascii="微软雅黑" w:eastAsia="微软雅黑" w:hAnsi="微软雅黑" w:cs="Arial" w:hint="eastAsia"/>
          <w:szCs w:val="21"/>
        </w:rPr>
        <w:t>途：主要用于腹部</w:t>
      </w:r>
      <w:r>
        <w:rPr>
          <w:rFonts w:ascii="微软雅黑" w:eastAsia="微软雅黑" w:hAnsi="微软雅黑" w:cs="Arial" w:hint="eastAsia"/>
          <w:szCs w:val="21"/>
        </w:rPr>
        <w:t>、</w:t>
      </w:r>
      <w:r>
        <w:rPr>
          <w:rFonts w:ascii="微软雅黑" w:eastAsia="微软雅黑" w:hAnsi="微软雅黑" w:cs="Arial" w:hint="eastAsia"/>
          <w:szCs w:val="21"/>
        </w:rPr>
        <w:t>介入、造影</w:t>
      </w:r>
      <w:r>
        <w:rPr>
          <w:rFonts w:ascii="微软雅黑" w:eastAsia="微软雅黑" w:hAnsi="微软雅黑" w:cs="Arial" w:hint="eastAsia"/>
          <w:szCs w:val="21"/>
        </w:rPr>
        <w:t>、外周血</w:t>
      </w:r>
      <w:r>
        <w:rPr>
          <w:rFonts w:ascii="微软雅黑" w:eastAsia="微软雅黑" w:hAnsi="微软雅黑" w:cs="Arial"/>
          <w:szCs w:val="21"/>
        </w:rPr>
        <w:t>管、小器官等方面的临床超声诊断和科研，具有世界先进水平，具备持续升级能力，能满足开展新的临床应用需求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四、主要规格及系统概述：</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 </w:t>
      </w:r>
      <w:r>
        <w:rPr>
          <w:rFonts w:ascii="微软雅黑" w:eastAsia="微软雅黑" w:hAnsi="微软雅黑" w:cs="Arial"/>
          <w:szCs w:val="21"/>
        </w:rPr>
        <w:t>彩色多普勒超声诊断仪包括：</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 xml:space="preserve"> </w:t>
      </w:r>
      <w:r>
        <w:rPr>
          <w:rFonts w:ascii="微软雅黑" w:eastAsia="微软雅黑" w:hAnsi="微软雅黑" w:cs="Arial"/>
          <w:szCs w:val="21"/>
        </w:rPr>
        <w:t>≥</w:t>
      </w:r>
      <w:r>
        <w:rPr>
          <w:rFonts w:ascii="微软雅黑" w:eastAsia="微软雅黑" w:hAnsi="微软雅黑" w:cs="Arial" w:hint="eastAsia"/>
          <w:szCs w:val="21"/>
        </w:rPr>
        <w:t>23</w:t>
      </w:r>
      <w:r>
        <w:rPr>
          <w:rFonts w:ascii="微软雅黑" w:eastAsia="微软雅黑" w:hAnsi="微软雅黑" w:cs="Arial"/>
          <w:szCs w:val="21"/>
        </w:rPr>
        <w:t>英寸高分辨率</w:t>
      </w:r>
      <w:r>
        <w:rPr>
          <w:rFonts w:ascii="微软雅黑" w:eastAsia="微软雅黑" w:hAnsi="微软雅黑" w:cs="Arial" w:hint="eastAsia"/>
          <w:szCs w:val="21"/>
        </w:rPr>
        <w:t>宽屏</w:t>
      </w:r>
      <w:r>
        <w:rPr>
          <w:rFonts w:ascii="微软雅黑" w:eastAsia="微软雅黑" w:hAnsi="微软雅黑" w:cs="Arial" w:hint="eastAsia"/>
          <w:szCs w:val="21"/>
        </w:rPr>
        <w:t>LCD</w:t>
      </w:r>
      <w:r>
        <w:rPr>
          <w:rFonts w:ascii="微软雅黑" w:eastAsia="微软雅黑" w:hAnsi="微软雅黑" w:cs="Arial"/>
          <w:szCs w:val="21"/>
        </w:rPr>
        <w:t>显示器，带有</w:t>
      </w:r>
      <w:r>
        <w:rPr>
          <w:rFonts w:ascii="微软雅黑" w:eastAsia="微软雅黑" w:hAnsi="微软雅黑" w:cs="Arial"/>
          <w:szCs w:val="21"/>
        </w:rPr>
        <w:t>LED</w:t>
      </w:r>
      <w:r>
        <w:rPr>
          <w:rFonts w:ascii="微软雅黑" w:eastAsia="微软雅黑" w:hAnsi="微软雅黑" w:cs="Arial"/>
          <w:szCs w:val="21"/>
        </w:rPr>
        <w:t>背光</w:t>
      </w:r>
      <w:r>
        <w:rPr>
          <w:rFonts w:ascii="微软雅黑" w:eastAsia="微软雅黑" w:hAnsi="微软雅黑" w:cs="Arial" w:hint="eastAsia"/>
          <w:szCs w:val="21"/>
        </w:rPr>
        <w:t>，</w:t>
      </w:r>
      <w:r>
        <w:rPr>
          <w:rFonts w:ascii="微软雅黑" w:eastAsia="微软雅黑" w:hAnsi="微软雅黑" w:cs="Arial"/>
          <w:szCs w:val="21"/>
        </w:rPr>
        <w:t>分辨率为</w:t>
      </w:r>
      <w:r>
        <w:rPr>
          <w:rFonts w:ascii="微软雅黑" w:eastAsia="微软雅黑" w:hAnsi="微软雅黑" w:cs="Arial"/>
          <w:szCs w:val="21"/>
        </w:rPr>
        <w:t>1920 × 1080</w:t>
      </w:r>
      <w:r>
        <w:rPr>
          <w:rFonts w:ascii="微软雅黑" w:eastAsia="微软雅黑" w:hAnsi="微软雅黑" w:cs="Arial" w:hint="eastAsia"/>
          <w:szCs w:val="21"/>
        </w:rPr>
        <w:t>，采用</w:t>
      </w:r>
      <w:r>
        <w:rPr>
          <w:rFonts w:ascii="微软雅黑" w:eastAsia="微软雅黑" w:hAnsi="微软雅黑" w:cs="Arial"/>
          <w:szCs w:val="21"/>
        </w:rPr>
        <w:t>灵活可调节支撑臂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2 </w:t>
      </w:r>
      <w:r>
        <w:rPr>
          <w:rFonts w:ascii="微软雅黑" w:eastAsia="微软雅黑" w:hAnsi="微软雅黑" w:cs="Arial" w:hint="eastAsia"/>
          <w:szCs w:val="21"/>
        </w:rPr>
        <w:t>采用最新智能波束形成技术，包括多同步脉冲激励、多声束高密度接收及回波多声束复合等技术，提升图像的空间分辨率、对比分辨率、穿透力及成像帧频</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4.1.3</w:t>
      </w:r>
      <w:r>
        <w:rPr>
          <w:rFonts w:ascii="微软雅黑" w:eastAsia="微软雅黑" w:hAnsi="微软雅黑" w:cs="Arial" w:hint="eastAsia"/>
          <w:szCs w:val="21"/>
        </w:rPr>
        <w:t>智能动态微片技术，在超声切面厚度方向上所有深度都能实现精确的连续聚焦，提高成像的敏感度、空间和对比分辨率及全场均匀一致性，超声切面厚度可控制调节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4 </w:t>
      </w:r>
      <w:r>
        <w:rPr>
          <w:rFonts w:ascii="微软雅黑" w:eastAsia="微软雅黑" w:hAnsi="微软雅黑" w:cs="Arial" w:hint="eastAsia"/>
          <w:szCs w:val="21"/>
        </w:rPr>
        <w:t>多路并行复合数据流处理技术，能够以多路并行方式高速处理巨大的数据量</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5 </w:t>
      </w:r>
      <w:r>
        <w:rPr>
          <w:rFonts w:ascii="微软雅黑" w:eastAsia="微软雅黑" w:hAnsi="微软雅黑" w:cs="Arial"/>
          <w:szCs w:val="21"/>
        </w:rPr>
        <w:t>组织特性优化</w:t>
      </w:r>
      <w:r>
        <w:rPr>
          <w:rFonts w:ascii="微软雅黑" w:eastAsia="微软雅黑" w:hAnsi="微软雅黑" w:cs="Arial" w:hint="eastAsia"/>
          <w:szCs w:val="21"/>
        </w:rPr>
        <w:t>成像</w:t>
      </w:r>
      <w:r>
        <w:rPr>
          <w:rFonts w:ascii="微软雅黑" w:eastAsia="微软雅黑" w:hAnsi="微软雅黑" w:cs="Arial"/>
          <w:szCs w:val="21"/>
        </w:rPr>
        <w:t>技术</w:t>
      </w:r>
      <w:r>
        <w:rPr>
          <w:rFonts w:ascii="微软雅黑" w:eastAsia="微软雅黑" w:hAnsi="微软雅黑" w:cs="Arial" w:hint="eastAsia"/>
          <w:szCs w:val="21"/>
        </w:rPr>
        <w:t>，</w:t>
      </w:r>
      <w:r>
        <w:rPr>
          <w:rFonts w:ascii="微软雅黑" w:eastAsia="微软雅黑" w:hAnsi="微软雅黑" w:cs="Arial"/>
          <w:szCs w:val="21"/>
        </w:rPr>
        <w:t>根据声束在组织</w:t>
      </w:r>
      <w:r>
        <w:rPr>
          <w:rFonts w:ascii="微软雅黑" w:eastAsia="微软雅黑" w:hAnsi="微软雅黑" w:cs="Arial" w:hint="eastAsia"/>
          <w:szCs w:val="21"/>
        </w:rPr>
        <w:t>内</w:t>
      </w:r>
      <w:r>
        <w:rPr>
          <w:rFonts w:ascii="微软雅黑" w:eastAsia="微软雅黑" w:hAnsi="微软雅黑" w:cs="Arial"/>
          <w:szCs w:val="21"/>
        </w:rPr>
        <w:t>传播的声学特性差异，</w:t>
      </w:r>
      <w:r>
        <w:rPr>
          <w:rFonts w:ascii="微软雅黑" w:eastAsia="微软雅黑" w:hAnsi="微软雅黑" w:cs="Arial" w:hint="eastAsia"/>
          <w:szCs w:val="21"/>
        </w:rPr>
        <w:t>进行接收聚焦补偿，</w:t>
      </w:r>
      <w:r>
        <w:rPr>
          <w:rFonts w:ascii="微软雅黑" w:eastAsia="微软雅黑" w:hAnsi="微软雅黑" w:cs="Arial"/>
          <w:szCs w:val="21"/>
        </w:rPr>
        <w:t>有效提</w:t>
      </w:r>
      <w:r>
        <w:rPr>
          <w:rFonts w:ascii="微软雅黑" w:eastAsia="微软雅黑" w:hAnsi="微软雅黑" w:cs="Arial" w:hint="eastAsia"/>
          <w:szCs w:val="21"/>
        </w:rPr>
        <w:t>升</w:t>
      </w:r>
      <w:r>
        <w:rPr>
          <w:rFonts w:ascii="微软雅黑" w:eastAsia="微软雅黑" w:hAnsi="微软雅黑" w:cs="Arial"/>
          <w:szCs w:val="21"/>
        </w:rPr>
        <w:t>组织细节分辨率</w:t>
      </w:r>
      <w:r>
        <w:rPr>
          <w:rFonts w:ascii="微软雅黑" w:eastAsia="微软雅黑" w:hAnsi="微软雅黑" w:cs="Arial" w:hint="eastAsia"/>
          <w:szCs w:val="21"/>
        </w:rPr>
        <w:t>，接收聚焦可实现自动补偿</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6 </w:t>
      </w:r>
      <w:r>
        <w:rPr>
          <w:rFonts w:ascii="微软雅黑" w:eastAsia="微软雅黑" w:hAnsi="微软雅黑" w:cs="Arial"/>
          <w:szCs w:val="21"/>
        </w:rPr>
        <w:t>组织谐波成像，</w:t>
      </w:r>
      <w:r>
        <w:rPr>
          <w:rFonts w:ascii="微软雅黑" w:eastAsia="微软雅黑" w:hAnsi="微软雅黑" w:cs="Arial"/>
          <w:szCs w:val="21"/>
        </w:rPr>
        <w:t>≥3</w:t>
      </w:r>
      <w:r>
        <w:rPr>
          <w:rFonts w:ascii="微软雅黑" w:eastAsia="微软雅黑" w:hAnsi="微软雅黑" w:cs="Arial"/>
          <w:szCs w:val="21"/>
        </w:rPr>
        <w:t>种不同方式的组织谐波成像</w:t>
      </w:r>
      <w:r>
        <w:rPr>
          <w:rFonts w:ascii="微软雅黑" w:eastAsia="微软雅黑" w:hAnsi="微软雅黑" w:cs="Arial" w:hint="eastAsia"/>
          <w:szCs w:val="21"/>
        </w:rPr>
        <w:t>技术</w:t>
      </w:r>
      <w:r>
        <w:rPr>
          <w:rFonts w:ascii="微软雅黑" w:eastAsia="微软雅黑" w:hAnsi="微软雅黑" w:cs="Arial"/>
          <w:szCs w:val="21"/>
        </w:rPr>
        <w:t>，包括脉冲减影谐波</w:t>
      </w:r>
      <w:r>
        <w:rPr>
          <w:rFonts w:ascii="微软雅黑" w:eastAsia="微软雅黑" w:hAnsi="微软雅黑" w:cs="Arial" w:hint="eastAsia"/>
          <w:szCs w:val="21"/>
        </w:rPr>
        <w:t>、</w:t>
      </w:r>
      <w:r>
        <w:rPr>
          <w:rFonts w:ascii="微软雅黑" w:eastAsia="微软雅黑" w:hAnsi="微软雅黑" w:cs="Arial"/>
          <w:szCs w:val="21"/>
        </w:rPr>
        <w:t>滤波谐波和差量谐波成像，可方便切换，可视可调</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7 </w:t>
      </w:r>
      <w:r>
        <w:rPr>
          <w:rFonts w:ascii="微软雅黑" w:eastAsia="微软雅黑" w:hAnsi="微软雅黑" w:cs="Arial"/>
          <w:szCs w:val="21"/>
        </w:rPr>
        <w:t>宽带组织谐波成像：</w:t>
      </w:r>
      <w:r>
        <w:rPr>
          <w:rFonts w:ascii="微软雅黑" w:eastAsia="微软雅黑" w:hAnsi="微软雅黑" w:cs="Arial" w:hint="eastAsia"/>
          <w:szCs w:val="21"/>
        </w:rPr>
        <w:t xml:space="preserve"> </w:t>
      </w:r>
      <w:r>
        <w:rPr>
          <w:rFonts w:ascii="微软雅黑" w:eastAsia="微软雅黑" w:hAnsi="微软雅黑" w:cs="Arial"/>
          <w:szCs w:val="21"/>
        </w:rPr>
        <w:t>同时发射低频</w:t>
      </w:r>
      <w:r>
        <w:rPr>
          <w:rFonts w:ascii="微软雅黑" w:eastAsia="微软雅黑" w:hAnsi="微软雅黑" w:cs="Arial"/>
          <w:szCs w:val="21"/>
        </w:rPr>
        <w:t>/</w:t>
      </w:r>
      <w:r>
        <w:rPr>
          <w:rFonts w:ascii="微软雅黑" w:eastAsia="微软雅黑" w:hAnsi="微软雅黑" w:cs="Arial"/>
          <w:szCs w:val="21"/>
        </w:rPr>
        <w:t>高频两个不同频率的基波，接收二次谐波和高低频</w:t>
      </w:r>
      <w:r>
        <w:rPr>
          <w:rFonts w:ascii="微软雅黑" w:eastAsia="微软雅黑" w:hAnsi="微软雅黑" w:cs="Arial" w:hint="eastAsia"/>
          <w:szCs w:val="21"/>
        </w:rPr>
        <w:t>波</w:t>
      </w:r>
      <w:r>
        <w:rPr>
          <w:rFonts w:ascii="微软雅黑" w:eastAsia="微软雅黑" w:hAnsi="微软雅黑" w:cs="Arial"/>
          <w:szCs w:val="21"/>
        </w:rPr>
        <w:t>的差量波，实现宽带谐波成像，提升图像的分辨率和穿透力</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8 </w:t>
      </w:r>
      <w:r>
        <w:rPr>
          <w:rFonts w:ascii="微软雅黑" w:eastAsia="微软雅黑" w:hAnsi="微软雅黑" w:cs="Arial" w:hint="eastAsia"/>
          <w:szCs w:val="21"/>
        </w:rPr>
        <w:t>高级</w:t>
      </w:r>
      <w:r>
        <w:rPr>
          <w:rFonts w:ascii="微软雅黑" w:eastAsia="微软雅黑" w:hAnsi="微软雅黑" w:cs="Arial"/>
          <w:szCs w:val="21"/>
        </w:rPr>
        <w:t>复合成像</w:t>
      </w:r>
      <w:r>
        <w:rPr>
          <w:rFonts w:ascii="微软雅黑" w:eastAsia="微软雅黑" w:hAnsi="微软雅黑" w:cs="Arial" w:hint="eastAsia"/>
          <w:szCs w:val="21"/>
        </w:rPr>
        <w:t>技术</w:t>
      </w:r>
      <w:r>
        <w:rPr>
          <w:rFonts w:ascii="微软雅黑" w:eastAsia="微软雅黑" w:hAnsi="微软雅黑" w:cs="Arial"/>
          <w:szCs w:val="21"/>
        </w:rPr>
        <w:t>，将实时空间复合、实时频率复合和斑点噪声</w:t>
      </w:r>
      <w:r>
        <w:rPr>
          <w:rFonts w:ascii="微软雅黑" w:eastAsia="微软雅黑" w:hAnsi="微软雅黑" w:cs="Arial" w:hint="eastAsia"/>
          <w:szCs w:val="21"/>
        </w:rPr>
        <w:t>消除等</w:t>
      </w:r>
      <w:r>
        <w:rPr>
          <w:rFonts w:ascii="微软雅黑" w:eastAsia="微软雅黑" w:hAnsi="微软雅黑" w:cs="Arial"/>
          <w:szCs w:val="21"/>
        </w:rPr>
        <w:t>技术</w:t>
      </w:r>
      <w:r>
        <w:rPr>
          <w:rFonts w:ascii="微软雅黑" w:eastAsia="微软雅黑" w:hAnsi="微软雅黑" w:cs="Arial" w:hint="eastAsia"/>
          <w:szCs w:val="21"/>
        </w:rPr>
        <w:t>集成</w:t>
      </w:r>
      <w:r>
        <w:rPr>
          <w:rFonts w:ascii="微软雅黑" w:eastAsia="微软雅黑" w:hAnsi="微软雅黑" w:cs="Arial"/>
          <w:szCs w:val="21"/>
        </w:rPr>
        <w:t>在一起，</w:t>
      </w:r>
      <w:r>
        <w:rPr>
          <w:rFonts w:ascii="微软雅黑" w:eastAsia="微软雅黑" w:hAnsi="微软雅黑" w:cs="Arial" w:hint="eastAsia"/>
          <w:szCs w:val="21"/>
        </w:rPr>
        <w:t>提</w:t>
      </w:r>
      <w:r>
        <w:rPr>
          <w:rFonts w:ascii="微软雅黑" w:eastAsia="微软雅黑" w:hAnsi="微软雅黑" w:cs="Arial" w:hint="eastAsia"/>
          <w:szCs w:val="21"/>
        </w:rPr>
        <w:lastRenderedPageBreak/>
        <w:t>高图像的细节分辨率及全场图像的均一性</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w:t>
      </w:r>
      <w:r>
        <w:rPr>
          <w:rFonts w:ascii="微软雅黑" w:eastAsia="微软雅黑" w:hAnsi="微软雅黑" w:cs="Arial" w:hint="eastAsia"/>
          <w:szCs w:val="21"/>
        </w:rPr>
        <w:t xml:space="preserve">9 </w:t>
      </w:r>
      <w:r>
        <w:rPr>
          <w:rFonts w:ascii="微软雅黑" w:eastAsia="微软雅黑" w:hAnsi="微软雅黑" w:cs="Arial"/>
          <w:szCs w:val="21"/>
        </w:rPr>
        <w:t>高分辨率血流成像技术：高级动态血流成像，采用宽带多普勒技术，</w:t>
      </w:r>
      <w:r>
        <w:rPr>
          <w:rFonts w:ascii="微软雅黑" w:eastAsia="微软雅黑" w:hAnsi="微软雅黑" w:cs="Arial" w:hint="eastAsia"/>
          <w:szCs w:val="21"/>
        </w:rPr>
        <w:t>可以</w:t>
      </w:r>
      <w:r>
        <w:rPr>
          <w:rFonts w:ascii="微软雅黑" w:eastAsia="微软雅黑" w:hAnsi="微软雅黑" w:cs="Arial"/>
          <w:szCs w:val="21"/>
        </w:rPr>
        <w:t>提高细小血管的空间分辨率，无外溢显</w:t>
      </w:r>
      <w:r>
        <w:rPr>
          <w:rFonts w:ascii="微软雅黑" w:eastAsia="微软雅黑" w:hAnsi="微软雅黑" w:cs="Arial"/>
          <w:szCs w:val="21"/>
        </w:rPr>
        <w:t>示</w:t>
      </w:r>
      <w:r>
        <w:rPr>
          <w:rFonts w:ascii="微软雅黑" w:eastAsia="微软雅黑" w:hAnsi="微软雅黑" w:cs="Arial"/>
          <w:szCs w:val="21"/>
        </w:rPr>
        <w:t>≤0.</w:t>
      </w:r>
      <w:r>
        <w:rPr>
          <w:rFonts w:ascii="微软雅黑" w:eastAsia="微软雅黑" w:hAnsi="微软雅黑" w:cs="Arial" w:hint="eastAsia"/>
          <w:szCs w:val="21"/>
        </w:rPr>
        <w:t>3</w:t>
      </w:r>
      <w:r>
        <w:rPr>
          <w:rFonts w:ascii="微软雅黑" w:eastAsia="微软雅黑" w:hAnsi="微软雅黑" w:cs="Arial"/>
          <w:szCs w:val="21"/>
        </w:rPr>
        <w:t>mm</w:t>
      </w:r>
      <w:r>
        <w:rPr>
          <w:rFonts w:ascii="微软雅黑" w:eastAsia="微软雅黑" w:hAnsi="微软雅黑" w:cs="Arial" w:hint="eastAsia"/>
          <w:szCs w:val="21"/>
        </w:rPr>
        <w:t>的</w:t>
      </w:r>
      <w:r>
        <w:rPr>
          <w:rFonts w:ascii="微软雅黑" w:eastAsia="微软雅黑" w:hAnsi="微软雅黑" w:cs="Arial"/>
          <w:szCs w:val="21"/>
        </w:rPr>
        <w:t>血管血流，具有方向性显示</w:t>
      </w:r>
      <w:r>
        <w:rPr>
          <w:rFonts w:ascii="微软雅黑" w:eastAsia="微软雅黑" w:hAnsi="微软雅黑" w:cs="Arial" w:hint="eastAsia"/>
          <w:szCs w:val="21"/>
        </w:rPr>
        <w:t>，</w:t>
      </w:r>
      <w:r>
        <w:rPr>
          <w:rFonts w:ascii="微软雅黑" w:eastAsia="微软雅黑" w:hAnsi="微软雅黑" w:cs="Arial"/>
          <w:szCs w:val="21"/>
        </w:rPr>
        <w:t>可进行频谱测量</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 xml:space="preserve">0 </w:t>
      </w:r>
      <w:r>
        <w:rPr>
          <w:rFonts w:ascii="微软雅黑" w:eastAsia="微软雅黑" w:hAnsi="微软雅黑" w:cs="Arial"/>
          <w:szCs w:val="21"/>
        </w:rPr>
        <w:t>精确成像技术，在信号前端整合多条临近声束</w:t>
      </w:r>
      <w:r>
        <w:rPr>
          <w:rFonts w:ascii="微软雅黑" w:eastAsia="微软雅黑" w:hAnsi="微软雅黑" w:cs="Arial" w:hint="eastAsia"/>
          <w:szCs w:val="21"/>
        </w:rPr>
        <w:t>的</w:t>
      </w:r>
      <w:r>
        <w:rPr>
          <w:rFonts w:ascii="微软雅黑" w:eastAsia="微软雅黑" w:hAnsi="微软雅黑" w:cs="Arial"/>
          <w:szCs w:val="21"/>
        </w:rPr>
        <w:t>信息进行图像优化，实现结构显示更为清晰</w:t>
      </w:r>
      <w:r>
        <w:rPr>
          <w:rFonts w:ascii="微软雅黑" w:eastAsia="微软雅黑" w:hAnsi="微软雅黑" w:cs="Arial" w:hint="eastAsia"/>
          <w:szCs w:val="21"/>
        </w:rPr>
        <w:t>，</w:t>
      </w:r>
      <w:r>
        <w:rPr>
          <w:rFonts w:ascii="微软雅黑" w:eastAsia="微软雅黑" w:hAnsi="微软雅黑" w:cs="Arial"/>
          <w:szCs w:val="21"/>
        </w:rPr>
        <w:t>背景显示更加平滑</w:t>
      </w:r>
      <w:r>
        <w:rPr>
          <w:rFonts w:ascii="微软雅黑" w:eastAsia="微软雅黑" w:hAnsi="微软雅黑" w:cs="Arial" w:hint="eastAsia"/>
          <w:szCs w:val="21"/>
        </w:rPr>
        <w:t>；有效降低组织结构中高回声区域的饱和度，组织结构显示更加自然。</w:t>
      </w:r>
      <w:r>
        <w:rPr>
          <w:rFonts w:ascii="微软雅黑" w:eastAsia="微软雅黑" w:hAnsi="微软雅黑" w:cs="Arial"/>
          <w:szCs w:val="21"/>
        </w:rPr>
        <w:t>可应用在所有探头上</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1</w:t>
      </w:r>
      <w:r>
        <w:rPr>
          <w:rFonts w:ascii="微软雅黑" w:eastAsia="微软雅黑" w:hAnsi="微软雅黑" w:cs="Arial"/>
          <w:szCs w:val="21"/>
        </w:rPr>
        <w:t>智能化图像一键优化技术，可应用在二维、多普勒及造影</w:t>
      </w:r>
      <w:r>
        <w:rPr>
          <w:rFonts w:ascii="微软雅黑" w:eastAsia="微软雅黑" w:hAnsi="微软雅黑" w:cs="Arial" w:hint="eastAsia"/>
          <w:szCs w:val="21"/>
        </w:rPr>
        <w:t>剂</w:t>
      </w:r>
      <w:r>
        <w:rPr>
          <w:rFonts w:ascii="微软雅黑" w:eastAsia="微软雅黑" w:hAnsi="微软雅黑" w:cs="Arial"/>
          <w:szCs w:val="21"/>
        </w:rPr>
        <w:t>谐波成像等多种模式</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2</w:t>
      </w:r>
      <w:r>
        <w:rPr>
          <w:rFonts w:ascii="微软雅黑" w:eastAsia="微软雅黑" w:hAnsi="微软雅黑" w:cs="Arial"/>
          <w:szCs w:val="21"/>
        </w:rPr>
        <w:t>组织多普勒成像，</w:t>
      </w:r>
      <w:r>
        <w:rPr>
          <w:rFonts w:ascii="微软雅黑" w:eastAsia="微软雅黑" w:hAnsi="微软雅黑" w:cs="Arial" w:hint="eastAsia"/>
          <w:szCs w:val="21"/>
        </w:rPr>
        <w:t>支持相控阵探头和凸阵探头</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 xml:space="preserve">3 </w:t>
      </w:r>
      <w:r>
        <w:rPr>
          <w:rFonts w:ascii="微软雅黑" w:eastAsia="微软雅黑" w:hAnsi="微软雅黑" w:cs="Arial" w:hint="eastAsia"/>
          <w:szCs w:val="21"/>
        </w:rPr>
        <w:t>穿刺针增强显示技术，在不降低图像质量的同时增强穿刺针的显示，提高穿刺介入的成功率</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4</w:t>
      </w:r>
      <w:r>
        <w:rPr>
          <w:rFonts w:ascii="微软雅黑" w:eastAsia="微软雅黑" w:hAnsi="微软雅黑" w:cs="Arial" w:hint="eastAsia"/>
          <w:szCs w:val="21"/>
        </w:rPr>
        <w:t>超</w:t>
      </w:r>
      <w:r>
        <w:rPr>
          <w:rFonts w:ascii="微软雅黑" w:eastAsia="微软雅黑" w:hAnsi="微软雅黑" w:cs="Arial"/>
          <w:szCs w:val="21"/>
        </w:rPr>
        <w:t>低速血流显示</w:t>
      </w:r>
      <w:r>
        <w:rPr>
          <w:rFonts w:ascii="微软雅黑" w:eastAsia="微软雅黑" w:hAnsi="微软雅黑" w:cs="Arial"/>
          <w:szCs w:val="21"/>
        </w:rPr>
        <w:t>技术</w:t>
      </w:r>
      <w:r>
        <w:rPr>
          <w:rFonts w:ascii="微软雅黑" w:eastAsia="微软雅黑" w:hAnsi="微软雅黑" w:cs="Arial" w:hint="eastAsia"/>
          <w:szCs w:val="21"/>
        </w:rPr>
        <w:t>：超微血流成像，</w:t>
      </w:r>
      <w:r>
        <w:rPr>
          <w:rFonts w:ascii="微软雅黑" w:eastAsia="微软雅黑" w:hAnsi="微软雅黑" w:cs="Arial"/>
          <w:szCs w:val="21"/>
        </w:rPr>
        <w:t>采用</w:t>
      </w:r>
      <w:r>
        <w:rPr>
          <w:rFonts w:ascii="微软雅黑" w:eastAsia="微软雅黑" w:hAnsi="微软雅黑" w:cs="Arial" w:hint="eastAsia"/>
          <w:szCs w:val="21"/>
        </w:rPr>
        <w:t>独特</w:t>
      </w:r>
      <w:r>
        <w:rPr>
          <w:rFonts w:ascii="微软雅黑" w:eastAsia="微软雅黑" w:hAnsi="微软雅黑" w:cs="Arial"/>
          <w:szCs w:val="21"/>
        </w:rPr>
        <w:t>的处理方式，</w:t>
      </w:r>
      <w:r>
        <w:rPr>
          <w:rFonts w:ascii="微软雅黑" w:eastAsia="微软雅黑" w:hAnsi="微软雅黑" w:cs="Arial" w:hint="eastAsia"/>
          <w:szCs w:val="21"/>
        </w:rPr>
        <w:t>消除运动伪像，增强</w:t>
      </w:r>
      <w:r>
        <w:rPr>
          <w:rFonts w:ascii="微软雅黑" w:eastAsia="微软雅黑" w:hAnsi="微软雅黑" w:cs="Arial"/>
          <w:szCs w:val="21"/>
        </w:rPr>
        <w:t>显示</w:t>
      </w:r>
      <w:r>
        <w:rPr>
          <w:rFonts w:ascii="微软雅黑" w:eastAsia="微软雅黑" w:hAnsi="微软雅黑" w:cs="Arial" w:hint="eastAsia"/>
          <w:szCs w:val="21"/>
        </w:rPr>
        <w:t>超</w:t>
      </w:r>
      <w:r>
        <w:rPr>
          <w:rFonts w:ascii="微软雅黑" w:eastAsia="微软雅黑" w:hAnsi="微软雅黑" w:cs="Arial"/>
          <w:szCs w:val="21"/>
        </w:rPr>
        <w:t>低速血流信号</w:t>
      </w:r>
      <w:r>
        <w:rPr>
          <w:rFonts w:ascii="微软雅黑" w:eastAsia="微软雅黑" w:hAnsi="微软雅黑" w:cs="Arial" w:hint="eastAsia"/>
          <w:szCs w:val="21"/>
        </w:rPr>
        <w:t>，具有高敏感、高分辨、高帧频、低噪声等优势。彩色标尺最低显示</w:t>
      </w:r>
      <w:r>
        <w:rPr>
          <w:rFonts w:ascii="微软雅黑" w:eastAsia="微软雅黑" w:hAnsi="微软雅黑" w:cs="Arial"/>
          <w:szCs w:val="21"/>
        </w:rPr>
        <w:t>≤</w:t>
      </w:r>
      <w:r>
        <w:rPr>
          <w:rFonts w:ascii="微软雅黑" w:eastAsia="微软雅黑" w:hAnsi="微软雅黑" w:cs="Arial" w:hint="eastAsia"/>
          <w:szCs w:val="21"/>
        </w:rPr>
        <w:t>0.2cm/s</w:t>
      </w:r>
      <w:r>
        <w:rPr>
          <w:rFonts w:ascii="微软雅黑" w:eastAsia="微软雅黑" w:hAnsi="微软雅黑" w:cs="Arial" w:hint="eastAsia"/>
          <w:szCs w:val="21"/>
        </w:rPr>
        <w:t>，常规检查条件下成像帧频</w:t>
      </w:r>
      <w:r>
        <w:rPr>
          <w:rFonts w:ascii="微软雅黑" w:eastAsia="微软雅黑" w:hAnsi="微软雅黑" w:cs="Arial"/>
          <w:szCs w:val="21"/>
        </w:rPr>
        <w:t>≥</w:t>
      </w:r>
      <w:r>
        <w:rPr>
          <w:rFonts w:ascii="微软雅黑" w:eastAsia="微软雅黑" w:hAnsi="微软雅黑" w:cs="Arial" w:hint="eastAsia"/>
          <w:szCs w:val="21"/>
        </w:rPr>
        <w:t>50</w:t>
      </w:r>
      <w:r>
        <w:rPr>
          <w:rFonts w:ascii="微软雅黑" w:eastAsia="微软雅黑" w:hAnsi="微软雅黑" w:cs="Arial" w:hint="eastAsia"/>
          <w:szCs w:val="21"/>
        </w:rPr>
        <w:t>帧</w:t>
      </w:r>
      <w:r>
        <w:rPr>
          <w:rFonts w:ascii="微软雅黑" w:eastAsia="微软雅黑" w:hAnsi="微软雅黑" w:cs="Arial" w:hint="eastAsia"/>
          <w:szCs w:val="21"/>
        </w:rPr>
        <w:t>/</w:t>
      </w:r>
      <w:r>
        <w:rPr>
          <w:rFonts w:ascii="微软雅黑" w:eastAsia="微软雅黑" w:hAnsi="微软雅黑" w:cs="Arial" w:hint="eastAsia"/>
          <w:szCs w:val="21"/>
        </w:rPr>
        <w:t>秒，具有三同步显示功能，可取频谱多普勒进行定量</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4.1</w:t>
      </w:r>
      <w:r>
        <w:rPr>
          <w:rFonts w:ascii="微软雅黑" w:eastAsia="微软雅黑" w:hAnsi="微软雅黑" w:cs="Arial" w:hint="eastAsia"/>
          <w:szCs w:val="21"/>
        </w:rPr>
        <w:t>超微血流成像的三维成像模式，使用常规探头，实现超低速血流的高分辨率立体显示，操作便捷、立体直观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4.1.1</w:t>
      </w:r>
      <w:r>
        <w:rPr>
          <w:rFonts w:ascii="微软雅黑" w:eastAsia="微软雅黑" w:hAnsi="微软雅黑" w:cs="Arial" w:hint="eastAsia"/>
          <w:szCs w:val="21"/>
        </w:rPr>
        <w:t>4.2</w:t>
      </w:r>
      <w:r>
        <w:rPr>
          <w:rFonts w:ascii="微软雅黑" w:eastAsia="微软雅黑" w:hAnsi="微软雅黑" w:cs="Arial" w:hint="eastAsia"/>
          <w:szCs w:val="21"/>
        </w:rPr>
        <w:t>超微血流成像的血管指数定量：检测超低速血流信号分布密度，准确计算血流信号在目标区域内的像素比，对风湿类关节炎等疾病具有重要的诊断价值</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w:t>
      </w:r>
      <w:r>
        <w:rPr>
          <w:rFonts w:ascii="微软雅黑" w:eastAsia="微软雅黑" w:hAnsi="微软雅黑" w:hint="eastAsia"/>
          <w:szCs w:val="21"/>
        </w:rPr>
        <w:t>1</w:t>
      </w:r>
      <w:r>
        <w:rPr>
          <w:rFonts w:ascii="微软雅黑" w:eastAsia="微软雅黑" w:hAnsi="微软雅黑" w:hint="eastAsia"/>
          <w:szCs w:val="21"/>
        </w:rPr>
        <w:t>5</w:t>
      </w:r>
      <w:r>
        <w:rPr>
          <w:rFonts w:ascii="微软雅黑" w:eastAsia="微软雅黑" w:hAnsi="微软雅黑" w:hint="eastAsia"/>
          <w:szCs w:val="21"/>
        </w:rPr>
        <w:t>具有血管识别成像模式，用三种不同颜色显示造影剂灌注状态，用红</w:t>
      </w:r>
      <w:r>
        <w:rPr>
          <w:rFonts w:ascii="微软雅黑" w:eastAsia="微软雅黑" w:hAnsi="微软雅黑" w:hint="eastAsia"/>
          <w:szCs w:val="21"/>
        </w:rPr>
        <w:t>/</w:t>
      </w:r>
      <w:r>
        <w:rPr>
          <w:rFonts w:ascii="微软雅黑" w:eastAsia="微软雅黑" w:hAnsi="微软雅黑" w:hint="eastAsia"/>
          <w:szCs w:val="21"/>
        </w:rPr>
        <w:t>蓝颜色方向性显示较大血管灌注，绿颜色高分辨显示微细血管的灌注，有利于肿瘤新生血管的判别和分析</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w:t>
      </w:r>
      <w:r>
        <w:rPr>
          <w:rFonts w:ascii="微软雅黑" w:eastAsia="微软雅黑" w:hAnsi="微软雅黑" w:hint="eastAsia"/>
          <w:szCs w:val="21"/>
        </w:rPr>
        <w:t>1</w:t>
      </w:r>
      <w:r>
        <w:rPr>
          <w:rFonts w:ascii="微软雅黑" w:eastAsia="微软雅黑" w:hAnsi="微软雅黑" w:hint="eastAsia"/>
          <w:szCs w:val="21"/>
        </w:rPr>
        <w:t>5</w:t>
      </w:r>
      <w:r>
        <w:rPr>
          <w:rFonts w:ascii="微软雅黑" w:eastAsia="微软雅黑" w:hAnsi="微软雅黑" w:hint="eastAsia"/>
          <w:szCs w:val="21"/>
        </w:rPr>
        <w:t>.</w:t>
      </w:r>
      <w:r>
        <w:rPr>
          <w:rFonts w:ascii="微软雅黑" w:eastAsia="微软雅黑" w:hAnsi="微软雅黑" w:hint="eastAsia"/>
          <w:szCs w:val="21"/>
        </w:rPr>
        <w:t>1</w:t>
      </w:r>
      <w:r>
        <w:rPr>
          <w:rFonts w:ascii="微软雅黑" w:eastAsia="微软雅黑" w:hAnsi="微软雅黑" w:hint="eastAsia"/>
          <w:szCs w:val="21"/>
        </w:rPr>
        <w:t>造影剂微血管成像模式，可显示</w:t>
      </w:r>
      <w:r>
        <w:rPr>
          <w:rFonts w:ascii="微软雅黑" w:eastAsia="微软雅黑" w:hAnsi="微软雅黑" w:hint="eastAsia"/>
          <w:szCs w:val="21"/>
        </w:rPr>
        <w:t>0.1mm</w:t>
      </w:r>
      <w:r>
        <w:rPr>
          <w:rFonts w:ascii="微软雅黑" w:eastAsia="微软雅黑" w:hAnsi="微软雅黑" w:hint="eastAsia"/>
          <w:szCs w:val="21"/>
        </w:rPr>
        <w:t>以下细微血管网的造影剂灌注，评估病灶内的血管分布。具有运动抑制功能，可进行图像修正补偿，获得更为清晰的图像</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w:t>
      </w:r>
      <w:r>
        <w:rPr>
          <w:rFonts w:ascii="微软雅黑" w:eastAsia="微软雅黑" w:hAnsi="微软雅黑" w:hint="eastAsia"/>
          <w:szCs w:val="21"/>
        </w:rPr>
        <w:t>1</w:t>
      </w:r>
      <w:r>
        <w:rPr>
          <w:rFonts w:ascii="微软雅黑" w:eastAsia="微软雅黑" w:hAnsi="微软雅黑" w:hint="eastAsia"/>
          <w:szCs w:val="21"/>
        </w:rPr>
        <w:t>5</w:t>
      </w:r>
      <w:r>
        <w:rPr>
          <w:rFonts w:ascii="微软雅黑" w:eastAsia="微软雅黑" w:hAnsi="微软雅黑" w:hint="eastAsia"/>
          <w:szCs w:val="21"/>
        </w:rPr>
        <w:t>.</w:t>
      </w:r>
      <w:r>
        <w:rPr>
          <w:rFonts w:ascii="微软雅黑" w:eastAsia="微软雅黑" w:hAnsi="微软雅黑" w:hint="eastAsia"/>
          <w:szCs w:val="21"/>
        </w:rPr>
        <w:t>2</w:t>
      </w:r>
      <w:r>
        <w:rPr>
          <w:rFonts w:ascii="微软雅黑" w:eastAsia="微软雅黑" w:hAnsi="微软雅黑" w:hint="eastAsia"/>
          <w:szCs w:val="21"/>
        </w:rPr>
        <w:t>造影剂微血管参数成像，根据造影剂灌注的时间顺序进行彩色编码，在单幅图像中，即可显示造影剂灌注的微血管架构，也可显示造影剂灌注的时间顺序，可以对不同血供特点的疾病实施</w:t>
      </w:r>
      <w:r>
        <w:rPr>
          <w:rFonts w:ascii="微软雅黑" w:eastAsia="微软雅黑" w:hAnsi="微软雅黑" w:hint="eastAsia"/>
          <w:szCs w:val="21"/>
        </w:rPr>
        <w:lastRenderedPageBreak/>
        <w:t>鉴别诊断</w:t>
      </w:r>
    </w:p>
    <w:p w:rsidR="00DD4CD2" w:rsidRDefault="002C5EE7">
      <w:pPr>
        <w:spacing w:line="360" w:lineRule="auto"/>
        <w:rPr>
          <w:rFonts w:ascii="微软雅黑" w:eastAsia="微软雅黑" w:hAnsi="微软雅黑"/>
          <w:szCs w:val="21"/>
        </w:rPr>
      </w:pPr>
      <w:r>
        <w:rPr>
          <w:rFonts w:ascii="微软雅黑" w:eastAsia="微软雅黑" w:hAnsi="微软雅黑"/>
          <w:szCs w:val="21"/>
        </w:rPr>
        <w:t>4.</w:t>
      </w:r>
      <w:r>
        <w:rPr>
          <w:rFonts w:ascii="微软雅黑" w:eastAsia="微软雅黑" w:hAnsi="微软雅黑"/>
          <w:szCs w:val="21"/>
        </w:rPr>
        <w:t>1.1</w:t>
      </w:r>
      <w:r>
        <w:rPr>
          <w:rFonts w:ascii="微软雅黑" w:eastAsia="微软雅黑" w:hAnsi="微软雅黑" w:hint="eastAsia"/>
          <w:szCs w:val="21"/>
        </w:rPr>
        <w:t>5</w:t>
      </w:r>
      <w:r>
        <w:rPr>
          <w:rFonts w:ascii="微软雅黑" w:eastAsia="微软雅黑" w:hAnsi="微软雅黑"/>
          <w:szCs w:val="21"/>
        </w:rPr>
        <w:t>.</w:t>
      </w:r>
      <w:r>
        <w:rPr>
          <w:rFonts w:ascii="微软雅黑" w:eastAsia="微软雅黑" w:hAnsi="微软雅黑" w:hint="eastAsia"/>
          <w:szCs w:val="21"/>
        </w:rPr>
        <w:t>3</w:t>
      </w:r>
      <w:r>
        <w:rPr>
          <w:rFonts w:ascii="微软雅黑" w:eastAsia="微软雅黑" w:hAnsi="微软雅黑" w:hint="eastAsia"/>
          <w:szCs w:val="21"/>
        </w:rPr>
        <w:t>造影剂超微血流成像模式，应用多普勒成像原理，采用独特算法，消除组织运动伪像，增强显示超低速造影剂信号，高清晰显示造影剂微泡灌注和高分辨率显示微血管架构</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w:t>
      </w:r>
      <w:r>
        <w:rPr>
          <w:rFonts w:ascii="微软雅黑" w:eastAsia="微软雅黑" w:hAnsi="微软雅黑" w:hint="eastAsia"/>
          <w:szCs w:val="21"/>
        </w:rPr>
        <w:t>1</w:t>
      </w:r>
      <w:r>
        <w:rPr>
          <w:rFonts w:ascii="微软雅黑" w:eastAsia="微软雅黑" w:hAnsi="微软雅黑" w:hint="eastAsia"/>
          <w:szCs w:val="21"/>
        </w:rPr>
        <w:t>5</w:t>
      </w:r>
      <w:r>
        <w:rPr>
          <w:rFonts w:ascii="微软雅黑" w:eastAsia="微软雅黑" w:hAnsi="微软雅黑" w:hint="eastAsia"/>
          <w:szCs w:val="21"/>
        </w:rPr>
        <w:t>.</w:t>
      </w:r>
      <w:r>
        <w:rPr>
          <w:rFonts w:ascii="微软雅黑" w:eastAsia="微软雅黑" w:hAnsi="微软雅黑" w:hint="eastAsia"/>
          <w:szCs w:val="21"/>
        </w:rPr>
        <w:t>4</w:t>
      </w:r>
      <w:r>
        <w:rPr>
          <w:rFonts w:ascii="微软雅黑" w:eastAsia="微软雅黑" w:hAnsi="微软雅黑" w:hint="eastAsia"/>
          <w:szCs w:val="21"/>
        </w:rPr>
        <w:t>具有实时四幅显示功能，分别显示不同模式下的造影图像</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w:t>
      </w:r>
      <w:r>
        <w:rPr>
          <w:rFonts w:ascii="微软雅黑" w:eastAsia="微软雅黑" w:hAnsi="微软雅黑" w:hint="eastAsia"/>
          <w:szCs w:val="21"/>
        </w:rPr>
        <w:t>16</w:t>
      </w:r>
      <w:r>
        <w:rPr>
          <w:rFonts w:ascii="微软雅黑" w:eastAsia="微软雅黑" w:hAnsi="微软雅黑" w:hint="eastAsia"/>
          <w:szCs w:val="21"/>
        </w:rPr>
        <w:t xml:space="preserve"> </w:t>
      </w:r>
      <w:r>
        <w:rPr>
          <w:rFonts w:ascii="微软雅黑" w:eastAsia="微软雅黑" w:hAnsi="微软雅黑" w:hint="eastAsia"/>
          <w:szCs w:val="21"/>
        </w:rPr>
        <w:t>超声造影定量功能，具有时间曲线分析功能，利用造影成像获取的图像来对感兴趣区域内的造影信息进行计算分析，具有运动追踪功能</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w:t>
      </w:r>
      <w:r>
        <w:rPr>
          <w:rFonts w:ascii="微软雅黑" w:eastAsia="微软雅黑" w:hAnsi="微软雅黑" w:hint="eastAsia"/>
          <w:szCs w:val="21"/>
        </w:rPr>
        <w:t>16</w:t>
      </w:r>
      <w:r>
        <w:rPr>
          <w:rFonts w:ascii="微软雅黑" w:eastAsia="微软雅黑" w:hAnsi="微软雅黑" w:hint="eastAsia"/>
          <w:szCs w:val="21"/>
        </w:rPr>
        <w:t xml:space="preserve">.1 </w:t>
      </w:r>
      <w:r>
        <w:rPr>
          <w:rFonts w:ascii="微软雅黑" w:eastAsia="微软雅黑" w:hAnsi="微软雅黑" w:hint="eastAsia"/>
          <w:szCs w:val="21"/>
        </w:rPr>
        <w:t>超声造影定量拟合曲线功能，基于时间</w:t>
      </w:r>
      <w:r>
        <w:rPr>
          <w:rFonts w:ascii="微软雅黑" w:eastAsia="微软雅黑" w:hAnsi="微软雅黑" w:hint="eastAsia"/>
          <w:szCs w:val="21"/>
        </w:rPr>
        <w:t>-</w:t>
      </w:r>
      <w:r>
        <w:rPr>
          <w:rFonts w:ascii="微软雅黑" w:eastAsia="微软雅黑" w:hAnsi="微软雅黑" w:hint="eastAsia"/>
          <w:szCs w:val="21"/>
        </w:rPr>
        <w:t>强度曲线的模型函数进行曲线拟合，显示造影剂血流动力学信息，计算特征参数值</w:t>
      </w:r>
    </w:p>
    <w:p w:rsidR="00DD4CD2" w:rsidRDefault="002C5EE7">
      <w:pPr>
        <w:spacing w:line="360" w:lineRule="auto"/>
        <w:rPr>
          <w:rFonts w:ascii="微软雅黑" w:eastAsia="微软雅黑" w:hAnsi="微软雅黑" w:cs="Arial"/>
          <w:szCs w:val="21"/>
        </w:rPr>
      </w:pPr>
      <w:r>
        <w:rPr>
          <w:rFonts w:ascii="微软雅黑" w:eastAsia="微软雅黑" w:hAnsi="微软雅黑" w:cs="Arial" w:hint="eastAsia"/>
          <w:szCs w:val="21"/>
        </w:rPr>
        <w:t>4.1.1</w:t>
      </w:r>
      <w:r>
        <w:rPr>
          <w:rFonts w:ascii="微软雅黑" w:eastAsia="微软雅黑" w:hAnsi="微软雅黑" w:cs="Arial" w:hint="eastAsia"/>
          <w:szCs w:val="21"/>
        </w:rPr>
        <w:t>7</w:t>
      </w:r>
      <w:r>
        <w:rPr>
          <w:rFonts w:ascii="微软雅黑" w:eastAsia="微软雅黑" w:hAnsi="微软雅黑" w:cs="Arial" w:hint="eastAsia"/>
          <w:szCs w:val="21"/>
        </w:rPr>
        <w:t xml:space="preserve"> </w:t>
      </w:r>
      <w:r>
        <w:rPr>
          <w:rFonts w:ascii="微软雅黑" w:eastAsia="微软雅黑" w:hAnsi="微软雅黑" w:cs="Arial" w:hint="eastAsia"/>
          <w:szCs w:val="21"/>
        </w:rPr>
        <w:t>实时应变弹性成像功能，支持凸阵、线阵、腔内和腔内容积探头，具有成像质量控制曲线显示，提高弹性成像准确度</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4.1.1</w:t>
      </w:r>
      <w:r>
        <w:rPr>
          <w:rFonts w:ascii="微软雅黑" w:eastAsia="微软雅黑" w:hAnsi="微软雅黑" w:hint="eastAsia"/>
          <w:szCs w:val="21"/>
        </w:rPr>
        <w:t>8</w:t>
      </w:r>
      <w:r>
        <w:rPr>
          <w:rFonts w:ascii="微软雅黑" w:eastAsia="微软雅黑" w:hAnsi="微软雅黑" w:hint="eastAsia"/>
          <w:szCs w:val="21"/>
        </w:rPr>
        <w:t xml:space="preserve">  </w:t>
      </w:r>
      <w:r>
        <w:rPr>
          <w:rFonts w:ascii="微软雅黑" w:eastAsia="微软雅黑" w:hAnsi="微软雅黑" w:hint="eastAsia"/>
          <w:szCs w:val="21"/>
        </w:rPr>
        <w:t>剪切波弹性成像功能，采用</w:t>
      </w:r>
      <w:r>
        <w:rPr>
          <w:rFonts w:ascii="微软雅黑" w:eastAsia="微软雅黑" w:hAnsi="微软雅黑" w:hint="eastAsia"/>
          <w:szCs w:val="21"/>
        </w:rPr>
        <w:t>2D</w:t>
      </w:r>
      <w:r>
        <w:rPr>
          <w:rFonts w:ascii="微软雅黑" w:eastAsia="微软雅黑" w:hAnsi="微软雅黑" w:hint="eastAsia"/>
          <w:szCs w:val="21"/>
        </w:rPr>
        <w:t>模式的剪切波成像方式；支持凸阵、线阵和腔内等探头</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4.1.1</w:t>
      </w:r>
      <w:r>
        <w:rPr>
          <w:rFonts w:ascii="微软雅黑" w:eastAsia="微软雅黑" w:hAnsi="微软雅黑" w:hint="eastAsia"/>
          <w:szCs w:val="21"/>
        </w:rPr>
        <w:t>8</w:t>
      </w:r>
      <w:r>
        <w:rPr>
          <w:rFonts w:ascii="微软雅黑" w:eastAsia="微软雅黑" w:hAnsi="微软雅黑" w:hint="eastAsia"/>
          <w:szCs w:val="21"/>
        </w:rPr>
        <w:t>.1</w:t>
      </w:r>
      <w:r>
        <w:rPr>
          <w:rFonts w:ascii="微软雅黑" w:eastAsia="微软雅黑" w:hAnsi="微软雅黑" w:hint="eastAsia"/>
          <w:szCs w:val="21"/>
        </w:rPr>
        <w:t>可显示剪切波传播的速度图</w:t>
      </w:r>
      <w:r>
        <w:rPr>
          <w:rFonts w:ascii="微软雅黑" w:eastAsia="微软雅黑" w:hAnsi="微软雅黑"/>
          <w:szCs w:val="21"/>
        </w:rPr>
        <w:t>(m/s)</w:t>
      </w:r>
      <w:r>
        <w:rPr>
          <w:rFonts w:ascii="微软雅黑" w:eastAsia="微软雅黑" w:hAnsi="微软雅黑" w:hint="eastAsia"/>
          <w:szCs w:val="21"/>
        </w:rPr>
        <w:t>和组织的弹性图</w:t>
      </w:r>
      <w:r>
        <w:rPr>
          <w:rFonts w:ascii="微软雅黑" w:eastAsia="微软雅黑" w:hAnsi="微软雅黑"/>
          <w:szCs w:val="21"/>
        </w:rPr>
        <w:t>(kPa)</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4.1.1</w:t>
      </w:r>
      <w:r>
        <w:rPr>
          <w:rFonts w:ascii="微软雅黑" w:eastAsia="微软雅黑" w:hAnsi="微软雅黑" w:hint="eastAsia"/>
          <w:szCs w:val="21"/>
        </w:rPr>
        <w:t>8</w:t>
      </w:r>
      <w:r>
        <w:rPr>
          <w:rFonts w:ascii="微软雅黑" w:eastAsia="微软雅黑" w:hAnsi="微软雅黑" w:hint="eastAsia"/>
          <w:szCs w:val="21"/>
        </w:rPr>
        <w:t>.2</w:t>
      </w:r>
      <w:r>
        <w:rPr>
          <w:rFonts w:ascii="微软雅黑" w:eastAsia="微软雅黑" w:hAnsi="微软雅黑" w:hint="eastAsia"/>
          <w:szCs w:val="21"/>
        </w:rPr>
        <w:t>具有传播图模式，剪切波传播的等时到达曲线显示，可对剪切波传播速度做定性评估，也可作为质控指标指导采样区域的选择，减少重复取样，提高测量分析的准确度</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4.1.1</w:t>
      </w:r>
      <w:r>
        <w:rPr>
          <w:rFonts w:ascii="微软雅黑" w:eastAsia="微软雅黑" w:hAnsi="微软雅黑" w:hint="eastAsia"/>
          <w:szCs w:val="21"/>
        </w:rPr>
        <w:t>8</w:t>
      </w:r>
      <w:r>
        <w:rPr>
          <w:rFonts w:ascii="微软雅黑" w:eastAsia="微软雅黑" w:hAnsi="微软雅黑" w:hint="eastAsia"/>
          <w:szCs w:val="21"/>
        </w:rPr>
        <w:t>.</w:t>
      </w:r>
      <w:r>
        <w:rPr>
          <w:rFonts w:ascii="微软雅黑" w:eastAsia="微软雅黑" w:hAnsi="微软雅黑"/>
          <w:szCs w:val="21"/>
        </w:rPr>
        <w:t>3</w:t>
      </w:r>
      <w:r>
        <w:rPr>
          <w:rFonts w:ascii="微软雅黑" w:eastAsia="微软雅黑" w:hAnsi="微软雅黑" w:hint="eastAsia"/>
          <w:szCs w:val="21"/>
        </w:rPr>
        <w:t>支持静态和动态两种成像方式</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4.1.1</w:t>
      </w:r>
      <w:r>
        <w:rPr>
          <w:rFonts w:ascii="微软雅黑" w:eastAsia="微软雅黑" w:hAnsi="微软雅黑" w:hint="eastAsia"/>
          <w:szCs w:val="21"/>
        </w:rPr>
        <w:t>8</w:t>
      </w:r>
      <w:r>
        <w:rPr>
          <w:rFonts w:ascii="微软雅黑" w:eastAsia="微软雅黑" w:hAnsi="微软雅黑" w:hint="eastAsia"/>
          <w:szCs w:val="21"/>
        </w:rPr>
        <w:t>.</w:t>
      </w:r>
      <w:r>
        <w:rPr>
          <w:rFonts w:ascii="微软雅黑" w:eastAsia="微软雅黑" w:hAnsi="微软雅黑"/>
          <w:szCs w:val="21"/>
        </w:rPr>
        <w:t>4</w:t>
      </w:r>
      <w:r>
        <w:rPr>
          <w:rFonts w:ascii="微软雅黑" w:eastAsia="微软雅黑" w:hAnsi="微软雅黑" w:hint="eastAsia"/>
          <w:szCs w:val="21"/>
        </w:rPr>
        <w:t>具有剪切波弹性成像的三维立体显示功能</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4.1.1</w:t>
      </w:r>
      <w:r>
        <w:rPr>
          <w:rFonts w:ascii="微软雅黑" w:eastAsia="微软雅黑" w:hAnsi="微软雅黑" w:hint="eastAsia"/>
          <w:szCs w:val="21"/>
        </w:rPr>
        <w:t>8</w:t>
      </w:r>
      <w:r>
        <w:rPr>
          <w:rFonts w:ascii="微软雅黑" w:eastAsia="微软雅黑" w:hAnsi="微软雅黑" w:hint="eastAsia"/>
          <w:szCs w:val="21"/>
        </w:rPr>
        <w:t>.</w:t>
      </w:r>
      <w:r>
        <w:rPr>
          <w:rFonts w:ascii="微软雅黑" w:eastAsia="微软雅黑" w:hAnsi="微软雅黑"/>
          <w:szCs w:val="21"/>
        </w:rPr>
        <w:t>5</w:t>
      </w:r>
      <w:r>
        <w:rPr>
          <w:rFonts w:ascii="微软雅黑" w:eastAsia="微软雅黑" w:hAnsi="微软雅黑" w:hint="eastAsia"/>
          <w:szCs w:val="21"/>
        </w:rPr>
        <w:t xml:space="preserve">  </w:t>
      </w:r>
      <w:r>
        <w:rPr>
          <w:rFonts w:ascii="微软雅黑" w:eastAsia="微软雅黑" w:hAnsi="微软雅黑" w:hint="eastAsia"/>
          <w:szCs w:val="21"/>
        </w:rPr>
        <w:t>具有根据</w:t>
      </w:r>
      <w:r>
        <w:rPr>
          <w:rFonts w:ascii="微软雅黑" w:eastAsia="微软雅黑" w:hAnsi="微软雅黑" w:hint="eastAsia"/>
          <w:szCs w:val="21"/>
        </w:rPr>
        <w:t>ECG</w:t>
      </w:r>
      <w:r>
        <w:rPr>
          <w:rFonts w:ascii="微软雅黑" w:eastAsia="微软雅黑" w:hAnsi="微软雅黑" w:hint="eastAsia"/>
          <w:szCs w:val="21"/>
        </w:rPr>
        <w:t>信号同步获取图像功能，能够显著减少伪像，获得最佳成像</w:t>
      </w:r>
    </w:p>
    <w:p w:rsidR="00DD4CD2" w:rsidRDefault="002C5EE7">
      <w:pPr>
        <w:spacing w:line="360" w:lineRule="auto"/>
        <w:rPr>
          <w:rFonts w:ascii="微软雅黑" w:eastAsia="微软雅黑" w:hAnsi="微软雅黑"/>
          <w:szCs w:val="21"/>
        </w:rPr>
      </w:pPr>
      <w:r>
        <w:rPr>
          <w:rFonts w:ascii="微软雅黑" w:eastAsia="微软雅黑" w:hAnsi="微软雅黑"/>
          <w:szCs w:val="21"/>
        </w:rPr>
        <w:t>4.1.1</w:t>
      </w:r>
      <w:r>
        <w:rPr>
          <w:rFonts w:ascii="微软雅黑" w:eastAsia="微软雅黑" w:hAnsi="微软雅黑" w:hint="eastAsia"/>
          <w:szCs w:val="21"/>
        </w:rPr>
        <w:t>8</w:t>
      </w:r>
      <w:r>
        <w:rPr>
          <w:rFonts w:ascii="微软雅黑" w:eastAsia="微软雅黑" w:hAnsi="微软雅黑" w:hint="eastAsia"/>
          <w:szCs w:val="21"/>
        </w:rPr>
        <w:t>.</w:t>
      </w:r>
      <w:r>
        <w:rPr>
          <w:rFonts w:ascii="微软雅黑" w:eastAsia="微软雅黑" w:hAnsi="微软雅黑"/>
          <w:szCs w:val="21"/>
        </w:rPr>
        <w:t>6</w:t>
      </w:r>
      <w:r>
        <w:rPr>
          <w:rFonts w:ascii="微软雅黑" w:eastAsia="微软雅黑" w:hAnsi="微软雅黑" w:hint="eastAsia"/>
          <w:szCs w:val="21"/>
        </w:rPr>
        <w:t xml:space="preserve"> </w:t>
      </w:r>
      <w:r>
        <w:rPr>
          <w:rFonts w:ascii="微软雅黑" w:eastAsia="微软雅黑" w:hAnsi="微软雅黑" w:hint="eastAsia"/>
          <w:szCs w:val="21"/>
        </w:rPr>
        <w:t>可进行测量定量分析，具有测量区域自动检测功能，提高测量的可靠性和准确度</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2</w:t>
      </w:r>
      <w:r>
        <w:rPr>
          <w:rFonts w:ascii="微软雅黑" w:eastAsia="微软雅黑" w:hAnsi="微软雅黑" w:cs="Arial"/>
          <w:szCs w:val="21"/>
        </w:rPr>
        <w:t>输入</w:t>
      </w:r>
      <w:r>
        <w:rPr>
          <w:rFonts w:ascii="微软雅黑" w:eastAsia="微软雅黑" w:hAnsi="微软雅黑" w:cs="Arial"/>
          <w:szCs w:val="21"/>
        </w:rPr>
        <w:t>/</w:t>
      </w:r>
      <w:r>
        <w:rPr>
          <w:rFonts w:ascii="微软雅黑" w:eastAsia="微软雅黑" w:hAnsi="微软雅黑" w:cs="Arial"/>
          <w:szCs w:val="21"/>
        </w:rPr>
        <w:t>输出信号：</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2</w:t>
      </w:r>
      <w:r>
        <w:rPr>
          <w:rFonts w:ascii="微软雅黑" w:eastAsia="微软雅黑" w:hAnsi="微软雅黑" w:cs="Arial"/>
          <w:szCs w:val="21"/>
        </w:rPr>
        <w:t>.1</w:t>
      </w:r>
      <w:r>
        <w:rPr>
          <w:rFonts w:ascii="微软雅黑" w:eastAsia="微软雅黑" w:hAnsi="微软雅黑" w:cs="Arial" w:hint="eastAsia"/>
          <w:szCs w:val="21"/>
        </w:rPr>
        <w:t xml:space="preserve"> </w:t>
      </w:r>
      <w:r>
        <w:rPr>
          <w:rFonts w:ascii="微软雅黑" w:eastAsia="微软雅黑" w:hAnsi="微软雅黑" w:cs="Arial"/>
          <w:szCs w:val="21"/>
        </w:rPr>
        <w:t>输入：</w:t>
      </w:r>
      <w:r>
        <w:rPr>
          <w:rFonts w:ascii="微软雅黑" w:eastAsia="微软雅黑" w:hAnsi="微软雅黑" w:cs="Arial" w:hint="eastAsia"/>
          <w:szCs w:val="21"/>
        </w:rPr>
        <w:t xml:space="preserve"> </w:t>
      </w:r>
      <w:r>
        <w:rPr>
          <w:rFonts w:ascii="微软雅黑" w:eastAsia="微软雅黑" w:hAnsi="微软雅黑" w:cs="Arial"/>
          <w:szCs w:val="21"/>
        </w:rPr>
        <w:t>S-VHS</w:t>
      </w:r>
      <w:r>
        <w:rPr>
          <w:rFonts w:ascii="微软雅黑" w:eastAsia="微软雅黑" w:hAnsi="微软雅黑" w:cs="Arial"/>
          <w:szCs w:val="21"/>
        </w:rPr>
        <w:t>、</w:t>
      </w:r>
      <w:r>
        <w:rPr>
          <w:rFonts w:ascii="微软雅黑" w:eastAsia="微软雅黑" w:hAnsi="微软雅黑" w:cs="Arial"/>
          <w:szCs w:val="21"/>
        </w:rPr>
        <w:t>RGB</w:t>
      </w:r>
      <w:r>
        <w:rPr>
          <w:rFonts w:ascii="微软雅黑" w:eastAsia="微软雅黑" w:hAnsi="微软雅黑" w:cs="Arial"/>
          <w:szCs w:val="21"/>
        </w:rPr>
        <w:t>彩色视频</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2</w:t>
      </w:r>
      <w:r>
        <w:rPr>
          <w:rFonts w:ascii="微软雅黑" w:eastAsia="微软雅黑" w:hAnsi="微软雅黑" w:cs="Arial"/>
          <w:szCs w:val="21"/>
        </w:rPr>
        <w:t>.2</w:t>
      </w:r>
      <w:r>
        <w:rPr>
          <w:rFonts w:ascii="微软雅黑" w:eastAsia="微软雅黑" w:hAnsi="微软雅黑" w:cs="Arial" w:hint="eastAsia"/>
          <w:szCs w:val="21"/>
        </w:rPr>
        <w:t xml:space="preserve"> </w:t>
      </w:r>
      <w:r>
        <w:rPr>
          <w:rFonts w:ascii="微软雅黑" w:eastAsia="微软雅黑" w:hAnsi="微软雅黑" w:cs="Arial"/>
          <w:szCs w:val="21"/>
        </w:rPr>
        <w:t>输出：</w:t>
      </w:r>
      <w:r>
        <w:rPr>
          <w:rFonts w:ascii="微软雅黑" w:eastAsia="微软雅黑" w:hAnsi="微软雅黑" w:cs="Arial"/>
          <w:szCs w:val="21"/>
        </w:rPr>
        <w:t>S-VHS</w:t>
      </w:r>
      <w:r>
        <w:rPr>
          <w:rFonts w:ascii="微软雅黑" w:eastAsia="微软雅黑" w:hAnsi="微软雅黑" w:cs="Arial"/>
          <w:szCs w:val="21"/>
        </w:rPr>
        <w:t>、复合彩色视频、</w:t>
      </w:r>
      <w:r>
        <w:rPr>
          <w:rFonts w:ascii="微软雅黑" w:eastAsia="微软雅黑" w:hAnsi="微软雅黑" w:cs="Arial"/>
          <w:szCs w:val="21"/>
        </w:rPr>
        <w:t>S-Video</w:t>
      </w:r>
      <w:r>
        <w:rPr>
          <w:rFonts w:ascii="微软雅黑" w:eastAsia="微软雅黑" w:hAnsi="微软雅黑" w:cs="Arial" w:hint="eastAsia"/>
          <w:szCs w:val="21"/>
        </w:rPr>
        <w:t>、</w:t>
      </w:r>
      <w:r>
        <w:rPr>
          <w:rFonts w:ascii="微软雅黑" w:eastAsia="微软雅黑" w:hAnsi="微软雅黑" w:cs="Arial"/>
          <w:szCs w:val="21"/>
        </w:rPr>
        <w:t>DVI</w:t>
      </w:r>
      <w:r>
        <w:rPr>
          <w:rFonts w:ascii="微软雅黑" w:eastAsia="微软雅黑" w:hAnsi="微软雅黑" w:cs="Arial"/>
          <w:szCs w:val="21"/>
        </w:rPr>
        <w:t>、</w:t>
      </w:r>
      <w:r>
        <w:rPr>
          <w:rFonts w:ascii="微软雅黑" w:eastAsia="微软雅黑" w:hAnsi="微软雅黑" w:cs="Arial"/>
          <w:szCs w:val="21"/>
        </w:rPr>
        <w:t>USB</w:t>
      </w:r>
      <w:r>
        <w:rPr>
          <w:rFonts w:ascii="微软雅黑" w:eastAsia="微软雅黑" w:hAnsi="微软雅黑" w:cs="Arial"/>
          <w:szCs w:val="21"/>
        </w:rPr>
        <w:t>接口</w:t>
      </w:r>
      <w:r>
        <w:rPr>
          <w:rFonts w:ascii="微软雅黑" w:eastAsia="微软雅黑" w:hAnsi="微软雅黑" w:cs="Arial" w:hint="eastAsia"/>
          <w:szCs w:val="21"/>
        </w:rPr>
        <w:t>，</w:t>
      </w:r>
      <w:r>
        <w:rPr>
          <w:rFonts w:ascii="微软雅黑" w:eastAsia="微软雅黑" w:hAnsi="微软雅黑" w:cs="Arial"/>
          <w:szCs w:val="21"/>
        </w:rPr>
        <w:t>USB</w:t>
      </w:r>
      <w:r>
        <w:rPr>
          <w:rFonts w:ascii="微软雅黑" w:eastAsia="微软雅黑" w:hAnsi="微软雅黑" w:cs="Arial"/>
          <w:szCs w:val="21"/>
        </w:rPr>
        <w:t>接口</w:t>
      </w:r>
      <w:r>
        <w:rPr>
          <w:rFonts w:ascii="微软雅黑" w:eastAsia="微软雅黑" w:hAnsi="微软雅黑" w:cs="Arial"/>
          <w:szCs w:val="21"/>
        </w:rPr>
        <w:t>≥</w:t>
      </w:r>
      <w:r>
        <w:rPr>
          <w:rFonts w:ascii="微软雅黑" w:eastAsia="微软雅黑" w:hAnsi="微软雅黑" w:cs="Arial" w:hint="eastAsia"/>
          <w:szCs w:val="21"/>
        </w:rPr>
        <w:t>5</w:t>
      </w:r>
      <w:r>
        <w:rPr>
          <w:rFonts w:ascii="微软雅黑" w:eastAsia="微软雅黑" w:hAnsi="微软雅黑" w:cs="Arial" w:hint="eastAsia"/>
          <w:szCs w:val="21"/>
        </w:rPr>
        <w:t>个</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3</w:t>
      </w:r>
      <w:r>
        <w:rPr>
          <w:rFonts w:ascii="微软雅黑" w:eastAsia="微软雅黑" w:hAnsi="微软雅黑" w:cs="Arial" w:hint="eastAsia"/>
          <w:szCs w:val="21"/>
        </w:rPr>
        <w:t xml:space="preserve"> </w:t>
      </w:r>
      <w:r>
        <w:rPr>
          <w:rFonts w:ascii="微软雅黑" w:eastAsia="微软雅黑" w:hAnsi="微软雅黑" w:cs="Arial"/>
          <w:szCs w:val="21"/>
        </w:rPr>
        <w:t>连通性：医学数字图像和通信</w:t>
      </w:r>
      <w:r>
        <w:rPr>
          <w:rFonts w:ascii="微软雅黑" w:eastAsia="微软雅黑" w:hAnsi="微软雅黑" w:cs="Arial"/>
          <w:szCs w:val="21"/>
        </w:rPr>
        <w:t>DICOM3.0</w:t>
      </w:r>
      <w:r>
        <w:rPr>
          <w:rFonts w:ascii="微软雅黑" w:eastAsia="微软雅黑" w:hAnsi="微软雅黑" w:cs="Arial"/>
          <w:szCs w:val="21"/>
        </w:rPr>
        <w:t>版接口部件，装机后可正常使用</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lastRenderedPageBreak/>
        <w:t>4.</w:t>
      </w:r>
      <w:r>
        <w:rPr>
          <w:rFonts w:ascii="微软雅黑" w:eastAsia="微软雅黑" w:hAnsi="微软雅黑" w:cs="Arial" w:hint="eastAsia"/>
          <w:szCs w:val="21"/>
        </w:rPr>
        <w:t>4</w:t>
      </w:r>
      <w:r>
        <w:rPr>
          <w:rFonts w:ascii="微软雅黑" w:eastAsia="微软雅黑" w:hAnsi="微软雅黑" w:cs="Arial"/>
          <w:szCs w:val="21"/>
        </w:rPr>
        <w:t>图像管理与记录装置：</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4</w:t>
      </w:r>
      <w:r>
        <w:rPr>
          <w:rFonts w:ascii="微软雅黑" w:eastAsia="微软雅黑" w:hAnsi="微软雅黑" w:cs="Arial"/>
          <w:szCs w:val="21"/>
        </w:rPr>
        <w:t>1</w:t>
      </w:r>
      <w:r>
        <w:rPr>
          <w:rFonts w:ascii="微软雅黑" w:eastAsia="微软雅黑" w:hAnsi="微软雅黑" w:cs="Arial" w:hint="eastAsia"/>
          <w:szCs w:val="21"/>
        </w:rPr>
        <w:t xml:space="preserve"> </w:t>
      </w:r>
      <w:r>
        <w:rPr>
          <w:rFonts w:ascii="微软雅黑" w:eastAsia="微软雅黑" w:hAnsi="微软雅黑" w:cs="Arial"/>
          <w:szCs w:val="21"/>
        </w:rPr>
        <w:t>内置超声图像存档与病案管理功能，在主机中完成病人静态图像和动态图像的存储、管理及回放</w:t>
      </w:r>
      <w:r>
        <w:rPr>
          <w:rFonts w:ascii="微软雅黑" w:eastAsia="微软雅黑" w:hAnsi="微软雅黑" w:cs="Arial" w:hint="eastAsia"/>
          <w:szCs w:val="21"/>
        </w:rPr>
        <w:t>，</w:t>
      </w:r>
      <w:r>
        <w:rPr>
          <w:rFonts w:ascii="微软雅黑" w:eastAsia="微软雅黑" w:hAnsi="微软雅黑" w:cs="Arial"/>
          <w:szCs w:val="21"/>
        </w:rPr>
        <w:t>可完成硬盘、</w:t>
      </w:r>
      <w:r>
        <w:rPr>
          <w:rFonts w:ascii="微软雅黑" w:eastAsia="微软雅黑" w:hAnsi="微软雅黑" w:cs="Arial"/>
          <w:szCs w:val="21"/>
        </w:rPr>
        <w:t>DVD/CD</w:t>
      </w:r>
      <w:r>
        <w:rPr>
          <w:rFonts w:ascii="微软雅黑" w:eastAsia="微软雅黑" w:hAnsi="微软雅黑" w:cs="Arial" w:hint="eastAsia"/>
          <w:szCs w:val="21"/>
        </w:rPr>
        <w:t>、</w:t>
      </w:r>
      <w:r>
        <w:rPr>
          <w:rFonts w:ascii="微软雅黑" w:eastAsia="微软雅黑" w:hAnsi="微软雅黑" w:cs="Arial" w:hint="eastAsia"/>
          <w:szCs w:val="21"/>
        </w:rPr>
        <w:t>USB</w:t>
      </w:r>
      <w:r>
        <w:rPr>
          <w:rFonts w:ascii="微软雅黑" w:eastAsia="微软雅黑" w:hAnsi="微软雅黑" w:cs="Arial" w:hint="eastAsia"/>
          <w:szCs w:val="21"/>
        </w:rPr>
        <w:t>存储盘等</w:t>
      </w:r>
      <w:r>
        <w:rPr>
          <w:rFonts w:ascii="微软雅黑" w:eastAsia="微软雅黑" w:hAnsi="微软雅黑" w:cs="Arial"/>
          <w:szCs w:val="21"/>
        </w:rPr>
        <w:t>多种文件格式（</w:t>
      </w:r>
      <w:r>
        <w:rPr>
          <w:rFonts w:ascii="微软雅黑" w:eastAsia="微软雅黑" w:hAnsi="微软雅黑" w:cs="Arial"/>
          <w:szCs w:val="21"/>
        </w:rPr>
        <w:t>BMP/ JPEG</w:t>
      </w:r>
      <w:r>
        <w:rPr>
          <w:rFonts w:ascii="微软雅黑" w:eastAsia="微软雅黑" w:hAnsi="微软雅黑" w:cs="Arial" w:hint="eastAsia"/>
          <w:szCs w:val="21"/>
        </w:rPr>
        <w:t>/</w:t>
      </w:r>
      <w:r>
        <w:t xml:space="preserve"> </w:t>
      </w:r>
      <w:r>
        <w:rPr>
          <w:rFonts w:ascii="微软雅黑" w:eastAsia="微软雅黑" w:hAnsi="微软雅黑" w:cs="Arial"/>
          <w:szCs w:val="21"/>
        </w:rPr>
        <w:t>MPEG-4/ WMV9</w:t>
      </w:r>
      <w:r>
        <w:rPr>
          <w:rFonts w:ascii="微软雅黑" w:eastAsia="微软雅黑" w:hAnsi="微软雅黑" w:cs="Arial" w:hint="eastAsia"/>
          <w:szCs w:val="21"/>
        </w:rPr>
        <w:t>/</w:t>
      </w:r>
      <w:r>
        <w:rPr>
          <w:rFonts w:ascii="微软雅黑" w:eastAsia="微软雅黑" w:hAnsi="微软雅黑" w:cs="Arial"/>
          <w:szCs w:val="21"/>
        </w:rPr>
        <w:t>DICOM</w:t>
      </w:r>
      <w:r>
        <w:rPr>
          <w:rFonts w:ascii="微软雅黑" w:eastAsia="微软雅黑" w:hAnsi="微软雅黑" w:cs="Arial"/>
          <w:szCs w:val="21"/>
        </w:rPr>
        <w:t>等）静态及动态图像的存储</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4</w:t>
      </w:r>
      <w:r>
        <w:rPr>
          <w:rFonts w:ascii="微软雅黑" w:eastAsia="微软雅黑" w:hAnsi="微软雅黑" w:cs="Arial"/>
          <w:szCs w:val="21"/>
        </w:rPr>
        <w:t>.2</w:t>
      </w:r>
      <w:r>
        <w:rPr>
          <w:rFonts w:ascii="微软雅黑" w:eastAsia="微软雅黑" w:hAnsi="微软雅黑" w:cs="Arial" w:hint="eastAsia"/>
          <w:szCs w:val="21"/>
        </w:rPr>
        <w:t xml:space="preserve"> </w:t>
      </w:r>
      <w:r>
        <w:rPr>
          <w:rFonts w:ascii="微软雅黑" w:eastAsia="微软雅黑" w:hAnsi="微软雅黑" w:cs="Arial" w:hint="eastAsia"/>
          <w:szCs w:val="21"/>
        </w:rPr>
        <w:t>支持原始数据存储（</w:t>
      </w:r>
      <w:r>
        <w:rPr>
          <w:rFonts w:ascii="微软雅黑" w:eastAsia="微软雅黑" w:hAnsi="微软雅黑" w:cs="Arial" w:hint="eastAsia"/>
          <w:szCs w:val="21"/>
        </w:rPr>
        <w:t>RAW DATA</w:t>
      </w:r>
      <w:r>
        <w:rPr>
          <w:rFonts w:ascii="微软雅黑" w:eastAsia="微软雅黑" w:hAnsi="微软雅黑" w:cs="Arial" w:hint="eastAsia"/>
          <w:szCs w:val="21"/>
        </w:rPr>
        <w:t>）</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4.</w:t>
      </w:r>
      <w:r>
        <w:rPr>
          <w:rFonts w:ascii="微软雅黑" w:eastAsia="微软雅黑" w:hAnsi="微软雅黑" w:cs="Arial" w:hint="eastAsia"/>
          <w:szCs w:val="21"/>
        </w:rPr>
        <w:t>4</w:t>
      </w:r>
      <w:r>
        <w:rPr>
          <w:rFonts w:ascii="微软雅黑" w:eastAsia="微软雅黑" w:hAnsi="微软雅黑" w:cs="Arial"/>
          <w:szCs w:val="21"/>
        </w:rPr>
        <w:t>.</w:t>
      </w:r>
      <w:r>
        <w:rPr>
          <w:rFonts w:ascii="微软雅黑" w:eastAsia="微软雅黑" w:hAnsi="微软雅黑" w:cs="Arial" w:hint="eastAsia"/>
          <w:szCs w:val="21"/>
        </w:rPr>
        <w:t xml:space="preserve">3 </w:t>
      </w:r>
      <w:r>
        <w:rPr>
          <w:rFonts w:ascii="微软雅黑" w:eastAsia="微软雅黑" w:hAnsi="微软雅黑" w:cs="Arial"/>
          <w:szCs w:val="21"/>
        </w:rPr>
        <w:t>存储：双硬盘设置，</w:t>
      </w:r>
      <w:r>
        <w:rPr>
          <w:rFonts w:ascii="微软雅黑" w:eastAsia="微软雅黑" w:hAnsi="微软雅黑" w:cs="Arial" w:hint="eastAsia"/>
          <w:szCs w:val="21"/>
        </w:rPr>
        <w:t>包括固态盘</w:t>
      </w:r>
      <w:r>
        <w:rPr>
          <w:rFonts w:ascii="微软雅黑" w:eastAsia="微软雅黑" w:hAnsi="微软雅黑" w:cs="Arial" w:hint="eastAsia"/>
          <w:szCs w:val="21"/>
        </w:rPr>
        <w:t>SSD</w:t>
      </w:r>
      <w:r>
        <w:rPr>
          <w:rFonts w:ascii="微软雅黑" w:eastAsia="微软雅黑" w:hAnsi="微软雅黑" w:cs="Arial" w:hint="eastAsia"/>
          <w:szCs w:val="21"/>
        </w:rPr>
        <w:t>和硬盘</w:t>
      </w:r>
      <w:r>
        <w:rPr>
          <w:rFonts w:ascii="微软雅黑" w:eastAsia="微软雅黑" w:hAnsi="微软雅黑" w:cs="Arial" w:hint="eastAsia"/>
          <w:szCs w:val="21"/>
        </w:rPr>
        <w:t>HDD</w:t>
      </w:r>
      <w:r>
        <w:rPr>
          <w:rFonts w:ascii="微软雅黑" w:eastAsia="微软雅黑" w:hAnsi="微软雅黑" w:cs="Arial" w:hint="eastAsia"/>
          <w:szCs w:val="21"/>
        </w:rPr>
        <w:t>两种方式。</w:t>
      </w:r>
      <w:r>
        <w:rPr>
          <w:rFonts w:ascii="微软雅黑" w:eastAsia="微软雅黑" w:hAnsi="微软雅黑" w:cs="Arial"/>
          <w:szCs w:val="21"/>
        </w:rPr>
        <w:t xml:space="preserve">SSD </w:t>
      </w:r>
      <w:r>
        <w:rPr>
          <w:rFonts w:ascii="微软雅黑" w:eastAsia="微软雅黑" w:hAnsi="微软雅黑" w:cs="Arial"/>
          <w:szCs w:val="21"/>
        </w:rPr>
        <w:t>容量</w:t>
      </w:r>
      <w:r>
        <w:rPr>
          <w:rFonts w:ascii="微软雅黑" w:eastAsia="微软雅黑" w:hAnsi="微软雅黑" w:cs="Arial"/>
          <w:szCs w:val="21"/>
        </w:rPr>
        <w:t>≥128 GB</w:t>
      </w:r>
      <w:r>
        <w:rPr>
          <w:rFonts w:ascii="微软雅黑" w:eastAsia="微软雅黑" w:hAnsi="微软雅黑" w:cs="Arial" w:hint="eastAsia"/>
          <w:szCs w:val="21"/>
        </w:rPr>
        <w:t>；</w:t>
      </w:r>
      <w:r>
        <w:rPr>
          <w:rFonts w:ascii="微软雅黑" w:eastAsia="微软雅黑" w:hAnsi="微软雅黑" w:cs="Arial" w:hint="eastAsia"/>
          <w:szCs w:val="21"/>
        </w:rPr>
        <w:t>HDD</w:t>
      </w:r>
      <w:r>
        <w:rPr>
          <w:rFonts w:ascii="微软雅黑" w:eastAsia="微软雅黑" w:hAnsi="微软雅黑" w:cs="Arial" w:hint="eastAsia"/>
          <w:szCs w:val="21"/>
        </w:rPr>
        <w:t>容量</w:t>
      </w:r>
      <w:r>
        <w:rPr>
          <w:rFonts w:ascii="微软雅黑" w:eastAsia="微软雅黑" w:hAnsi="微软雅黑" w:cs="Arial"/>
          <w:szCs w:val="21"/>
        </w:rPr>
        <w:t>≥500 GB</w:t>
      </w:r>
      <w:r>
        <w:rPr>
          <w:rFonts w:ascii="微软雅黑" w:eastAsia="微软雅黑" w:hAnsi="微软雅黑" w:cs="Arial" w:hint="eastAsia"/>
          <w:szCs w:val="21"/>
        </w:rPr>
        <w:t>，</w:t>
      </w:r>
      <w:r>
        <w:rPr>
          <w:rFonts w:ascii="微软雅黑" w:eastAsia="微软雅黑" w:hAnsi="微软雅黑" w:cs="Arial"/>
          <w:szCs w:val="21"/>
        </w:rPr>
        <w:t>保证存储和处理功能的独立进行</w:t>
      </w:r>
      <w:r>
        <w:rPr>
          <w:rFonts w:ascii="微软雅黑" w:eastAsia="微软雅黑" w:hAnsi="微软雅黑" w:cs="Arial" w:hint="eastAsia"/>
          <w:szCs w:val="21"/>
        </w:rPr>
        <w:t>，</w:t>
      </w:r>
      <w:r>
        <w:rPr>
          <w:rFonts w:ascii="微软雅黑" w:eastAsia="微软雅黑" w:hAnsi="微软雅黑" w:cs="Arial"/>
          <w:szCs w:val="21"/>
        </w:rPr>
        <w:t>提高机器启动和运行速度</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五、技术参数及要求：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5.1</w:t>
      </w:r>
      <w:r>
        <w:rPr>
          <w:rFonts w:ascii="微软雅黑" w:eastAsia="微软雅黑" w:hAnsi="微软雅黑" w:cs="Arial" w:hint="eastAsia"/>
          <w:szCs w:val="21"/>
        </w:rPr>
        <w:t xml:space="preserve"> </w:t>
      </w:r>
      <w:r>
        <w:rPr>
          <w:rFonts w:ascii="微软雅黑" w:eastAsia="微软雅黑" w:hAnsi="微软雅黑" w:cs="Arial"/>
          <w:szCs w:val="21"/>
        </w:rPr>
        <w:t>系统通用功能：</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5.1.1</w:t>
      </w:r>
      <w:r>
        <w:rPr>
          <w:rFonts w:ascii="微软雅黑" w:eastAsia="微软雅黑" w:hAnsi="微软雅黑" w:cs="Arial" w:hint="eastAsia"/>
          <w:szCs w:val="21"/>
        </w:rPr>
        <w:t xml:space="preserve"> </w:t>
      </w:r>
      <w:r>
        <w:rPr>
          <w:rFonts w:ascii="微软雅黑" w:eastAsia="微软雅黑" w:hAnsi="微软雅黑" w:cs="Arial"/>
          <w:szCs w:val="21"/>
        </w:rPr>
        <w:t>监视</w:t>
      </w:r>
      <w:r>
        <w:rPr>
          <w:rFonts w:ascii="微软雅黑" w:eastAsia="微软雅黑" w:hAnsi="微软雅黑" w:cs="Arial"/>
          <w:szCs w:val="21"/>
        </w:rPr>
        <w:t>器：</w:t>
      </w:r>
      <w:r>
        <w:rPr>
          <w:rFonts w:ascii="微软雅黑" w:eastAsia="微软雅黑" w:hAnsi="微软雅黑" w:cs="Arial" w:hint="eastAsia"/>
          <w:szCs w:val="21"/>
        </w:rPr>
        <w:t>≥</w:t>
      </w:r>
      <w:r>
        <w:rPr>
          <w:rFonts w:ascii="微软雅黑" w:eastAsia="微软雅黑" w:hAnsi="微软雅黑" w:cs="Arial" w:hint="eastAsia"/>
          <w:szCs w:val="21"/>
        </w:rPr>
        <w:t>23</w:t>
      </w:r>
      <w:r>
        <w:rPr>
          <w:rFonts w:ascii="微软雅黑" w:eastAsia="微软雅黑" w:hAnsi="微软雅黑" w:cs="Arial" w:hint="eastAsia"/>
          <w:szCs w:val="21"/>
        </w:rPr>
        <w:t>英寸高分辨率宽屏</w:t>
      </w:r>
      <w:r>
        <w:rPr>
          <w:rFonts w:ascii="微软雅黑" w:eastAsia="微软雅黑" w:hAnsi="微软雅黑" w:cs="Arial" w:hint="eastAsia"/>
          <w:szCs w:val="21"/>
        </w:rPr>
        <w:t>LCD</w:t>
      </w:r>
      <w:r>
        <w:rPr>
          <w:rFonts w:ascii="微软雅黑" w:eastAsia="微软雅黑" w:hAnsi="微软雅黑" w:cs="Arial" w:hint="eastAsia"/>
          <w:szCs w:val="21"/>
        </w:rPr>
        <w:t>显示器，带有</w:t>
      </w:r>
      <w:r>
        <w:rPr>
          <w:rFonts w:ascii="微软雅黑" w:eastAsia="微软雅黑" w:hAnsi="微软雅黑" w:cs="Arial" w:hint="eastAsia"/>
          <w:szCs w:val="21"/>
        </w:rPr>
        <w:t>LED</w:t>
      </w:r>
      <w:r>
        <w:rPr>
          <w:rFonts w:ascii="微软雅黑" w:eastAsia="微软雅黑" w:hAnsi="微软雅黑" w:cs="Arial" w:hint="eastAsia"/>
          <w:szCs w:val="21"/>
        </w:rPr>
        <w:t>背光，分辨率为</w:t>
      </w:r>
      <w:r>
        <w:rPr>
          <w:rFonts w:ascii="微软雅黑" w:eastAsia="微软雅黑" w:hAnsi="微软雅黑" w:cs="Arial" w:hint="eastAsia"/>
          <w:szCs w:val="21"/>
        </w:rPr>
        <w:t xml:space="preserve">1920 </w:t>
      </w:r>
      <w:r>
        <w:rPr>
          <w:rFonts w:ascii="微软雅黑" w:eastAsia="微软雅黑" w:hAnsi="微软雅黑" w:cs="Arial" w:hint="eastAsia"/>
          <w:szCs w:val="21"/>
        </w:rPr>
        <w:t>×</w:t>
      </w:r>
      <w:r>
        <w:rPr>
          <w:rFonts w:ascii="微软雅黑" w:eastAsia="微软雅黑" w:hAnsi="微软雅黑" w:cs="Arial" w:hint="eastAsia"/>
          <w:szCs w:val="21"/>
        </w:rPr>
        <w:t xml:space="preserve"> 1080</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5.1.2</w:t>
      </w:r>
      <w:r>
        <w:rPr>
          <w:rFonts w:ascii="微软雅黑" w:eastAsia="微软雅黑" w:hAnsi="微软雅黑" w:cs="Arial" w:hint="eastAsia"/>
          <w:szCs w:val="21"/>
        </w:rPr>
        <w:t xml:space="preserve"> </w:t>
      </w:r>
      <w:r>
        <w:rPr>
          <w:rFonts w:ascii="微软雅黑" w:eastAsia="微软雅黑" w:hAnsi="微软雅黑" w:cs="Arial"/>
          <w:szCs w:val="21"/>
        </w:rPr>
        <w:t>≥</w:t>
      </w:r>
      <w:r>
        <w:rPr>
          <w:rFonts w:ascii="微软雅黑" w:eastAsia="微软雅黑" w:hAnsi="微软雅黑" w:cs="Arial" w:hint="eastAsia"/>
          <w:szCs w:val="21"/>
        </w:rPr>
        <w:t>12</w:t>
      </w:r>
      <w:r>
        <w:rPr>
          <w:rFonts w:ascii="微软雅黑" w:eastAsia="微软雅黑" w:hAnsi="微软雅黑" w:cs="Arial"/>
          <w:szCs w:val="21"/>
        </w:rPr>
        <w:t>英寸彩色液晶触摸屏，</w:t>
      </w:r>
      <w:r>
        <w:rPr>
          <w:rFonts w:ascii="微软雅黑" w:eastAsia="微软雅黑" w:hAnsi="微软雅黑" w:cs="Arial" w:hint="eastAsia"/>
          <w:szCs w:val="21"/>
        </w:rPr>
        <w:t>滑动翻页设计</w:t>
      </w:r>
      <w:r>
        <w:rPr>
          <w:rFonts w:ascii="微软雅黑" w:eastAsia="微软雅黑" w:hAnsi="微软雅黑" w:cs="Arial"/>
          <w:szCs w:val="21"/>
        </w:rPr>
        <w:t>，触摸屏位置</w:t>
      </w:r>
      <w:r>
        <w:rPr>
          <w:rFonts w:ascii="微软雅黑" w:eastAsia="微软雅黑" w:hAnsi="微软雅黑" w:cs="Arial" w:hint="eastAsia"/>
          <w:szCs w:val="21"/>
        </w:rPr>
        <w:t>可</w:t>
      </w:r>
      <w:r>
        <w:rPr>
          <w:rFonts w:ascii="微软雅黑" w:eastAsia="微软雅黑" w:hAnsi="微软雅黑" w:cs="Arial"/>
          <w:szCs w:val="21"/>
        </w:rPr>
        <w:t>倾斜调节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5.1.3</w:t>
      </w:r>
      <w:r>
        <w:rPr>
          <w:rFonts w:ascii="微软雅黑" w:eastAsia="微软雅黑" w:hAnsi="微软雅黑" w:cs="Arial" w:hint="eastAsia"/>
          <w:szCs w:val="21"/>
        </w:rPr>
        <w:t xml:space="preserve"> </w:t>
      </w:r>
      <w:r>
        <w:rPr>
          <w:rFonts w:ascii="微软雅黑" w:eastAsia="微软雅黑" w:hAnsi="微软雅黑" w:cs="Arial"/>
          <w:szCs w:val="21"/>
        </w:rPr>
        <w:t>操作面板</w:t>
      </w:r>
      <w:r>
        <w:rPr>
          <w:rFonts w:ascii="微软雅黑" w:eastAsia="微软雅黑" w:hAnsi="微软雅黑" w:cs="Arial" w:hint="eastAsia"/>
          <w:szCs w:val="21"/>
        </w:rPr>
        <w:t>设计</w:t>
      </w:r>
      <w:r>
        <w:rPr>
          <w:rFonts w:ascii="微软雅黑" w:eastAsia="微软雅黑" w:hAnsi="微软雅黑" w:cs="Arial"/>
          <w:szCs w:val="21"/>
        </w:rPr>
        <w:t>简洁</w:t>
      </w:r>
      <w:r>
        <w:rPr>
          <w:rFonts w:ascii="微软雅黑" w:eastAsia="微软雅黑" w:hAnsi="微软雅黑" w:cs="Arial" w:hint="eastAsia"/>
          <w:szCs w:val="21"/>
        </w:rPr>
        <w:t>，控制按键数量≤</w:t>
      </w:r>
      <w:r>
        <w:rPr>
          <w:rFonts w:ascii="微软雅黑" w:eastAsia="微软雅黑" w:hAnsi="微软雅黑" w:cs="Arial" w:hint="eastAsia"/>
          <w:szCs w:val="21"/>
        </w:rPr>
        <w:t>35</w:t>
      </w:r>
      <w:r>
        <w:rPr>
          <w:rFonts w:ascii="微软雅黑" w:eastAsia="微软雅黑" w:hAnsi="微软雅黑" w:cs="Arial" w:hint="eastAsia"/>
          <w:szCs w:val="21"/>
        </w:rPr>
        <w:t>个，</w:t>
      </w:r>
      <w:r>
        <w:rPr>
          <w:rFonts w:ascii="微软雅黑" w:eastAsia="微软雅黑" w:hAnsi="微软雅黑" w:cs="微软雅黑" w:hint="eastAsia"/>
          <w:szCs w:val="21"/>
        </w:rPr>
        <w:tab/>
      </w:r>
      <w:r>
        <w:rPr>
          <w:rFonts w:ascii="微软雅黑" w:eastAsia="微软雅黑" w:hAnsi="微软雅黑" w:cs="Arial" w:hint="eastAsia"/>
          <w:szCs w:val="21"/>
        </w:rPr>
        <w:t>监视器上具有操作导航功能</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 xml:space="preserve">5.1.4 </w:t>
      </w:r>
      <w:r>
        <w:rPr>
          <w:rFonts w:ascii="微软雅黑" w:eastAsia="微软雅黑" w:hAnsi="微软雅黑" w:cs="Arial"/>
          <w:szCs w:val="21"/>
        </w:rPr>
        <w:t>操作控制台可上下左右自由调节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5.1.</w:t>
      </w:r>
      <w:r>
        <w:rPr>
          <w:rFonts w:ascii="微软雅黑" w:eastAsia="微软雅黑" w:hAnsi="微软雅黑" w:cs="Arial" w:hint="eastAsia"/>
          <w:szCs w:val="21"/>
        </w:rPr>
        <w:t>5</w:t>
      </w:r>
      <w:r>
        <w:rPr>
          <w:rFonts w:ascii="微软雅黑" w:eastAsia="微软雅黑" w:hAnsi="微软雅黑" w:cs="Arial"/>
          <w:szCs w:val="21"/>
        </w:rPr>
        <w:t xml:space="preserve"> </w:t>
      </w:r>
      <w:r>
        <w:rPr>
          <w:rFonts w:ascii="微软雅黑" w:eastAsia="微软雅黑" w:hAnsi="微软雅黑" w:cs="Arial"/>
          <w:szCs w:val="21"/>
        </w:rPr>
        <w:t>探头个数：</w:t>
      </w:r>
      <w:r>
        <w:rPr>
          <w:rFonts w:ascii="微软雅黑" w:eastAsia="微软雅黑" w:hAnsi="微软雅黑" w:cs="Arial" w:hint="eastAsia"/>
          <w:szCs w:val="21"/>
        </w:rPr>
        <w:t>5</w:t>
      </w:r>
      <w:r>
        <w:rPr>
          <w:rFonts w:ascii="微软雅黑" w:eastAsia="微软雅黑" w:hAnsi="微软雅黑" w:cs="Arial"/>
          <w:szCs w:val="21"/>
        </w:rPr>
        <w:t>个</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5.1.</w:t>
      </w:r>
      <w:r>
        <w:rPr>
          <w:rFonts w:ascii="微软雅黑" w:eastAsia="微软雅黑" w:hAnsi="微软雅黑" w:cs="Arial" w:hint="eastAsia"/>
          <w:szCs w:val="21"/>
        </w:rPr>
        <w:t>6</w:t>
      </w:r>
      <w:r>
        <w:rPr>
          <w:rFonts w:ascii="微软雅黑" w:eastAsia="微软雅黑" w:hAnsi="微软雅黑" w:cs="Arial"/>
          <w:szCs w:val="21"/>
        </w:rPr>
        <w:t>激活</w:t>
      </w:r>
      <w:r>
        <w:rPr>
          <w:rFonts w:ascii="微软雅黑" w:eastAsia="微软雅黑" w:hAnsi="微软雅黑" w:cs="Arial" w:hint="eastAsia"/>
          <w:szCs w:val="21"/>
        </w:rPr>
        <w:t>成像</w:t>
      </w:r>
      <w:r>
        <w:rPr>
          <w:rFonts w:ascii="微软雅黑" w:eastAsia="微软雅黑" w:hAnsi="微软雅黑" w:cs="Arial"/>
          <w:szCs w:val="21"/>
        </w:rPr>
        <w:t>探头接口</w:t>
      </w:r>
      <w:r>
        <w:rPr>
          <w:rFonts w:ascii="微软雅黑" w:eastAsia="微软雅黑" w:hAnsi="微软雅黑" w:cs="Arial"/>
          <w:szCs w:val="21"/>
        </w:rPr>
        <w:t>≥4</w:t>
      </w:r>
      <w:r>
        <w:rPr>
          <w:rFonts w:ascii="微软雅黑" w:eastAsia="微软雅黑" w:hAnsi="微软雅黑" w:cs="Arial"/>
          <w:szCs w:val="21"/>
        </w:rPr>
        <w:t>个</w:t>
      </w:r>
      <w:r>
        <w:rPr>
          <w:rFonts w:ascii="微软雅黑" w:eastAsia="微软雅黑" w:hAnsi="微软雅黑" w:cs="Arial" w:hint="eastAsia"/>
          <w:szCs w:val="21"/>
        </w:rPr>
        <w:t>，通用可互换</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5.1.</w:t>
      </w:r>
      <w:r>
        <w:rPr>
          <w:rFonts w:ascii="微软雅黑" w:eastAsia="微软雅黑" w:hAnsi="微软雅黑" w:cs="Arial" w:hint="eastAsia"/>
          <w:szCs w:val="21"/>
        </w:rPr>
        <w:t xml:space="preserve">7 </w:t>
      </w:r>
      <w:r>
        <w:rPr>
          <w:rFonts w:ascii="微软雅黑" w:eastAsia="微软雅黑" w:hAnsi="微软雅黑" w:cs="Arial"/>
          <w:szCs w:val="21"/>
        </w:rPr>
        <w:t>最大</w:t>
      </w:r>
      <w:r>
        <w:rPr>
          <w:rFonts w:ascii="微软雅黑" w:eastAsia="微软雅黑" w:hAnsi="微软雅黑" w:cs="Arial" w:hint="eastAsia"/>
          <w:szCs w:val="21"/>
        </w:rPr>
        <w:t>成像</w:t>
      </w:r>
      <w:r>
        <w:rPr>
          <w:rFonts w:ascii="微软雅黑" w:eastAsia="微软雅黑" w:hAnsi="微软雅黑" w:cs="Arial"/>
          <w:szCs w:val="21"/>
        </w:rPr>
        <w:t>深度</w:t>
      </w:r>
      <w:r>
        <w:rPr>
          <w:rFonts w:ascii="微软雅黑" w:eastAsia="微软雅黑" w:hAnsi="微软雅黑" w:cs="Arial"/>
          <w:szCs w:val="21"/>
        </w:rPr>
        <w:t>≥</w:t>
      </w:r>
      <w:r>
        <w:rPr>
          <w:rFonts w:ascii="微软雅黑" w:eastAsia="微软雅黑" w:hAnsi="微软雅黑" w:cs="Arial" w:hint="eastAsia"/>
          <w:szCs w:val="21"/>
        </w:rPr>
        <w:t>49</w:t>
      </w:r>
      <w:r>
        <w:rPr>
          <w:rFonts w:ascii="微软雅黑" w:eastAsia="微软雅黑" w:hAnsi="微软雅黑" w:cs="Arial"/>
          <w:szCs w:val="21"/>
        </w:rPr>
        <w:t>cm</w:t>
      </w:r>
      <w:r>
        <w:rPr>
          <w:rFonts w:ascii="微软雅黑" w:eastAsia="微软雅黑" w:hAnsi="微软雅黑" w:cs="Arial" w:hint="eastAsia"/>
          <w:szCs w:val="21"/>
        </w:rPr>
        <w:t>（凸阵探头）</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szCs w:val="21"/>
        </w:rPr>
        <w:t>探头规格</w:t>
      </w:r>
      <w:r>
        <w:rPr>
          <w:rFonts w:ascii="微软雅黑" w:eastAsia="微软雅黑" w:hAnsi="微软雅黑" w:cs="Arial" w:hint="eastAsia"/>
          <w:szCs w:val="21"/>
        </w:rPr>
        <w:t>：</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5.2.1</w:t>
      </w:r>
      <w:r>
        <w:rPr>
          <w:rFonts w:ascii="微软雅黑" w:eastAsia="微软雅黑" w:hAnsi="微软雅黑" w:cs="Arial"/>
          <w:szCs w:val="21"/>
        </w:rPr>
        <w:t>性能：超宽频带变频探头，中心频率的变频在屏幕上可视可调</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 xml:space="preserve">2 </w:t>
      </w:r>
      <w:r>
        <w:rPr>
          <w:rFonts w:ascii="微软雅黑" w:eastAsia="微软雅黑" w:hAnsi="微软雅黑" w:cs="Arial" w:hint="eastAsia"/>
          <w:szCs w:val="21"/>
        </w:rPr>
        <w:t>系统支持的探头频率范围：在</w:t>
      </w:r>
      <w:r>
        <w:rPr>
          <w:rFonts w:ascii="微软雅黑" w:eastAsia="微软雅黑" w:hAnsi="微软雅黑" w:cs="Arial" w:hint="eastAsia"/>
          <w:szCs w:val="21"/>
        </w:rPr>
        <w:t>1</w:t>
      </w:r>
      <w:r>
        <w:rPr>
          <w:rFonts w:ascii="微软雅黑" w:eastAsia="微软雅黑" w:hAnsi="微软雅黑" w:cs="Arial" w:hint="eastAsia"/>
          <w:szCs w:val="21"/>
        </w:rPr>
        <w:t>—</w:t>
      </w:r>
      <w:r>
        <w:rPr>
          <w:rFonts w:ascii="微软雅黑" w:eastAsia="微软雅黑" w:hAnsi="微软雅黑" w:cs="Arial" w:hint="eastAsia"/>
          <w:szCs w:val="21"/>
        </w:rPr>
        <w:t>24MHz</w:t>
      </w:r>
      <w:r>
        <w:rPr>
          <w:rFonts w:ascii="微软雅黑" w:eastAsia="微软雅黑" w:hAnsi="微软雅黑" w:cs="Arial" w:hint="eastAsia"/>
          <w:szCs w:val="21"/>
        </w:rPr>
        <w:t>之间选择，最高显示频率</w:t>
      </w:r>
      <w:r>
        <w:rPr>
          <w:rFonts w:ascii="微软雅黑" w:eastAsia="微软雅黑" w:hAnsi="微软雅黑" w:cs="Arial"/>
          <w:szCs w:val="21"/>
        </w:rPr>
        <w:t>≥</w:t>
      </w:r>
      <w:r>
        <w:rPr>
          <w:rFonts w:ascii="微软雅黑" w:eastAsia="微软雅黑" w:hAnsi="微软雅黑" w:cs="Arial" w:hint="eastAsia"/>
          <w:szCs w:val="21"/>
        </w:rPr>
        <w:t>24MHz</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 xml:space="preserve">3 </w:t>
      </w:r>
      <w:r>
        <w:rPr>
          <w:rFonts w:ascii="微软雅黑" w:eastAsia="微软雅黑" w:hAnsi="微软雅黑" w:cs="Arial" w:hint="eastAsia"/>
          <w:szCs w:val="21"/>
        </w:rPr>
        <w:t>系统支持电子矩阵探头</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4</w:t>
      </w:r>
      <w:r>
        <w:rPr>
          <w:rFonts w:ascii="微软雅黑" w:eastAsia="微软雅黑" w:hAnsi="微软雅黑" w:cs="Arial" w:hint="eastAsia"/>
          <w:szCs w:val="21"/>
        </w:rPr>
        <w:t>支持超声切面厚度调节控制功能</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5</w:t>
      </w:r>
      <w:r>
        <w:rPr>
          <w:rFonts w:ascii="微软雅黑" w:eastAsia="微软雅黑" w:hAnsi="微软雅黑" w:cs="Arial"/>
          <w:szCs w:val="21"/>
        </w:rPr>
        <w:t>类型：相控阵</w:t>
      </w:r>
      <w:r>
        <w:rPr>
          <w:rFonts w:ascii="微软雅黑" w:eastAsia="微软雅黑" w:hAnsi="微软雅黑" w:cs="Arial" w:hint="eastAsia"/>
          <w:szCs w:val="21"/>
        </w:rPr>
        <w:t>、</w:t>
      </w:r>
      <w:r>
        <w:rPr>
          <w:rFonts w:ascii="微软雅黑" w:eastAsia="微软雅黑" w:hAnsi="微软雅黑" w:cs="Arial"/>
          <w:szCs w:val="21"/>
        </w:rPr>
        <w:t>凸阵，线阵</w:t>
      </w:r>
      <w:r>
        <w:rPr>
          <w:rFonts w:ascii="微软雅黑" w:eastAsia="微软雅黑" w:hAnsi="微软雅黑" w:cs="Arial" w:hint="eastAsia"/>
          <w:szCs w:val="21"/>
        </w:rPr>
        <w:t>，电子矩阵</w:t>
      </w:r>
      <w:r>
        <w:rPr>
          <w:rFonts w:ascii="微软雅黑" w:eastAsia="微软雅黑" w:hAnsi="微软雅黑" w:cs="Arial"/>
          <w:szCs w:val="21"/>
        </w:rPr>
        <w:t>探头</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lastRenderedPageBreak/>
        <w:t>5.2.</w:t>
      </w:r>
      <w:r>
        <w:rPr>
          <w:rFonts w:ascii="微软雅黑" w:eastAsia="微软雅黑" w:hAnsi="微软雅黑" w:cs="Arial" w:hint="eastAsia"/>
          <w:szCs w:val="21"/>
        </w:rPr>
        <w:t>6</w:t>
      </w:r>
      <w:r>
        <w:rPr>
          <w:rFonts w:ascii="微软雅黑" w:eastAsia="微软雅黑" w:hAnsi="微软雅黑" w:cs="Arial" w:hint="eastAsia"/>
          <w:szCs w:val="21"/>
        </w:rPr>
        <w:t xml:space="preserve"> </w:t>
      </w:r>
      <w:r>
        <w:rPr>
          <w:rFonts w:ascii="微软雅黑" w:eastAsia="微软雅黑" w:hAnsi="微软雅黑" w:cs="Arial"/>
          <w:szCs w:val="21"/>
        </w:rPr>
        <w:t>凸阵探头：频率范围</w:t>
      </w:r>
      <w:r>
        <w:rPr>
          <w:rFonts w:ascii="微软雅黑" w:eastAsia="微软雅黑" w:hAnsi="微软雅黑" w:cs="Arial"/>
          <w:szCs w:val="21"/>
        </w:rPr>
        <w:t>1~</w:t>
      </w:r>
      <w:r>
        <w:rPr>
          <w:rFonts w:ascii="微软雅黑" w:eastAsia="微软雅黑" w:hAnsi="微软雅黑" w:cs="Arial" w:hint="eastAsia"/>
          <w:szCs w:val="21"/>
        </w:rPr>
        <w:t>8MHz</w:t>
      </w:r>
      <w:r>
        <w:rPr>
          <w:rFonts w:ascii="微软雅黑" w:eastAsia="微软雅黑" w:hAnsi="微软雅黑" w:cs="Arial" w:hint="eastAsia"/>
          <w:szCs w:val="21"/>
        </w:rPr>
        <w:t>，单晶体探头</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7</w:t>
      </w:r>
      <w:r>
        <w:rPr>
          <w:rFonts w:ascii="微软雅黑" w:eastAsia="微软雅黑" w:hAnsi="微软雅黑" w:cs="Arial" w:hint="eastAsia"/>
          <w:szCs w:val="21"/>
        </w:rPr>
        <w:t xml:space="preserve"> </w:t>
      </w:r>
      <w:r>
        <w:rPr>
          <w:rFonts w:ascii="微软雅黑" w:eastAsia="微软雅黑" w:hAnsi="微软雅黑" w:cs="Arial"/>
          <w:szCs w:val="21"/>
        </w:rPr>
        <w:t>线阵探头：频率范围</w:t>
      </w:r>
      <w:r>
        <w:rPr>
          <w:rFonts w:ascii="微软雅黑" w:eastAsia="微软雅黑" w:hAnsi="微软雅黑" w:cs="Arial" w:hint="eastAsia"/>
          <w:szCs w:val="21"/>
        </w:rPr>
        <w:t>5</w:t>
      </w:r>
      <w:r>
        <w:rPr>
          <w:rFonts w:ascii="微软雅黑" w:eastAsia="微软雅黑" w:hAnsi="微软雅黑" w:cs="Arial"/>
          <w:szCs w:val="21"/>
        </w:rPr>
        <w:t>~</w:t>
      </w:r>
      <w:r>
        <w:rPr>
          <w:rFonts w:ascii="微软雅黑" w:eastAsia="微软雅黑" w:hAnsi="微软雅黑" w:cs="Arial" w:hint="eastAsia"/>
          <w:szCs w:val="21"/>
        </w:rPr>
        <w:t>1</w:t>
      </w:r>
      <w:r>
        <w:rPr>
          <w:rFonts w:ascii="微软雅黑" w:eastAsia="微软雅黑" w:hAnsi="微软雅黑" w:cs="Arial" w:hint="eastAsia"/>
          <w:szCs w:val="21"/>
        </w:rPr>
        <w:t>7</w:t>
      </w:r>
      <w:r>
        <w:rPr>
          <w:rFonts w:ascii="微软雅黑" w:eastAsia="微软雅黑" w:hAnsi="微软雅黑" w:cs="Arial" w:hint="eastAsia"/>
          <w:szCs w:val="21"/>
        </w:rPr>
        <w:t>MHz</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8</w:t>
      </w:r>
      <w:r>
        <w:rPr>
          <w:rFonts w:ascii="微软雅黑" w:eastAsia="微软雅黑" w:hAnsi="微软雅黑" w:cs="Arial"/>
          <w:szCs w:val="21"/>
        </w:rPr>
        <w:t xml:space="preserve"> </w:t>
      </w:r>
      <w:r>
        <w:rPr>
          <w:rFonts w:ascii="微软雅黑" w:eastAsia="微软雅黑" w:hAnsi="微软雅黑" w:cs="Arial" w:hint="eastAsia"/>
          <w:szCs w:val="21"/>
        </w:rPr>
        <w:t>凸阵探头</w:t>
      </w:r>
      <w:r>
        <w:rPr>
          <w:rFonts w:ascii="微软雅黑" w:eastAsia="微软雅黑" w:hAnsi="微软雅黑" w:cs="Arial"/>
          <w:szCs w:val="21"/>
        </w:rPr>
        <w:t>：频率范围</w:t>
      </w:r>
      <w:r>
        <w:rPr>
          <w:rFonts w:ascii="微软雅黑" w:eastAsia="微软雅黑" w:hAnsi="微软雅黑" w:cs="Arial" w:hint="eastAsia"/>
          <w:szCs w:val="21"/>
        </w:rPr>
        <w:t>3</w:t>
      </w:r>
      <w:r>
        <w:rPr>
          <w:rFonts w:ascii="微软雅黑" w:eastAsia="微软雅黑" w:hAnsi="微软雅黑" w:cs="Arial"/>
          <w:szCs w:val="21"/>
        </w:rPr>
        <w:t>~</w:t>
      </w:r>
      <w:r>
        <w:rPr>
          <w:rFonts w:ascii="微软雅黑" w:eastAsia="微软雅黑" w:hAnsi="微软雅黑" w:cs="Arial" w:hint="eastAsia"/>
          <w:szCs w:val="21"/>
        </w:rPr>
        <w:t>11</w:t>
      </w:r>
      <w:r>
        <w:rPr>
          <w:rFonts w:ascii="微软雅黑" w:eastAsia="微软雅黑" w:hAnsi="微软雅黑" w:cs="Arial"/>
          <w:szCs w:val="21"/>
        </w:rPr>
        <w:t>MHz</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9</w:t>
      </w:r>
      <w:r>
        <w:rPr>
          <w:rFonts w:ascii="微软雅黑" w:eastAsia="微软雅黑" w:hAnsi="微软雅黑" w:cs="Arial" w:hint="eastAsia"/>
          <w:szCs w:val="21"/>
        </w:rPr>
        <w:t>微凸</w:t>
      </w:r>
      <w:r>
        <w:rPr>
          <w:rFonts w:ascii="微软雅黑" w:eastAsia="微软雅黑" w:hAnsi="微软雅黑" w:cs="Arial" w:hint="eastAsia"/>
          <w:szCs w:val="21"/>
        </w:rPr>
        <w:t>阵探头：频率范围</w:t>
      </w:r>
      <w:r>
        <w:rPr>
          <w:rFonts w:ascii="微软雅黑" w:eastAsia="微软雅黑" w:hAnsi="微软雅黑" w:cs="Arial" w:hint="eastAsia"/>
          <w:szCs w:val="21"/>
        </w:rPr>
        <w:t>1</w:t>
      </w:r>
      <w:r>
        <w:rPr>
          <w:rFonts w:ascii="微软雅黑" w:eastAsia="微软雅黑" w:hAnsi="微软雅黑" w:cs="Arial"/>
          <w:szCs w:val="21"/>
        </w:rPr>
        <w:t>~</w:t>
      </w:r>
      <w:r>
        <w:rPr>
          <w:rFonts w:ascii="微软雅黑" w:eastAsia="微软雅黑" w:hAnsi="微软雅黑" w:cs="Arial" w:hint="eastAsia"/>
          <w:szCs w:val="21"/>
        </w:rPr>
        <w:t>6</w:t>
      </w:r>
      <w:r>
        <w:rPr>
          <w:rFonts w:ascii="微软雅黑" w:eastAsia="微软雅黑" w:hAnsi="微软雅黑" w:cs="Arial"/>
          <w:szCs w:val="21"/>
        </w:rPr>
        <w:t>MHz</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5.2.</w:t>
      </w:r>
      <w:r>
        <w:rPr>
          <w:rFonts w:ascii="微软雅黑" w:eastAsia="微软雅黑" w:hAnsi="微软雅黑" w:cs="Arial" w:hint="eastAsia"/>
          <w:szCs w:val="21"/>
        </w:rPr>
        <w:t>1</w:t>
      </w:r>
      <w:r>
        <w:rPr>
          <w:rFonts w:ascii="微软雅黑" w:eastAsia="微软雅黑" w:hAnsi="微软雅黑" w:cs="Arial" w:hint="eastAsia"/>
          <w:szCs w:val="21"/>
        </w:rPr>
        <w:t>0</w:t>
      </w:r>
      <w:r>
        <w:rPr>
          <w:rFonts w:ascii="微软雅黑" w:eastAsia="微软雅黑" w:hAnsi="微软雅黑" w:cs="Arial" w:hint="eastAsia"/>
          <w:szCs w:val="21"/>
        </w:rPr>
        <w:t>腔内</w:t>
      </w:r>
      <w:r>
        <w:rPr>
          <w:rFonts w:ascii="微软雅黑" w:eastAsia="微软雅黑" w:hAnsi="微软雅黑" w:cs="Arial" w:hint="eastAsia"/>
          <w:szCs w:val="21"/>
        </w:rPr>
        <w:t>探头：频率范围</w:t>
      </w:r>
      <w:r>
        <w:rPr>
          <w:rFonts w:ascii="微软雅黑" w:eastAsia="微软雅黑" w:hAnsi="微软雅黑" w:cs="Arial" w:hint="eastAsia"/>
          <w:szCs w:val="21"/>
        </w:rPr>
        <w:t>3</w:t>
      </w:r>
      <w:r>
        <w:rPr>
          <w:rFonts w:ascii="微软雅黑" w:eastAsia="微软雅黑" w:hAnsi="微软雅黑" w:cs="Arial"/>
          <w:szCs w:val="21"/>
        </w:rPr>
        <w:t>~</w:t>
      </w:r>
      <w:r>
        <w:rPr>
          <w:rFonts w:ascii="微软雅黑" w:eastAsia="微软雅黑" w:hAnsi="微软雅黑" w:cs="Arial" w:hint="eastAsia"/>
          <w:szCs w:val="21"/>
        </w:rPr>
        <w:t>11</w:t>
      </w:r>
      <w:r>
        <w:rPr>
          <w:rFonts w:ascii="微软雅黑" w:eastAsia="微软雅黑" w:hAnsi="微软雅黑" w:cs="Arial"/>
          <w:szCs w:val="21"/>
        </w:rPr>
        <w:t>MHz</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5.3</w:t>
      </w:r>
      <w:r>
        <w:rPr>
          <w:rFonts w:ascii="微软雅黑" w:eastAsia="微软雅黑" w:hAnsi="微软雅黑" w:cs="Arial" w:hint="eastAsia"/>
          <w:szCs w:val="21"/>
        </w:rPr>
        <w:t xml:space="preserve"> </w:t>
      </w:r>
      <w:r>
        <w:rPr>
          <w:rFonts w:ascii="微软雅黑" w:eastAsia="微软雅黑" w:hAnsi="微软雅黑" w:cs="Arial"/>
          <w:szCs w:val="21"/>
        </w:rPr>
        <w:t>二维灰阶</w:t>
      </w:r>
      <w:r>
        <w:rPr>
          <w:rFonts w:ascii="微软雅黑" w:eastAsia="微软雅黑" w:hAnsi="微软雅黑" w:cs="Arial" w:hint="eastAsia"/>
          <w:szCs w:val="21"/>
        </w:rPr>
        <w:t>成</w:t>
      </w:r>
      <w:r>
        <w:rPr>
          <w:rFonts w:ascii="微软雅黑" w:eastAsia="微软雅黑" w:hAnsi="微软雅黑" w:cs="Arial"/>
          <w:szCs w:val="21"/>
        </w:rPr>
        <w:t>像主要参数：</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5.3.1</w:t>
      </w:r>
      <w:r>
        <w:rPr>
          <w:rFonts w:ascii="微软雅黑" w:eastAsia="微软雅黑" w:hAnsi="微软雅黑" w:cs="Arial" w:hint="eastAsia"/>
          <w:szCs w:val="21"/>
        </w:rPr>
        <w:t xml:space="preserve"> </w:t>
      </w:r>
      <w:r>
        <w:rPr>
          <w:rFonts w:ascii="微软雅黑" w:eastAsia="微软雅黑" w:hAnsi="微软雅黑" w:cs="Arial" w:hint="eastAsia"/>
          <w:szCs w:val="21"/>
        </w:rPr>
        <w:t>智能</w:t>
      </w:r>
      <w:r>
        <w:rPr>
          <w:rFonts w:ascii="微软雅黑" w:eastAsia="微软雅黑" w:hAnsi="微软雅黑" w:cs="Arial"/>
          <w:szCs w:val="21"/>
        </w:rPr>
        <w:t>高密度波束形成器，数字式全程动态聚焦，数字式可变孔径及动态变迹，</w:t>
      </w:r>
      <w:r>
        <w:rPr>
          <w:rFonts w:ascii="微软雅黑" w:eastAsia="微软雅黑" w:hAnsi="微软雅黑" w:cs="Arial"/>
          <w:szCs w:val="21"/>
        </w:rPr>
        <w:t>A/D≥1</w:t>
      </w:r>
      <w:r>
        <w:rPr>
          <w:rFonts w:ascii="微软雅黑" w:eastAsia="微软雅黑" w:hAnsi="微软雅黑" w:cs="Arial" w:hint="eastAsia"/>
          <w:szCs w:val="21"/>
        </w:rPr>
        <w:t>3</w:t>
      </w:r>
      <w:r>
        <w:rPr>
          <w:rFonts w:ascii="微软雅黑" w:eastAsia="微软雅黑" w:hAnsi="微软雅黑" w:cs="Arial"/>
          <w:szCs w:val="21"/>
        </w:rPr>
        <w:t>bit</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5.3.2</w:t>
      </w:r>
      <w:r>
        <w:rPr>
          <w:rFonts w:ascii="微软雅黑" w:eastAsia="微软雅黑" w:hAnsi="微软雅黑" w:cs="Arial" w:hint="eastAsia"/>
          <w:szCs w:val="21"/>
        </w:rPr>
        <w:t xml:space="preserve"> </w:t>
      </w:r>
      <w:r>
        <w:rPr>
          <w:rFonts w:ascii="微软雅黑" w:eastAsia="微软雅黑" w:hAnsi="微软雅黑" w:cs="Arial"/>
          <w:szCs w:val="21"/>
        </w:rPr>
        <w:t>声束发射聚焦：发射</w:t>
      </w:r>
      <w:r>
        <w:rPr>
          <w:rFonts w:ascii="微软雅黑" w:eastAsia="微软雅黑" w:hAnsi="微软雅黑" w:cs="Arial"/>
          <w:szCs w:val="21"/>
        </w:rPr>
        <w:t>≥8</w:t>
      </w:r>
      <w:r>
        <w:rPr>
          <w:rFonts w:ascii="微软雅黑" w:eastAsia="微软雅黑" w:hAnsi="微软雅黑" w:cs="Arial"/>
          <w:szCs w:val="21"/>
        </w:rPr>
        <w:t>段</w:t>
      </w:r>
      <w:r>
        <w:rPr>
          <w:rFonts w:ascii="微软雅黑" w:eastAsia="微软雅黑" w:hAnsi="微软雅黑" w:cs="Arial" w:hint="eastAsia"/>
          <w:szCs w:val="21"/>
        </w:rPr>
        <w:t>；接收可连续聚焦</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5.3.</w:t>
      </w:r>
      <w:r>
        <w:rPr>
          <w:rFonts w:ascii="微软雅黑" w:eastAsia="微软雅黑" w:hAnsi="微软雅黑" w:cs="Arial" w:hint="eastAsia"/>
          <w:szCs w:val="21"/>
        </w:rPr>
        <w:t xml:space="preserve">3 </w:t>
      </w:r>
      <w:r>
        <w:rPr>
          <w:rFonts w:ascii="微软雅黑" w:eastAsia="微软雅黑" w:hAnsi="微软雅黑" w:cs="Arial" w:hint="eastAsia"/>
          <w:szCs w:val="21"/>
        </w:rPr>
        <w:t>并行多倍信号接收技术，接收信号的方向</w:t>
      </w:r>
      <w:r>
        <w:rPr>
          <w:rFonts w:ascii="微软雅黑" w:eastAsia="微软雅黑" w:hAnsi="微软雅黑" w:cs="Arial"/>
          <w:szCs w:val="21"/>
        </w:rPr>
        <w:t>≥</w:t>
      </w:r>
      <w:r>
        <w:rPr>
          <w:rFonts w:ascii="微软雅黑" w:eastAsia="微软雅黑" w:hAnsi="微软雅黑" w:cs="Arial" w:hint="eastAsia"/>
          <w:szCs w:val="21"/>
        </w:rPr>
        <w:t>64</w:t>
      </w:r>
      <w:r>
        <w:rPr>
          <w:rFonts w:ascii="微软雅黑" w:eastAsia="微软雅黑" w:hAnsi="微软雅黑" w:cs="Arial" w:hint="eastAsia"/>
          <w:szCs w:val="21"/>
        </w:rPr>
        <w:t>个</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5.3.</w:t>
      </w:r>
      <w:r>
        <w:rPr>
          <w:rFonts w:ascii="微软雅黑" w:eastAsia="微软雅黑" w:hAnsi="微软雅黑" w:cs="Arial" w:hint="eastAsia"/>
          <w:szCs w:val="21"/>
        </w:rPr>
        <w:t xml:space="preserve">4 </w:t>
      </w:r>
      <w:r>
        <w:rPr>
          <w:rFonts w:ascii="微软雅黑" w:eastAsia="微软雅黑" w:hAnsi="微软雅黑" w:cs="Arial"/>
          <w:szCs w:val="21"/>
        </w:rPr>
        <w:t>扫描线：每帧线密度</w:t>
      </w:r>
      <w:r>
        <w:rPr>
          <w:rFonts w:ascii="微软雅黑" w:eastAsia="微软雅黑" w:hAnsi="微软雅黑" w:cs="Arial"/>
          <w:szCs w:val="21"/>
        </w:rPr>
        <w:t>≥</w:t>
      </w:r>
      <w:r>
        <w:rPr>
          <w:rFonts w:ascii="微软雅黑" w:eastAsia="微软雅黑" w:hAnsi="微软雅黑" w:cs="Arial" w:hint="eastAsia"/>
          <w:szCs w:val="21"/>
        </w:rPr>
        <w:t>512</w:t>
      </w:r>
      <w:r>
        <w:rPr>
          <w:rFonts w:ascii="微软雅黑" w:eastAsia="微软雅黑" w:hAnsi="微软雅黑" w:cs="Arial"/>
          <w:szCs w:val="21"/>
        </w:rPr>
        <w:t>超声线</w:t>
      </w:r>
      <w:r>
        <w:rPr>
          <w:rFonts w:ascii="微软雅黑" w:eastAsia="微软雅黑" w:hAnsi="微软雅黑" w:cs="Arial" w:hint="eastAsia"/>
          <w:szCs w:val="21"/>
        </w:rPr>
        <w:t>（线阵探头）</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5.3.</w:t>
      </w:r>
      <w:r>
        <w:rPr>
          <w:rFonts w:ascii="微软雅黑" w:eastAsia="微软雅黑" w:hAnsi="微软雅黑" w:cs="Arial" w:hint="eastAsia"/>
          <w:szCs w:val="21"/>
        </w:rPr>
        <w:t>5</w:t>
      </w:r>
      <w:r>
        <w:rPr>
          <w:rFonts w:ascii="微软雅黑" w:eastAsia="微软雅黑" w:hAnsi="微软雅黑" w:cs="Arial"/>
          <w:szCs w:val="21"/>
        </w:rPr>
        <w:t>回放重现：电影回放的内存容量</w:t>
      </w:r>
      <w:r>
        <w:rPr>
          <w:rFonts w:ascii="微软雅黑" w:eastAsia="微软雅黑" w:hAnsi="微软雅黑" w:cs="Arial"/>
          <w:szCs w:val="21"/>
        </w:rPr>
        <w:t>≥960MB</w:t>
      </w:r>
      <w:r>
        <w:rPr>
          <w:rFonts w:ascii="微软雅黑" w:eastAsia="微软雅黑" w:hAnsi="微软雅黑" w:cs="Arial" w:hint="eastAsia"/>
          <w:szCs w:val="21"/>
        </w:rPr>
        <w:t>，</w:t>
      </w:r>
      <w:r>
        <w:rPr>
          <w:rFonts w:ascii="微软雅黑" w:eastAsia="微软雅黑" w:hAnsi="微软雅黑" w:cs="Arial"/>
          <w:szCs w:val="21"/>
        </w:rPr>
        <w:t>灰阶图像回放</w:t>
      </w:r>
      <w:r>
        <w:rPr>
          <w:rFonts w:ascii="微软雅黑" w:eastAsia="微软雅黑" w:hAnsi="微软雅黑" w:cs="Arial"/>
          <w:szCs w:val="21"/>
        </w:rPr>
        <w:t>≥</w:t>
      </w:r>
      <w:r>
        <w:rPr>
          <w:rFonts w:ascii="微软雅黑" w:eastAsia="微软雅黑" w:hAnsi="微软雅黑" w:cs="Arial" w:hint="eastAsia"/>
          <w:szCs w:val="21"/>
        </w:rPr>
        <w:t>10000</w:t>
      </w:r>
      <w:r>
        <w:rPr>
          <w:rFonts w:ascii="微软雅黑" w:eastAsia="微软雅黑" w:hAnsi="微软雅黑" w:cs="Arial"/>
          <w:szCs w:val="21"/>
        </w:rPr>
        <w:t>幅，回放</w:t>
      </w:r>
      <w:r>
        <w:rPr>
          <w:rFonts w:ascii="微软雅黑" w:eastAsia="微软雅黑" w:hAnsi="微软雅黑" w:cs="Arial" w:hint="eastAsia"/>
          <w:szCs w:val="21"/>
        </w:rPr>
        <w:t>时间</w:t>
      </w:r>
      <w:r>
        <w:rPr>
          <w:rFonts w:ascii="微软雅黑" w:eastAsia="微软雅黑" w:hAnsi="微软雅黑" w:cs="Arial"/>
          <w:szCs w:val="21"/>
        </w:rPr>
        <w:t>≥</w:t>
      </w:r>
      <w:r>
        <w:rPr>
          <w:rFonts w:ascii="微软雅黑" w:eastAsia="微软雅黑" w:hAnsi="微软雅黑" w:cs="Arial" w:hint="eastAsia"/>
          <w:szCs w:val="21"/>
        </w:rPr>
        <w:t>180</w:t>
      </w:r>
      <w:r>
        <w:rPr>
          <w:rFonts w:ascii="微软雅黑" w:eastAsia="微软雅黑" w:hAnsi="微软雅黑" w:cs="Arial" w:hint="eastAsia"/>
          <w:szCs w:val="21"/>
        </w:rPr>
        <w:t>秒</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5.3.</w:t>
      </w:r>
      <w:r>
        <w:rPr>
          <w:rFonts w:ascii="微软雅黑" w:eastAsia="微软雅黑" w:hAnsi="微软雅黑" w:cs="Arial" w:hint="eastAsia"/>
          <w:szCs w:val="21"/>
        </w:rPr>
        <w:t xml:space="preserve">6 </w:t>
      </w:r>
      <w:r>
        <w:rPr>
          <w:rFonts w:ascii="微软雅黑" w:eastAsia="微软雅黑" w:hAnsi="微软雅黑" w:cs="Arial"/>
          <w:szCs w:val="21"/>
        </w:rPr>
        <w:t>增益调节：深度方向</w:t>
      </w:r>
      <w:r>
        <w:rPr>
          <w:rFonts w:ascii="微软雅黑" w:eastAsia="微软雅黑" w:hAnsi="微软雅黑" w:cs="Arial" w:hint="eastAsia"/>
          <w:szCs w:val="21"/>
        </w:rPr>
        <w:t>采用硬件和软件双模式进行</w:t>
      </w:r>
      <w:r>
        <w:rPr>
          <w:rFonts w:ascii="微软雅黑" w:eastAsia="微软雅黑" w:hAnsi="微软雅黑" w:cs="Arial"/>
          <w:szCs w:val="21"/>
        </w:rPr>
        <w:t>STC</w:t>
      </w:r>
      <w:r>
        <w:rPr>
          <w:rFonts w:ascii="微软雅黑" w:eastAsia="微软雅黑" w:hAnsi="微软雅黑" w:cs="Arial"/>
          <w:szCs w:val="21"/>
        </w:rPr>
        <w:t>（</w:t>
      </w:r>
      <w:r>
        <w:rPr>
          <w:rFonts w:ascii="微软雅黑" w:eastAsia="微软雅黑" w:hAnsi="微软雅黑" w:cs="Arial"/>
          <w:szCs w:val="21"/>
        </w:rPr>
        <w:t>DGC</w:t>
      </w:r>
      <w:r>
        <w:rPr>
          <w:rFonts w:ascii="微软雅黑" w:eastAsia="微软雅黑" w:hAnsi="微软雅黑" w:cs="Arial"/>
          <w:szCs w:val="21"/>
        </w:rPr>
        <w:t>）</w:t>
      </w:r>
      <w:r>
        <w:rPr>
          <w:rFonts w:ascii="微软雅黑" w:eastAsia="微软雅黑" w:hAnsi="微软雅黑" w:cs="Arial" w:hint="eastAsia"/>
          <w:szCs w:val="21"/>
        </w:rPr>
        <w:t>调节，</w:t>
      </w:r>
      <w:r>
        <w:rPr>
          <w:rFonts w:ascii="微软雅黑" w:eastAsia="微软雅黑" w:hAnsi="微软雅黑" w:cs="Arial"/>
          <w:szCs w:val="21"/>
        </w:rPr>
        <w:t>分段</w:t>
      </w:r>
      <w:r>
        <w:rPr>
          <w:rFonts w:ascii="微软雅黑" w:eastAsia="微软雅黑" w:hAnsi="微软雅黑" w:cs="Arial"/>
          <w:szCs w:val="21"/>
        </w:rPr>
        <w:t>≥8</w:t>
      </w:r>
    </w:p>
    <w:p w:rsidR="00DD4CD2" w:rsidRDefault="002C5EE7">
      <w:pPr>
        <w:spacing w:line="360" w:lineRule="auto"/>
        <w:ind w:leftChars="800" w:left="1680"/>
        <w:rPr>
          <w:rFonts w:ascii="微软雅黑" w:eastAsia="微软雅黑" w:hAnsi="微软雅黑" w:cs="Arial"/>
          <w:szCs w:val="21"/>
        </w:rPr>
      </w:pPr>
      <w:r>
        <w:rPr>
          <w:rFonts w:ascii="微软雅黑" w:eastAsia="微软雅黑" w:hAnsi="微软雅黑" w:cs="Arial"/>
          <w:szCs w:val="21"/>
        </w:rPr>
        <w:t>横向增益采用软件</w:t>
      </w:r>
      <w:r>
        <w:rPr>
          <w:rFonts w:ascii="微软雅黑" w:eastAsia="微软雅黑" w:hAnsi="微软雅黑" w:cs="Arial"/>
          <w:szCs w:val="21"/>
        </w:rPr>
        <w:t>STC</w:t>
      </w:r>
      <w:r>
        <w:rPr>
          <w:rFonts w:ascii="微软雅黑" w:eastAsia="微软雅黑" w:hAnsi="微软雅黑" w:cs="Arial"/>
          <w:szCs w:val="21"/>
        </w:rPr>
        <w:t>调节</w:t>
      </w:r>
      <w:r>
        <w:rPr>
          <w:rFonts w:ascii="微软雅黑" w:eastAsia="微软雅黑" w:hAnsi="微软雅黑" w:cs="Arial" w:hint="eastAsia"/>
          <w:szCs w:val="21"/>
        </w:rPr>
        <w:t>，</w:t>
      </w:r>
      <w:r>
        <w:rPr>
          <w:rFonts w:ascii="微软雅黑" w:eastAsia="微软雅黑" w:hAnsi="微软雅黑" w:cs="Arial"/>
          <w:szCs w:val="21"/>
        </w:rPr>
        <w:t>分段</w:t>
      </w:r>
      <w:r>
        <w:rPr>
          <w:rFonts w:ascii="微软雅黑" w:eastAsia="微软雅黑" w:hAnsi="微软雅黑" w:cs="Arial"/>
          <w:szCs w:val="21"/>
        </w:rPr>
        <w:t>≥</w:t>
      </w:r>
      <w:r>
        <w:rPr>
          <w:rFonts w:ascii="微软雅黑" w:eastAsia="微软雅黑" w:hAnsi="微软雅黑" w:cs="Arial" w:hint="eastAsia"/>
          <w:szCs w:val="21"/>
        </w:rPr>
        <w:t>6</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w:t>
      </w:r>
      <w:r>
        <w:rPr>
          <w:rFonts w:ascii="微软雅黑" w:eastAsia="微软雅黑" w:hAnsi="微软雅黑" w:cs="Arial" w:hint="eastAsia"/>
          <w:szCs w:val="21"/>
        </w:rPr>
        <w:t xml:space="preserve"> </w:t>
      </w:r>
      <w:r>
        <w:rPr>
          <w:rFonts w:ascii="微软雅黑" w:eastAsia="微软雅黑" w:hAnsi="微软雅黑" w:cs="Arial"/>
          <w:szCs w:val="21"/>
        </w:rPr>
        <w:t>频谱多普勒：</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5.4.1</w:t>
      </w:r>
      <w:r>
        <w:rPr>
          <w:rFonts w:ascii="微软雅黑" w:eastAsia="微软雅黑" w:hAnsi="微软雅黑" w:cs="Arial" w:hint="eastAsia"/>
          <w:szCs w:val="21"/>
        </w:rPr>
        <w:t xml:space="preserve"> </w:t>
      </w:r>
      <w:r>
        <w:rPr>
          <w:rFonts w:ascii="微软雅黑" w:eastAsia="微软雅黑" w:hAnsi="微软雅黑" w:cs="Arial"/>
          <w:szCs w:val="21"/>
        </w:rPr>
        <w:t>方式：脉冲波多普勒</w:t>
      </w:r>
      <w:r>
        <w:rPr>
          <w:rFonts w:ascii="微软雅黑" w:eastAsia="微软雅黑" w:hAnsi="微软雅黑" w:cs="Arial"/>
          <w:szCs w:val="21"/>
        </w:rPr>
        <w:t>PWD</w:t>
      </w:r>
      <w:r>
        <w:rPr>
          <w:rFonts w:ascii="微软雅黑" w:eastAsia="微软雅黑" w:hAnsi="微软雅黑" w:cs="Arial" w:hint="eastAsia"/>
          <w:szCs w:val="21"/>
        </w:rPr>
        <w:t>；</w:t>
      </w:r>
      <w:r>
        <w:rPr>
          <w:rFonts w:ascii="微软雅黑" w:eastAsia="微软雅黑" w:hAnsi="微软雅黑" w:cs="Arial"/>
          <w:szCs w:val="21"/>
        </w:rPr>
        <w:t>HPRF PWD</w:t>
      </w:r>
      <w:r>
        <w:rPr>
          <w:rFonts w:ascii="微软雅黑" w:eastAsia="微软雅黑" w:hAnsi="微软雅黑" w:cs="Arial" w:hint="eastAsia"/>
          <w:szCs w:val="21"/>
        </w:rPr>
        <w:t>；</w:t>
      </w:r>
      <w:r>
        <w:rPr>
          <w:rFonts w:ascii="微软雅黑" w:eastAsia="微软雅黑" w:hAnsi="微软雅黑" w:cs="Arial"/>
          <w:szCs w:val="21"/>
        </w:rPr>
        <w:t>连续波多普勒</w:t>
      </w:r>
      <w:r>
        <w:rPr>
          <w:rFonts w:ascii="微软雅黑" w:eastAsia="微软雅黑" w:hAnsi="微软雅黑" w:cs="Arial"/>
          <w:szCs w:val="21"/>
        </w:rPr>
        <w:t xml:space="preserve">CWD </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w:t>
      </w:r>
      <w:r>
        <w:rPr>
          <w:rFonts w:ascii="微软雅黑" w:eastAsia="微软雅黑" w:hAnsi="微软雅黑" w:cs="Arial" w:hint="eastAsia"/>
          <w:szCs w:val="21"/>
        </w:rPr>
        <w:t xml:space="preserve">2 </w:t>
      </w:r>
      <w:r>
        <w:rPr>
          <w:rFonts w:ascii="微软雅黑" w:eastAsia="微软雅黑" w:hAnsi="微软雅黑" w:cs="Arial"/>
          <w:szCs w:val="21"/>
        </w:rPr>
        <w:t>频谱显示具有自动包络</w:t>
      </w:r>
      <w:r>
        <w:rPr>
          <w:rFonts w:ascii="微软雅黑" w:eastAsia="微软雅黑" w:hAnsi="微软雅黑" w:cs="Arial" w:hint="eastAsia"/>
          <w:szCs w:val="21"/>
        </w:rPr>
        <w:t>、</w:t>
      </w:r>
      <w:r>
        <w:rPr>
          <w:rFonts w:ascii="微软雅黑" w:eastAsia="微软雅黑" w:hAnsi="微软雅黑" w:cs="Arial"/>
          <w:szCs w:val="21"/>
        </w:rPr>
        <w:t>智能化显示功能</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w:t>
      </w:r>
      <w:r>
        <w:rPr>
          <w:rFonts w:ascii="微软雅黑" w:eastAsia="微软雅黑" w:hAnsi="微软雅黑" w:cs="Arial" w:hint="eastAsia"/>
          <w:szCs w:val="21"/>
        </w:rPr>
        <w:t xml:space="preserve">3 </w:t>
      </w:r>
      <w:r>
        <w:rPr>
          <w:rFonts w:ascii="微软雅黑" w:eastAsia="微软雅黑" w:hAnsi="微软雅黑" w:cs="Arial"/>
          <w:szCs w:val="21"/>
        </w:rPr>
        <w:t>智能多普勒优化功能，可根据多普勒取样位置自动聚焦</w:t>
      </w:r>
      <w:r>
        <w:rPr>
          <w:rFonts w:ascii="微软雅黑" w:eastAsia="微软雅黑" w:hAnsi="微软雅黑" w:cs="Arial" w:hint="eastAsia"/>
          <w:szCs w:val="21"/>
        </w:rPr>
        <w:t>，多普勒标尺及基线可自动调节</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w:t>
      </w:r>
      <w:r>
        <w:rPr>
          <w:rFonts w:ascii="微软雅黑" w:eastAsia="微软雅黑" w:hAnsi="微软雅黑" w:cs="Arial" w:hint="eastAsia"/>
          <w:szCs w:val="21"/>
        </w:rPr>
        <w:t xml:space="preserve">4 </w:t>
      </w:r>
      <w:r>
        <w:rPr>
          <w:rFonts w:ascii="微软雅黑" w:eastAsia="微软雅黑" w:hAnsi="微软雅黑" w:cs="Arial"/>
          <w:szCs w:val="21"/>
        </w:rPr>
        <w:t>最大测量速度：</w:t>
      </w:r>
      <w:r>
        <w:rPr>
          <w:rFonts w:ascii="微软雅黑" w:eastAsia="微软雅黑" w:hAnsi="微软雅黑" w:cs="Arial"/>
          <w:szCs w:val="21"/>
        </w:rPr>
        <w:t>PWD</w:t>
      </w:r>
      <w:r>
        <w:rPr>
          <w:rFonts w:ascii="微软雅黑" w:eastAsia="微软雅黑" w:hAnsi="微软雅黑" w:cs="Arial"/>
          <w:szCs w:val="21"/>
        </w:rPr>
        <w:t>：</w:t>
      </w:r>
      <w:r>
        <w:rPr>
          <w:rFonts w:ascii="微软雅黑" w:eastAsia="微软雅黑" w:hAnsi="微软雅黑" w:cs="Arial" w:hint="eastAsia"/>
          <w:szCs w:val="21"/>
        </w:rPr>
        <w:t>最大</w:t>
      </w:r>
      <w:r>
        <w:rPr>
          <w:rFonts w:ascii="微软雅黑" w:eastAsia="微软雅黑" w:hAnsi="微软雅黑" w:cs="Arial"/>
          <w:szCs w:val="21"/>
        </w:rPr>
        <w:t>血流速度</w:t>
      </w:r>
      <w:r>
        <w:rPr>
          <w:rFonts w:ascii="微软雅黑" w:eastAsia="微软雅黑" w:hAnsi="微软雅黑" w:cs="Arial"/>
          <w:szCs w:val="21"/>
        </w:rPr>
        <w:t>≥</w:t>
      </w:r>
      <w:r>
        <w:rPr>
          <w:rFonts w:ascii="微软雅黑" w:eastAsia="微软雅黑" w:hAnsi="微软雅黑" w:cs="Arial" w:hint="eastAsia"/>
          <w:szCs w:val="21"/>
        </w:rPr>
        <w:t>1</w:t>
      </w:r>
      <w:r>
        <w:rPr>
          <w:rFonts w:ascii="微软雅黑" w:eastAsia="微软雅黑" w:hAnsi="微软雅黑" w:cs="Arial"/>
          <w:szCs w:val="21"/>
        </w:rPr>
        <w:t>7.0m/s</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 xml:space="preserve">                   CWD</w:t>
      </w:r>
      <w:r>
        <w:rPr>
          <w:rFonts w:ascii="微软雅黑" w:eastAsia="微软雅黑" w:hAnsi="微软雅黑" w:cs="Arial"/>
          <w:szCs w:val="21"/>
        </w:rPr>
        <w:t>：最大血流速度</w:t>
      </w:r>
      <w:r>
        <w:rPr>
          <w:rFonts w:ascii="微软雅黑" w:eastAsia="微软雅黑" w:hAnsi="微软雅黑" w:cs="Arial"/>
          <w:szCs w:val="21"/>
        </w:rPr>
        <w:t>≥2</w:t>
      </w:r>
      <w:r>
        <w:rPr>
          <w:rFonts w:ascii="微软雅黑" w:eastAsia="微软雅黑" w:hAnsi="微软雅黑" w:cs="Arial" w:hint="eastAsia"/>
          <w:szCs w:val="21"/>
        </w:rPr>
        <w:t>1</w:t>
      </w:r>
      <w:r>
        <w:rPr>
          <w:rFonts w:ascii="微软雅黑" w:eastAsia="微软雅黑" w:hAnsi="微软雅黑" w:cs="Arial"/>
          <w:szCs w:val="21"/>
        </w:rPr>
        <w:t xml:space="preserve">.0m/s                 </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w:t>
      </w:r>
      <w:r>
        <w:rPr>
          <w:rFonts w:ascii="微软雅黑" w:eastAsia="微软雅黑" w:hAnsi="微软雅黑" w:cs="Arial" w:hint="eastAsia"/>
          <w:szCs w:val="21"/>
        </w:rPr>
        <w:t xml:space="preserve">5 </w:t>
      </w:r>
      <w:r>
        <w:rPr>
          <w:rFonts w:ascii="微软雅黑" w:eastAsia="微软雅黑" w:hAnsi="微软雅黑" w:cs="Arial"/>
          <w:szCs w:val="21"/>
        </w:rPr>
        <w:t>最低测量速度：</w:t>
      </w:r>
      <w:r>
        <w:rPr>
          <w:rFonts w:ascii="微软雅黑" w:eastAsia="微软雅黑" w:hAnsi="微软雅黑" w:cs="Arial"/>
          <w:szCs w:val="21"/>
        </w:rPr>
        <w:t>≤0.</w:t>
      </w:r>
      <w:r>
        <w:rPr>
          <w:rFonts w:ascii="微软雅黑" w:eastAsia="微软雅黑" w:hAnsi="微软雅黑" w:cs="Arial" w:hint="eastAsia"/>
          <w:szCs w:val="21"/>
        </w:rPr>
        <w:t>2</w:t>
      </w:r>
      <w:r>
        <w:rPr>
          <w:rFonts w:ascii="微软雅黑" w:eastAsia="微软雅黑" w:hAnsi="微软雅黑" w:cs="Arial"/>
          <w:szCs w:val="21"/>
        </w:rPr>
        <w:t>mm/s</w:t>
      </w:r>
      <w:r>
        <w:rPr>
          <w:rFonts w:ascii="微软雅黑" w:eastAsia="微软雅黑" w:hAnsi="微软雅黑" w:cs="Arial"/>
          <w:szCs w:val="21"/>
        </w:rPr>
        <w:t>（非噪声信号）</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w:t>
      </w:r>
      <w:r>
        <w:rPr>
          <w:rFonts w:ascii="微软雅黑" w:eastAsia="微软雅黑" w:hAnsi="微软雅黑" w:cs="Arial" w:hint="eastAsia"/>
          <w:szCs w:val="21"/>
        </w:rPr>
        <w:t xml:space="preserve">6 </w:t>
      </w:r>
      <w:r>
        <w:rPr>
          <w:rFonts w:ascii="微软雅黑" w:eastAsia="微软雅黑" w:hAnsi="微软雅黑" w:cs="Arial"/>
          <w:szCs w:val="21"/>
        </w:rPr>
        <w:t>电影回放时间：</w:t>
      </w:r>
      <w:r>
        <w:rPr>
          <w:rFonts w:ascii="微软雅黑" w:eastAsia="微软雅黑" w:hAnsi="微软雅黑" w:cs="Arial"/>
          <w:szCs w:val="21"/>
        </w:rPr>
        <w:t>≥</w:t>
      </w:r>
      <w:r>
        <w:rPr>
          <w:rFonts w:ascii="微软雅黑" w:eastAsia="微软雅黑" w:hAnsi="微软雅黑" w:cs="Arial" w:hint="eastAsia"/>
          <w:szCs w:val="21"/>
        </w:rPr>
        <w:t>210</w:t>
      </w:r>
      <w:r>
        <w:rPr>
          <w:rFonts w:ascii="微软雅黑" w:eastAsia="微软雅黑" w:hAnsi="微软雅黑" w:cs="Arial"/>
          <w:szCs w:val="21"/>
        </w:rPr>
        <w:t>秒</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5.4.</w:t>
      </w:r>
      <w:r>
        <w:rPr>
          <w:rFonts w:ascii="微软雅黑" w:eastAsia="微软雅黑" w:hAnsi="微软雅黑" w:cs="Arial" w:hint="eastAsia"/>
          <w:szCs w:val="21"/>
        </w:rPr>
        <w:t xml:space="preserve">7 </w:t>
      </w:r>
      <w:r>
        <w:rPr>
          <w:rFonts w:ascii="微软雅黑" w:eastAsia="微软雅黑" w:hAnsi="微软雅黑" w:cs="Arial"/>
          <w:szCs w:val="21"/>
        </w:rPr>
        <w:t>取样宽度及位置范围：宽度</w:t>
      </w:r>
      <w:r>
        <w:rPr>
          <w:rFonts w:ascii="微软雅黑" w:eastAsia="微软雅黑" w:hAnsi="微软雅黑" w:cs="Arial" w:hint="eastAsia"/>
          <w:szCs w:val="21"/>
        </w:rPr>
        <w:t>0.3</w:t>
      </w:r>
      <w:r>
        <w:rPr>
          <w:rFonts w:ascii="微软雅黑" w:eastAsia="微软雅黑" w:hAnsi="微软雅黑" w:cs="Arial"/>
          <w:szCs w:val="21"/>
        </w:rPr>
        <w:t>mm</w:t>
      </w:r>
      <w:r>
        <w:rPr>
          <w:rFonts w:ascii="微软雅黑" w:eastAsia="微软雅黑" w:hAnsi="微软雅黑" w:cs="Arial"/>
          <w:szCs w:val="21"/>
        </w:rPr>
        <w:t>至</w:t>
      </w:r>
      <w:r>
        <w:rPr>
          <w:rFonts w:ascii="微软雅黑" w:eastAsia="微软雅黑" w:hAnsi="微软雅黑" w:cs="Arial" w:hint="eastAsia"/>
          <w:szCs w:val="21"/>
        </w:rPr>
        <w:t>19</w:t>
      </w:r>
      <w:r>
        <w:rPr>
          <w:rFonts w:ascii="微软雅黑" w:eastAsia="微软雅黑" w:hAnsi="微软雅黑" w:cs="Arial"/>
          <w:szCs w:val="21"/>
        </w:rPr>
        <w:t>mm</w:t>
      </w:r>
      <w:r>
        <w:rPr>
          <w:rFonts w:ascii="微软雅黑" w:eastAsia="微软雅黑" w:hAnsi="微软雅黑" w:cs="Arial"/>
          <w:szCs w:val="21"/>
        </w:rPr>
        <w:t>；分</w:t>
      </w:r>
      <w:r>
        <w:rPr>
          <w:rFonts w:ascii="微软雅黑" w:eastAsia="微软雅黑" w:hAnsi="微软雅黑" w:cs="Arial"/>
          <w:szCs w:val="21"/>
        </w:rPr>
        <w:t>1</w:t>
      </w:r>
      <w:r>
        <w:rPr>
          <w:rFonts w:ascii="微软雅黑" w:eastAsia="微软雅黑" w:hAnsi="微软雅黑" w:cs="Arial" w:hint="eastAsia"/>
          <w:szCs w:val="21"/>
        </w:rPr>
        <w:t>5</w:t>
      </w:r>
      <w:r>
        <w:rPr>
          <w:rFonts w:ascii="微软雅黑" w:eastAsia="微软雅黑" w:hAnsi="微软雅黑" w:cs="Arial"/>
          <w:szCs w:val="21"/>
        </w:rPr>
        <w:t>级</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lastRenderedPageBreak/>
        <w:t>5.5</w:t>
      </w:r>
      <w:r>
        <w:rPr>
          <w:rFonts w:ascii="微软雅黑" w:eastAsia="微软雅黑" w:hAnsi="微软雅黑" w:cs="Arial" w:hint="eastAsia"/>
          <w:szCs w:val="21"/>
        </w:rPr>
        <w:t xml:space="preserve"> </w:t>
      </w:r>
      <w:r>
        <w:rPr>
          <w:rFonts w:ascii="微软雅黑" w:eastAsia="微软雅黑" w:hAnsi="微软雅黑" w:cs="Arial"/>
          <w:szCs w:val="21"/>
        </w:rPr>
        <w:t>彩色多普勒：</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5.5.1</w:t>
      </w:r>
      <w:r>
        <w:rPr>
          <w:rFonts w:ascii="微软雅黑" w:eastAsia="微软雅黑" w:hAnsi="微软雅黑" w:cs="Arial" w:hint="eastAsia"/>
          <w:szCs w:val="21"/>
        </w:rPr>
        <w:t xml:space="preserve"> </w:t>
      </w:r>
      <w:r>
        <w:rPr>
          <w:rFonts w:ascii="微软雅黑" w:eastAsia="微软雅黑" w:hAnsi="微软雅黑" w:cs="Arial"/>
          <w:szCs w:val="21"/>
        </w:rPr>
        <w:t>显示方式：速度方差显示、能量显示、速度显示、方差显示、二维图像</w:t>
      </w:r>
      <w:r>
        <w:rPr>
          <w:rFonts w:ascii="微软雅黑" w:eastAsia="微软雅黑" w:hAnsi="微软雅黑" w:cs="Arial"/>
          <w:szCs w:val="21"/>
        </w:rPr>
        <w:t>/</w:t>
      </w:r>
      <w:r>
        <w:rPr>
          <w:rFonts w:ascii="微软雅黑" w:eastAsia="微软雅黑" w:hAnsi="微软雅黑" w:cs="Arial"/>
          <w:szCs w:val="21"/>
        </w:rPr>
        <w:t>频谱多普勒</w:t>
      </w:r>
      <w:r>
        <w:rPr>
          <w:rFonts w:ascii="微软雅黑" w:eastAsia="微软雅黑" w:hAnsi="微软雅黑" w:cs="Arial"/>
          <w:szCs w:val="21"/>
        </w:rPr>
        <w:t>/</w:t>
      </w:r>
      <w:r>
        <w:rPr>
          <w:rFonts w:ascii="微软雅黑" w:eastAsia="微软雅黑" w:hAnsi="微软雅黑" w:cs="Arial"/>
          <w:szCs w:val="21"/>
        </w:rPr>
        <w:t>彩色血流成像三同步显示</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 xml:space="preserve">5.5.2 </w:t>
      </w:r>
      <w:r>
        <w:rPr>
          <w:rFonts w:ascii="微软雅黑" w:eastAsia="微软雅黑" w:hAnsi="微软雅黑" w:cs="Arial" w:hint="eastAsia"/>
          <w:szCs w:val="21"/>
        </w:rPr>
        <w:t xml:space="preserve"> </w:t>
      </w:r>
      <w:r>
        <w:rPr>
          <w:rFonts w:ascii="微软雅黑" w:eastAsia="微软雅黑" w:hAnsi="微软雅黑" w:cs="Arial"/>
          <w:szCs w:val="21"/>
        </w:rPr>
        <w:t>彩</w:t>
      </w:r>
      <w:bookmarkStart w:id="0" w:name="_GoBack"/>
      <w:bookmarkEnd w:id="0"/>
      <w:r>
        <w:rPr>
          <w:rFonts w:ascii="微软雅黑" w:eastAsia="微软雅黑" w:hAnsi="微软雅黑" w:cs="Arial"/>
          <w:szCs w:val="21"/>
        </w:rPr>
        <w:t>色增强功能：组织多普勒成像，</w:t>
      </w:r>
      <w:r>
        <w:rPr>
          <w:rFonts w:ascii="微软雅黑" w:eastAsia="微软雅黑" w:hAnsi="微软雅黑" w:cs="Arial" w:hint="eastAsia"/>
          <w:szCs w:val="21"/>
        </w:rPr>
        <w:t>方向性</w:t>
      </w:r>
      <w:r>
        <w:rPr>
          <w:rFonts w:ascii="微软雅黑" w:eastAsia="微软雅黑" w:hAnsi="微软雅黑" w:cs="Arial"/>
          <w:szCs w:val="21"/>
        </w:rPr>
        <w:t>能量图，高级动态血流成像</w:t>
      </w:r>
      <w:r>
        <w:rPr>
          <w:rFonts w:ascii="微软雅黑" w:eastAsia="微软雅黑" w:hAnsi="微软雅黑" w:cs="Arial" w:hint="eastAsia"/>
          <w:szCs w:val="21"/>
        </w:rPr>
        <w:t>，超微血流成像</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5.5.3</w:t>
      </w:r>
      <w:r>
        <w:rPr>
          <w:rFonts w:ascii="微软雅黑" w:eastAsia="微软雅黑" w:hAnsi="微软雅黑" w:cs="Arial" w:hint="eastAsia"/>
          <w:szCs w:val="21"/>
        </w:rPr>
        <w:t xml:space="preserve"> </w:t>
      </w:r>
      <w:r>
        <w:rPr>
          <w:rFonts w:ascii="微软雅黑" w:eastAsia="微软雅黑" w:hAnsi="微软雅黑" w:cs="Arial"/>
          <w:szCs w:val="21"/>
        </w:rPr>
        <w:t>彩色和二维</w:t>
      </w:r>
      <w:r>
        <w:rPr>
          <w:rFonts w:ascii="微软雅黑" w:eastAsia="微软雅黑" w:hAnsi="微软雅黑" w:cs="Arial"/>
          <w:szCs w:val="21"/>
        </w:rPr>
        <w:t>/</w:t>
      </w:r>
      <w:r>
        <w:rPr>
          <w:rFonts w:ascii="微软雅黑" w:eastAsia="微软雅黑" w:hAnsi="微软雅黑" w:cs="Arial"/>
          <w:szCs w:val="21"/>
        </w:rPr>
        <w:t>频谱多普勒可独立变频</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5.5.</w:t>
      </w:r>
      <w:r>
        <w:rPr>
          <w:rFonts w:ascii="微软雅黑" w:eastAsia="微软雅黑" w:hAnsi="微软雅黑" w:cs="Arial" w:hint="eastAsia"/>
          <w:szCs w:val="21"/>
        </w:rPr>
        <w:t xml:space="preserve">4 </w:t>
      </w:r>
      <w:r>
        <w:rPr>
          <w:rFonts w:ascii="微软雅黑" w:eastAsia="微软雅黑" w:hAnsi="微软雅黑" w:cs="Arial"/>
          <w:szCs w:val="21"/>
        </w:rPr>
        <w:t>显示位置调整：线阵扫描感兴趣的图像范围：</w:t>
      </w:r>
      <w:r>
        <w:rPr>
          <w:rFonts w:ascii="微软雅黑" w:eastAsia="微软雅黑" w:hAnsi="微软雅黑" w:cs="Arial"/>
          <w:szCs w:val="21"/>
        </w:rPr>
        <w:t>-30°</w:t>
      </w:r>
      <w:r>
        <w:rPr>
          <w:rFonts w:ascii="微软雅黑" w:eastAsia="微软雅黑" w:hAnsi="微软雅黑" w:cs="Arial"/>
          <w:szCs w:val="21"/>
        </w:rPr>
        <w:t>～</w:t>
      </w:r>
      <w:r>
        <w:rPr>
          <w:rFonts w:ascii="微软雅黑" w:eastAsia="微软雅黑" w:hAnsi="微软雅黑" w:cs="Arial"/>
          <w:szCs w:val="21"/>
        </w:rPr>
        <w:t>+30°</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5.5.</w:t>
      </w:r>
      <w:r>
        <w:rPr>
          <w:rFonts w:ascii="微软雅黑" w:eastAsia="微软雅黑" w:hAnsi="微软雅黑" w:cs="Arial" w:hint="eastAsia"/>
          <w:szCs w:val="21"/>
        </w:rPr>
        <w:t xml:space="preserve">5 </w:t>
      </w:r>
      <w:r>
        <w:rPr>
          <w:rFonts w:ascii="微软雅黑" w:eastAsia="微软雅黑" w:hAnsi="微软雅黑" w:cs="Arial"/>
          <w:szCs w:val="21"/>
        </w:rPr>
        <w:t>显示控制：零位移动分级可调、黑</w:t>
      </w:r>
      <w:r>
        <w:rPr>
          <w:rFonts w:ascii="微软雅黑" w:eastAsia="微软雅黑" w:hAnsi="微软雅黑" w:cs="Arial"/>
          <w:szCs w:val="21"/>
        </w:rPr>
        <w:t>/</w:t>
      </w:r>
      <w:r>
        <w:rPr>
          <w:rFonts w:ascii="微软雅黑" w:eastAsia="微软雅黑" w:hAnsi="微软雅黑" w:cs="Arial"/>
          <w:szCs w:val="21"/>
        </w:rPr>
        <w:t>白与彩色比较、彩色对比</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5.5.</w:t>
      </w:r>
      <w:r>
        <w:rPr>
          <w:rFonts w:ascii="微软雅黑" w:eastAsia="微软雅黑" w:hAnsi="微软雅黑" w:cs="Arial" w:hint="eastAsia"/>
          <w:szCs w:val="21"/>
        </w:rPr>
        <w:t>6</w:t>
      </w:r>
      <w:r>
        <w:rPr>
          <w:rFonts w:ascii="微软雅黑" w:eastAsia="微软雅黑" w:hAnsi="微软雅黑" w:cs="Arial"/>
          <w:szCs w:val="21"/>
        </w:rPr>
        <w:t>彩色显示速度：最低平均血流测量速度</w:t>
      </w:r>
      <w:r>
        <w:rPr>
          <w:rFonts w:ascii="微软雅黑" w:eastAsia="微软雅黑" w:hAnsi="微软雅黑" w:cs="Arial"/>
          <w:szCs w:val="21"/>
        </w:rPr>
        <w:t>≤</w:t>
      </w:r>
      <w:r>
        <w:rPr>
          <w:rFonts w:ascii="微软雅黑" w:eastAsia="微软雅黑" w:hAnsi="微软雅黑" w:cs="Arial" w:hint="eastAsia"/>
          <w:szCs w:val="21"/>
        </w:rPr>
        <w:t>3</w:t>
      </w:r>
      <w:r>
        <w:rPr>
          <w:rFonts w:ascii="微软雅黑" w:eastAsia="微软雅黑" w:hAnsi="微软雅黑" w:cs="Arial"/>
          <w:szCs w:val="21"/>
        </w:rPr>
        <w:t>mm/s</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5.5.</w:t>
      </w:r>
      <w:r>
        <w:rPr>
          <w:rFonts w:ascii="微软雅黑" w:eastAsia="微软雅黑" w:hAnsi="微软雅黑" w:cs="Arial" w:hint="eastAsia"/>
          <w:szCs w:val="21"/>
        </w:rPr>
        <w:t xml:space="preserve">7 </w:t>
      </w:r>
      <w:r>
        <w:rPr>
          <w:rFonts w:ascii="微软雅黑" w:eastAsia="微软雅黑" w:hAnsi="微软雅黑" w:cs="Arial"/>
          <w:szCs w:val="21"/>
        </w:rPr>
        <w:t>彩色分辨率：最小血管空间分辨率</w:t>
      </w:r>
      <w:r>
        <w:rPr>
          <w:rFonts w:ascii="微软雅黑" w:eastAsia="微软雅黑" w:hAnsi="微软雅黑" w:cs="Arial"/>
          <w:szCs w:val="21"/>
        </w:rPr>
        <w:t>≤0.</w:t>
      </w:r>
      <w:r>
        <w:rPr>
          <w:rFonts w:ascii="微软雅黑" w:eastAsia="微软雅黑" w:hAnsi="微软雅黑" w:cs="Arial" w:hint="eastAsia"/>
          <w:szCs w:val="21"/>
        </w:rPr>
        <w:t>2</w:t>
      </w:r>
      <w:r>
        <w:rPr>
          <w:rFonts w:ascii="微软雅黑" w:eastAsia="微软雅黑" w:hAnsi="微软雅黑" w:cs="Arial"/>
          <w:szCs w:val="21"/>
        </w:rPr>
        <w:t>mm</w:t>
      </w:r>
    </w:p>
    <w:p w:rsidR="00DD4CD2" w:rsidRDefault="002C5EE7">
      <w:pPr>
        <w:spacing w:line="360" w:lineRule="auto"/>
        <w:rPr>
          <w:rFonts w:ascii="微软雅黑" w:eastAsia="微软雅黑" w:hAnsi="微软雅黑" w:cs="Arial"/>
          <w:szCs w:val="21"/>
        </w:rPr>
      </w:pPr>
      <w:r>
        <w:rPr>
          <w:rFonts w:ascii="微软雅黑" w:eastAsia="微软雅黑" w:hAnsi="微软雅黑" w:cs="Arial"/>
          <w:szCs w:val="21"/>
        </w:rPr>
        <w:t>5.6</w:t>
      </w:r>
      <w:r>
        <w:rPr>
          <w:rFonts w:ascii="微软雅黑" w:eastAsia="微软雅黑" w:hAnsi="微软雅黑" w:cs="Arial" w:hint="eastAsia"/>
          <w:szCs w:val="21"/>
        </w:rPr>
        <w:t xml:space="preserve"> </w:t>
      </w:r>
      <w:r>
        <w:rPr>
          <w:rFonts w:ascii="微软雅黑" w:eastAsia="微软雅黑" w:hAnsi="微软雅黑" w:cs="Arial"/>
          <w:szCs w:val="21"/>
        </w:rPr>
        <w:t>超声功率输出调节：</w:t>
      </w:r>
      <w:r>
        <w:rPr>
          <w:rFonts w:ascii="微软雅黑" w:eastAsia="微软雅黑" w:hAnsi="微软雅黑" w:cs="Arial" w:hint="eastAsia"/>
          <w:szCs w:val="21"/>
        </w:rPr>
        <w:t>B/M</w:t>
      </w:r>
      <w:r>
        <w:rPr>
          <w:rFonts w:ascii="微软雅黑" w:eastAsia="微软雅黑" w:hAnsi="微软雅黑" w:cs="Arial" w:hint="eastAsia"/>
          <w:szCs w:val="21"/>
        </w:rPr>
        <w:t>、</w:t>
      </w:r>
      <w:r>
        <w:rPr>
          <w:rFonts w:ascii="微软雅黑" w:eastAsia="微软雅黑" w:hAnsi="微软雅黑" w:cs="Arial" w:hint="eastAsia"/>
          <w:szCs w:val="21"/>
        </w:rPr>
        <w:t>PWD</w:t>
      </w:r>
      <w:r>
        <w:rPr>
          <w:rFonts w:ascii="微软雅黑" w:eastAsia="微软雅黑" w:hAnsi="微软雅黑" w:cs="Arial" w:hint="eastAsia"/>
          <w:szCs w:val="21"/>
        </w:rPr>
        <w:t>、</w:t>
      </w:r>
      <w:r>
        <w:rPr>
          <w:rFonts w:ascii="微软雅黑" w:eastAsia="微软雅黑" w:hAnsi="微软雅黑" w:cs="Arial" w:hint="eastAsia"/>
          <w:szCs w:val="21"/>
        </w:rPr>
        <w:t>CWD</w:t>
      </w:r>
      <w:r>
        <w:rPr>
          <w:rFonts w:ascii="微软雅黑" w:eastAsia="微软雅黑" w:hAnsi="微软雅黑" w:cs="Arial" w:hint="eastAsia"/>
          <w:szCs w:val="21"/>
        </w:rPr>
        <w:t>、彩色多普勒输出功率可调</w:t>
      </w:r>
    </w:p>
    <w:sectPr w:rsidR="00DD4CD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EE7" w:rsidRDefault="002C5EE7" w:rsidP="0061001C">
      <w:r>
        <w:separator/>
      </w:r>
    </w:p>
  </w:endnote>
  <w:endnote w:type="continuationSeparator" w:id="0">
    <w:p w:rsidR="002C5EE7" w:rsidRDefault="002C5EE7" w:rsidP="0061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EE7" w:rsidRDefault="002C5EE7" w:rsidP="0061001C">
      <w:r>
        <w:separator/>
      </w:r>
    </w:p>
  </w:footnote>
  <w:footnote w:type="continuationSeparator" w:id="0">
    <w:p w:rsidR="002C5EE7" w:rsidRDefault="002C5EE7" w:rsidP="006100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E3NjQ0NmJkZmYyNmMyY2MxN2E4ZjhlOGIyYzU3NjUifQ=="/>
  </w:docVars>
  <w:rsids>
    <w:rsidRoot w:val="00F15D71"/>
    <w:rsid w:val="000040C2"/>
    <w:rsid w:val="00007360"/>
    <w:rsid w:val="00007A26"/>
    <w:rsid w:val="00010C63"/>
    <w:rsid w:val="000118E1"/>
    <w:rsid w:val="00013934"/>
    <w:rsid w:val="00020E15"/>
    <w:rsid w:val="000220B1"/>
    <w:rsid w:val="000221EB"/>
    <w:rsid w:val="00022E0E"/>
    <w:rsid w:val="00023D1A"/>
    <w:rsid w:val="00023FD6"/>
    <w:rsid w:val="000243F9"/>
    <w:rsid w:val="00024F06"/>
    <w:rsid w:val="00027836"/>
    <w:rsid w:val="00027DE1"/>
    <w:rsid w:val="000310A3"/>
    <w:rsid w:val="000322E5"/>
    <w:rsid w:val="000350E2"/>
    <w:rsid w:val="0003734F"/>
    <w:rsid w:val="000379A3"/>
    <w:rsid w:val="00040DC7"/>
    <w:rsid w:val="000432BC"/>
    <w:rsid w:val="000444CF"/>
    <w:rsid w:val="00047D0C"/>
    <w:rsid w:val="00050ADF"/>
    <w:rsid w:val="00051511"/>
    <w:rsid w:val="0005440C"/>
    <w:rsid w:val="00055423"/>
    <w:rsid w:val="00056620"/>
    <w:rsid w:val="00063939"/>
    <w:rsid w:val="0006649D"/>
    <w:rsid w:val="00071965"/>
    <w:rsid w:val="00071D87"/>
    <w:rsid w:val="0007308F"/>
    <w:rsid w:val="000755C7"/>
    <w:rsid w:val="00075C71"/>
    <w:rsid w:val="00077A65"/>
    <w:rsid w:val="000807DB"/>
    <w:rsid w:val="00083551"/>
    <w:rsid w:val="00083827"/>
    <w:rsid w:val="00083E84"/>
    <w:rsid w:val="0008700E"/>
    <w:rsid w:val="000871AB"/>
    <w:rsid w:val="00090691"/>
    <w:rsid w:val="000907BC"/>
    <w:rsid w:val="0009356B"/>
    <w:rsid w:val="000941E6"/>
    <w:rsid w:val="000960CD"/>
    <w:rsid w:val="00097FFA"/>
    <w:rsid w:val="000A0725"/>
    <w:rsid w:val="000A184C"/>
    <w:rsid w:val="000A231A"/>
    <w:rsid w:val="000A3A2D"/>
    <w:rsid w:val="000A7A9A"/>
    <w:rsid w:val="000B1251"/>
    <w:rsid w:val="000B3C16"/>
    <w:rsid w:val="000C5FDE"/>
    <w:rsid w:val="000C6BBF"/>
    <w:rsid w:val="000D1EC6"/>
    <w:rsid w:val="000D3CB6"/>
    <w:rsid w:val="000D48AB"/>
    <w:rsid w:val="000D7B32"/>
    <w:rsid w:val="000E1DB7"/>
    <w:rsid w:val="000E578D"/>
    <w:rsid w:val="000E78E0"/>
    <w:rsid w:val="000F1CF5"/>
    <w:rsid w:val="000F208A"/>
    <w:rsid w:val="000F65A5"/>
    <w:rsid w:val="001000C9"/>
    <w:rsid w:val="0010369F"/>
    <w:rsid w:val="00106396"/>
    <w:rsid w:val="00122AA5"/>
    <w:rsid w:val="00126CBD"/>
    <w:rsid w:val="00127B47"/>
    <w:rsid w:val="0013019D"/>
    <w:rsid w:val="00132DEB"/>
    <w:rsid w:val="0013789F"/>
    <w:rsid w:val="00140D7C"/>
    <w:rsid w:val="00140D86"/>
    <w:rsid w:val="00151AB7"/>
    <w:rsid w:val="00152338"/>
    <w:rsid w:val="00154C1E"/>
    <w:rsid w:val="00157BC6"/>
    <w:rsid w:val="001606EA"/>
    <w:rsid w:val="00160D88"/>
    <w:rsid w:val="00160FAA"/>
    <w:rsid w:val="0016193C"/>
    <w:rsid w:val="00161F80"/>
    <w:rsid w:val="0016414C"/>
    <w:rsid w:val="001643CF"/>
    <w:rsid w:val="0016571A"/>
    <w:rsid w:val="00167B02"/>
    <w:rsid w:val="001701F5"/>
    <w:rsid w:val="00173318"/>
    <w:rsid w:val="001743A5"/>
    <w:rsid w:val="00177143"/>
    <w:rsid w:val="0018083B"/>
    <w:rsid w:val="001816E0"/>
    <w:rsid w:val="00182490"/>
    <w:rsid w:val="0018364C"/>
    <w:rsid w:val="00183B78"/>
    <w:rsid w:val="00185857"/>
    <w:rsid w:val="00187662"/>
    <w:rsid w:val="00192579"/>
    <w:rsid w:val="001941EE"/>
    <w:rsid w:val="00196B8E"/>
    <w:rsid w:val="00197A04"/>
    <w:rsid w:val="001A020F"/>
    <w:rsid w:val="001A0538"/>
    <w:rsid w:val="001A15FD"/>
    <w:rsid w:val="001A3E94"/>
    <w:rsid w:val="001A6044"/>
    <w:rsid w:val="001A6644"/>
    <w:rsid w:val="001B1751"/>
    <w:rsid w:val="001B5679"/>
    <w:rsid w:val="001C076A"/>
    <w:rsid w:val="001C33FE"/>
    <w:rsid w:val="001C35FF"/>
    <w:rsid w:val="001C7F3F"/>
    <w:rsid w:val="001D1966"/>
    <w:rsid w:val="001D404C"/>
    <w:rsid w:val="001D5637"/>
    <w:rsid w:val="001D5645"/>
    <w:rsid w:val="001D6187"/>
    <w:rsid w:val="001E4E9F"/>
    <w:rsid w:val="001E6D54"/>
    <w:rsid w:val="001F31D1"/>
    <w:rsid w:val="001F364C"/>
    <w:rsid w:val="00201F49"/>
    <w:rsid w:val="002021AB"/>
    <w:rsid w:val="00202E8C"/>
    <w:rsid w:val="00204230"/>
    <w:rsid w:val="002052E6"/>
    <w:rsid w:val="00210E8B"/>
    <w:rsid w:val="00211B95"/>
    <w:rsid w:val="0021340C"/>
    <w:rsid w:val="00213C24"/>
    <w:rsid w:val="00217B66"/>
    <w:rsid w:val="00221A39"/>
    <w:rsid w:val="00222A7A"/>
    <w:rsid w:val="0022408C"/>
    <w:rsid w:val="0022459B"/>
    <w:rsid w:val="002270DE"/>
    <w:rsid w:val="0023131D"/>
    <w:rsid w:val="00243725"/>
    <w:rsid w:val="002445DF"/>
    <w:rsid w:val="00244A80"/>
    <w:rsid w:val="0024782F"/>
    <w:rsid w:val="00250787"/>
    <w:rsid w:val="002510E1"/>
    <w:rsid w:val="002611B4"/>
    <w:rsid w:val="00272176"/>
    <w:rsid w:val="002750A3"/>
    <w:rsid w:val="00275967"/>
    <w:rsid w:val="00277A1D"/>
    <w:rsid w:val="00281139"/>
    <w:rsid w:val="002814C5"/>
    <w:rsid w:val="002824BD"/>
    <w:rsid w:val="00282C38"/>
    <w:rsid w:val="0028387B"/>
    <w:rsid w:val="00283D6A"/>
    <w:rsid w:val="00286B7B"/>
    <w:rsid w:val="00290431"/>
    <w:rsid w:val="00290798"/>
    <w:rsid w:val="0029299C"/>
    <w:rsid w:val="0029428C"/>
    <w:rsid w:val="00297FC0"/>
    <w:rsid w:val="002A2CA4"/>
    <w:rsid w:val="002A5B7F"/>
    <w:rsid w:val="002B0705"/>
    <w:rsid w:val="002B19DE"/>
    <w:rsid w:val="002B3857"/>
    <w:rsid w:val="002B70EC"/>
    <w:rsid w:val="002B7D74"/>
    <w:rsid w:val="002C207E"/>
    <w:rsid w:val="002C4508"/>
    <w:rsid w:val="002C5EE7"/>
    <w:rsid w:val="002C72DC"/>
    <w:rsid w:val="002D2AC0"/>
    <w:rsid w:val="002D453D"/>
    <w:rsid w:val="002D6328"/>
    <w:rsid w:val="002E00F5"/>
    <w:rsid w:val="002E0FED"/>
    <w:rsid w:val="002E27BD"/>
    <w:rsid w:val="002E7813"/>
    <w:rsid w:val="002E7A4B"/>
    <w:rsid w:val="002E7E80"/>
    <w:rsid w:val="002F0F0F"/>
    <w:rsid w:val="002F40F3"/>
    <w:rsid w:val="00303E70"/>
    <w:rsid w:val="00303EDB"/>
    <w:rsid w:val="003069A9"/>
    <w:rsid w:val="00306E6B"/>
    <w:rsid w:val="00310571"/>
    <w:rsid w:val="0031538C"/>
    <w:rsid w:val="00315BB2"/>
    <w:rsid w:val="00316096"/>
    <w:rsid w:val="003173D5"/>
    <w:rsid w:val="003227EB"/>
    <w:rsid w:val="00322916"/>
    <w:rsid w:val="00322F4C"/>
    <w:rsid w:val="003230CD"/>
    <w:rsid w:val="003253DE"/>
    <w:rsid w:val="00326D3C"/>
    <w:rsid w:val="003273DC"/>
    <w:rsid w:val="00327969"/>
    <w:rsid w:val="00333476"/>
    <w:rsid w:val="0033474B"/>
    <w:rsid w:val="00335507"/>
    <w:rsid w:val="00341B82"/>
    <w:rsid w:val="00351ED0"/>
    <w:rsid w:val="003526B7"/>
    <w:rsid w:val="00353A76"/>
    <w:rsid w:val="00357B84"/>
    <w:rsid w:val="003604B7"/>
    <w:rsid w:val="00361DFF"/>
    <w:rsid w:val="00362A0B"/>
    <w:rsid w:val="00362C7E"/>
    <w:rsid w:val="00366C20"/>
    <w:rsid w:val="0036771C"/>
    <w:rsid w:val="00384E54"/>
    <w:rsid w:val="00387DDF"/>
    <w:rsid w:val="00391795"/>
    <w:rsid w:val="0039362A"/>
    <w:rsid w:val="00393EB7"/>
    <w:rsid w:val="00397EF9"/>
    <w:rsid w:val="003A4DE0"/>
    <w:rsid w:val="003A519A"/>
    <w:rsid w:val="003B261A"/>
    <w:rsid w:val="003B352F"/>
    <w:rsid w:val="003B50C7"/>
    <w:rsid w:val="003C3143"/>
    <w:rsid w:val="003D2526"/>
    <w:rsid w:val="003D6969"/>
    <w:rsid w:val="003E074A"/>
    <w:rsid w:val="003E1023"/>
    <w:rsid w:val="003E22C0"/>
    <w:rsid w:val="003E3A32"/>
    <w:rsid w:val="003F19E1"/>
    <w:rsid w:val="003F5112"/>
    <w:rsid w:val="003F51DD"/>
    <w:rsid w:val="003F7759"/>
    <w:rsid w:val="003F79A2"/>
    <w:rsid w:val="003F7DAA"/>
    <w:rsid w:val="00400C89"/>
    <w:rsid w:val="00401DEE"/>
    <w:rsid w:val="0040277E"/>
    <w:rsid w:val="00404A21"/>
    <w:rsid w:val="00406E1C"/>
    <w:rsid w:val="00410267"/>
    <w:rsid w:val="00411230"/>
    <w:rsid w:val="00414186"/>
    <w:rsid w:val="00424A36"/>
    <w:rsid w:val="004250DA"/>
    <w:rsid w:val="00425887"/>
    <w:rsid w:val="00427C2C"/>
    <w:rsid w:val="004305A7"/>
    <w:rsid w:val="0043713C"/>
    <w:rsid w:val="004373A9"/>
    <w:rsid w:val="00440EB4"/>
    <w:rsid w:val="0045185D"/>
    <w:rsid w:val="00451A2C"/>
    <w:rsid w:val="00452556"/>
    <w:rsid w:val="00454BDE"/>
    <w:rsid w:val="00457D53"/>
    <w:rsid w:val="00460325"/>
    <w:rsid w:val="00460D6F"/>
    <w:rsid w:val="00461566"/>
    <w:rsid w:val="00462020"/>
    <w:rsid w:val="00472088"/>
    <w:rsid w:val="0048057F"/>
    <w:rsid w:val="00480C85"/>
    <w:rsid w:val="004817CF"/>
    <w:rsid w:val="00485415"/>
    <w:rsid w:val="00485DA6"/>
    <w:rsid w:val="00485E4B"/>
    <w:rsid w:val="0049317C"/>
    <w:rsid w:val="00496827"/>
    <w:rsid w:val="004A16D2"/>
    <w:rsid w:val="004A1E11"/>
    <w:rsid w:val="004A4C71"/>
    <w:rsid w:val="004A5797"/>
    <w:rsid w:val="004A5D0E"/>
    <w:rsid w:val="004A7A04"/>
    <w:rsid w:val="004A7AD2"/>
    <w:rsid w:val="004B0093"/>
    <w:rsid w:val="004B5FE0"/>
    <w:rsid w:val="004B6ABC"/>
    <w:rsid w:val="004B723B"/>
    <w:rsid w:val="004C4CD0"/>
    <w:rsid w:val="004D0F09"/>
    <w:rsid w:val="004D0FD4"/>
    <w:rsid w:val="004D6139"/>
    <w:rsid w:val="004D638E"/>
    <w:rsid w:val="004D63EB"/>
    <w:rsid w:val="004E171D"/>
    <w:rsid w:val="004E3DA3"/>
    <w:rsid w:val="004E54B2"/>
    <w:rsid w:val="004E77DD"/>
    <w:rsid w:val="004F055E"/>
    <w:rsid w:val="004F189E"/>
    <w:rsid w:val="004F53C9"/>
    <w:rsid w:val="004F5F23"/>
    <w:rsid w:val="00502026"/>
    <w:rsid w:val="00505AE5"/>
    <w:rsid w:val="0050654C"/>
    <w:rsid w:val="005121F5"/>
    <w:rsid w:val="005150CF"/>
    <w:rsid w:val="00516D1F"/>
    <w:rsid w:val="005215E3"/>
    <w:rsid w:val="00526228"/>
    <w:rsid w:val="0053104C"/>
    <w:rsid w:val="00533AE3"/>
    <w:rsid w:val="00546D32"/>
    <w:rsid w:val="005556DC"/>
    <w:rsid w:val="00560E79"/>
    <w:rsid w:val="00561993"/>
    <w:rsid w:val="00563B96"/>
    <w:rsid w:val="0056521A"/>
    <w:rsid w:val="00565D4C"/>
    <w:rsid w:val="00566E08"/>
    <w:rsid w:val="0056795A"/>
    <w:rsid w:val="005715C9"/>
    <w:rsid w:val="00572D41"/>
    <w:rsid w:val="00572F23"/>
    <w:rsid w:val="005803C6"/>
    <w:rsid w:val="00580429"/>
    <w:rsid w:val="005865E2"/>
    <w:rsid w:val="005877E6"/>
    <w:rsid w:val="00587A35"/>
    <w:rsid w:val="00587FBA"/>
    <w:rsid w:val="00590B3B"/>
    <w:rsid w:val="00594079"/>
    <w:rsid w:val="0059476F"/>
    <w:rsid w:val="00595136"/>
    <w:rsid w:val="00597025"/>
    <w:rsid w:val="005A15C1"/>
    <w:rsid w:val="005A29CA"/>
    <w:rsid w:val="005A542A"/>
    <w:rsid w:val="005A7A4B"/>
    <w:rsid w:val="005B004C"/>
    <w:rsid w:val="005B124A"/>
    <w:rsid w:val="005B1AD4"/>
    <w:rsid w:val="005B3518"/>
    <w:rsid w:val="005B4B83"/>
    <w:rsid w:val="005C2CC7"/>
    <w:rsid w:val="005C4325"/>
    <w:rsid w:val="005D136B"/>
    <w:rsid w:val="005D205B"/>
    <w:rsid w:val="005E2095"/>
    <w:rsid w:val="005E346C"/>
    <w:rsid w:val="005E548F"/>
    <w:rsid w:val="005F2CC8"/>
    <w:rsid w:val="005F4171"/>
    <w:rsid w:val="00600E91"/>
    <w:rsid w:val="006012E7"/>
    <w:rsid w:val="00601915"/>
    <w:rsid w:val="006023D9"/>
    <w:rsid w:val="006034DD"/>
    <w:rsid w:val="00603777"/>
    <w:rsid w:val="006061E7"/>
    <w:rsid w:val="0060788F"/>
    <w:rsid w:val="0061001C"/>
    <w:rsid w:val="00610BFB"/>
    <w:rsid w:val="00611B17"/>
    <w:rsid w:val="00616E20"/>
    <w:rsid w:val="00617590"/>
    <w:rsid w:val="00617F21"/>
    <w:rsid w:val="006210D3"/>
    <w:rsid w:val="00621387"/>
    <w:rsid w:val="00621764"/>
    <w:rsid w:val="0063563F"/>
    <w:rsid w:val="00635AFB"/>
    <w:rsid w:val="006365B0"/>
    <w:rsid w:val="00640A7F"/>
    <w:rsid w:val="00641632"/>
    <w:rsid w:val="006433A8"/>
    <w:rsid w:val="00651D71"/>
    <w:rsid w:val="00656948"/>
    <w:rsid w:val="00661DAD"/>
    <w:rsid w:val="0066361B"/>
    <w:rsid w:val="00663F8C"/>
    <w:rsid w:val="006653B5"/>
    <w:rsid w:val="0066618C"/>
    <w:rsid w:val="00667690"/>
    <w:rsid w:val="006709D2"/>
    <w:rsid w:val="006740B5"/>
    <w:rsid w:val="0067583C"/>
    <w:rsid w:val="00682AF6"/>
    <w:rsid w:val="00683349"/>
    <w:rsid w:val="0068359E"/>
    <w:rsid w:val="00687494"/>
    <w:rsid w:val="00687900"/>
    <w:rsid w:val="0068796C"/>
    <w:rsid w:val="00690225"/>
    <w:rsid w:val="00693C1C"/>
    <w:rsid w:val="00693E92"/>
    <w:rsid w:val="00696138"/>
    <w:rsid w:val="00696D00"/>
    <w:rsid w:val="006A33E0"/>
    <w:rsid w:val="006A34E3"/>
    <w:rsid w:val="006A3F82"/>
    <w:rsid w:val="006A5E74"/>
    <w:rsid w:val="006A725A"/>
    <w:rsid w:val="006A77DE"/>
    <w:rsid w:val="006B0101"/>
    <w:rsid w:val="006C2E17"/>
    <w:rsid w:val="006C537E"/>
    <w:rsid w:val="006C7EFA"/>
    <w:rsid w:val="006D0DE5"/>
    <w:rsid w:val="006D16BA"/>
    <w:rsid w:val="006D1A91"/>
    <w:rsid w:val="006D3466"/>
    <w:rsid w:val="006D3944"/>
    <w:rsid w:val="006D45D9"/>
    <w:rsid w:val="006E27EF"/>
    <w:rsid w:val="006E501A"/>
    <w:rsid w:val="006E734F"/>
    <w:rsid w:val="006F2410"/>
    <w:rsid w:val="006F3390"/>
    <w:rsid w:val="007075C9"/>
    <w:rsid w:val="007077DF"/>
    <w:rsid w:val="0070793C"/>
    <w:rsid w:val="007101E5"/>
    <w:rsid w:val="007118EF"/>
    <w:rsid w:val="00713874"/>
    <w:rsid w:val="00715B4A"/>
    <w:rsid w:val="007228A3"/>
    <w:rsid w:val="0073039B"/>
    <w:rsid w:val="0073199A"/>
    <w:rsid w:val="00734131"/>
    <w:rsid w:val="0073587B"/>
    <w:rsid w:val="00741DC8"/>
    <w:rsid w:val="007466F2"/>
    <w:rsid w:val="00747C95"/>
    <w:rsid w:val="00747F78"/>
    <w:rsid w:val="007553E3"/>
    <w:rsid w:val="00757275"/>
    <w:rsid w:val="00762030"/>
    <w:rsid w:val="00762EF7"/>
    <w:rsid w:val="00763FBC"/>
    <w:rsid w:val="00764E77"/>
    <w:rsid w:val="00765927"/>
    <w:rsid w:val="00765FEF"/>
    <w:rsid w:val="0077442D"/>
    <w:rsid w:val="00775AA0"/>
    <w:rsid w:val="0077667A"/>
    <w:rsid w:val="0077738E"/>
    <w:rsid w:val="0078094F"/>
    <w:rsid w:val="00783E04"/>
    <w:rsid w:val="007878D0"/>
    <w:rsid w:val="0079289B"/>
    <w:rsid w:val="007953A5"/>
    <w:rsid w:val="00796566"/>
    <w:rsid w:val="00796670"/>
    <w:rsid w:val="007979B0"/>
    <w:rsid w:val="007A1437"/>
    <w:rsid w:val="007A3A05"/>
    <w:rsid w:val="007A5BD5"/>
    <w:rsid w:val="007A7AAF"/>
    <w:rsid w:val="007B2070"/>
    <w:rsid w:val="007B2344"/>
    <w:rsid w:val="007B606E"/>
    <w:rsid w:val="007B69CE"/>
    <w:rsid w:val="007C1542"/>
    <w:rsid w:val="007C2337"/>
    <w:rsid w:val="007C330D"/>
    <w:rsid w:val="007C4D54"/>
    <w:rsid w:val="007C5A7F"/>
    <w:rsid w:val="007C768E"/>
    <w:rsid w:val="007D0709"/>
    <w:rsid w:val="007D3BD1"/>
    <w:rsid w:val="007D4106"/>
    <w:rsid w:val="007D750B"/>
    <w:rsid w:val="007D7A9E"/>
    <w:rsid w:val="007E103A"/>
    <w:rsid w:val="007E1624"/>
    <w:rsid w:val="007E6024"/>
    <w:rsid w:val="007E6650"/>
    <w:rsid w:val="007E6DF5"/>
    <w:rsid w:val="007F1C9D"/>
    <w:rsid w:val="007F4593"/>
    <w:rsid w:val="007F4BCB"/>
    <w:rsid w:val="007F7B65"/>
    <w:rsid w:val="00800B47"/>
    <w:rsid w:val="00800F67"/>
    <w:rsid w:val="00810A1C"/>
    <w:rsid w:val="00810C74"/>
    <w:rsid w:val="0081433C"/>
    <w:rsid w:val="00817CDF"/>
    <w:rsid w:val="00822696"/>
    <w:rsid w:val="00822E80"/>
    <w:rsid w:val="00823F8E"/>
    <w:rsid w:val="008253C6"/>
    <w:rsid w:val="00825E30"/>
    <w:rsid w:val="008307DC"/>
    <w:rsid w:val="00835284"/>
    <w:rsid w:val="008355D9"/>
    <w:rsid w:val="008405DF"/>
    <w:rsid w:val="00842DCC"/>
    <w:rsid w:val="00842EA0"/>
    <w:rsid w:val="00845355"/>
    <w:rsid w:val="00846527"/>
    <w:rsid w:val="00852346"/>
    <w:rsid w:val="00854D4D"/>
    <w:rsid w:val="0085544E"/>
    <w:rsid w:val="00855D7A"/>
    <w:rsid w:val="00855EA2"/>
    <w:rsid w:val="008576DA"/>
    <w:rsid w:val="00860A17"/>
    <w:rsid w:val="008614FD"/>
    <w:rsid w:val="008636AA"/>
    <w:rsid w:val="00863D51"/>
    <w:rsid w:val="00865495"/>
    <w:rsid w:val="008700C5"/>
    <w:rsid w:val="008729B6"/>
    <w:rsid w:val="00876B54"/>
    <w:rsid w:val="008847F3"/>
    <w:rsid w:val="00887247"/>
    <w:rsid w:val="00887736"/>
    <w:rsid w:val="00893039"/>
    <w:rsid w:val="008A2550"/>
    <w:rsid w:val="008A2A1C"/>
    <w:rsid w:val="008B1882"/>
    <w:rsid w:val="008B2197"/>
    <w:rsid w:val="008B5010"/>
    <w:rsid w:val="008B6C7F"/>
    <w:rsid w:val="008C044A"/>
    <w:rsid w:val="008C21AF"/>
    <w:rsid w:val="008C54F1"/>
    <w:rsid w:val="008C56B1"/>
    <w:rsid w:val="008C6C25"/>
    <w:rsid w:val="008D284C"/>
    <w:rsid w:val="008D3841"/>
    <w:rsid w:val="008D3F36"/>
    <w:rsid w:val="008D656D"/>
    <w:rsid w:val="008D6E3E"/>
    <w:rsid w:val="008D7BD2"/>
    <w:rsid w:val="008E2C01"/>
    <w:rsid w:val="008E41F7"/>
    <w:rsid w:val="008E59DE"/>
    <w:rsid w:val="008F218D"/>
    <w:rsid w:val="008F2C54"/>
    <w:rsid w:val="008F3F0A"/>
    <w:rsid w:val="008F46C1"/>
    <w:rsid w:val="008F4740"/>
    <w:rsid w:val="008F6F13"/>
    <w:rsid w:val="008F7758"/>
    <w:rsid w:val="009000FF"/>
    <w:rsid w:val="00900FF5"/>
    <w:rsid w:val="00902D9E"/>
    <w:rsid w:val="00905589"/>
    <w:rsid w:val="009129CE"/>
    <w:rsid w:val="00916B98"/>
    <w:rsid w:val="00920AD9"/>
    <w:rsid w:val="00923B54"/>
    <w:rsid w:val="00925173"/>
    <w:rsid w:val="00927B6D"/>
    <w:rsid w:val="0093171B"/>
    <w:rsid w:val="00936FB6"/>
    <w:rsid w:val="00937B46"/>
    <w:rsid w:val="00945709"/>
    <w:rsid w:val="00946331"/>
    <w:rsid w:val="009466E0"/>
    <w:rsid w:val="0094684E"/>
    <w:rsid w:val="00947355"/>
    <w:rsid w:val="00947D94"/>
    <w:rsid w:val="0095047A"/>
    <w:rsid w:val="00951C1E"/>
    <w:rsid w:val="00955A69"/>
    <w:rsid w:val="00956F14"/>
    <w:rsid w:val="00961B69"/>
    <w:rsid w:val="00963961"/>
    <w:rsid w:val="00963F57"/>
    <w:rsid w:val="009729F9"/>
    <w:rsid w:val="00974F6D"/>
    <w:rsid w:val="00975615"/>
    <w:rsid w:val="00976132"/>
    <w:rsid w:val="00982EE5"/>
    <w:rsid w:val="009837DA"/>
    <w:rsid w:val="00986BE5"/>
    <w:rsid w:val="00990668"/>
    <w:rsid w:val="00991BCA"/>
    <w:rsid w:val="00992308"/>
    <w:rsid w:val="009927D6"/>
    <w:rsid w:val="00993CE6"/>
    <w:rsid w:val="0099648F"/>
    <w:rsid w:val="00996A68"/>
    <w:rsid w:val="009A2B1D"/>
    <w:rsid w:val="009A43CF"/>
    <w:rsid w:val="009B067D"/>
    <w:rsid w:val="009B0B49"/>
    <w:rsid w:val="009B29A1"/>
    <w:rsid w:val="009C1E75"/>
    <w:rsid w:val="009C2CB9"/>
    <w:rsid w:val="009C6DC8"/>
    <w:rsid w:val="009C7ED8"/>
    <w:rsid w:val="009D21FB"/>
    <w:rsid w:val="009D233E"/>
    <w:rsid w:val="009D5996"/>
    <w:rsid w:val="009D5FD1"/>
    <w:rsid w:val="009E2525"/>
    <w:rsid w:val="009E290F"/>
    <w:rsid w:val="009E3A76"/>
    <w:rsid w:val="009E4125"/>
    <w:rsid w:val="009E6431"/>
    <w:rsid w:val="009F0801"/>
    <w:rsid w:val="009F0C5B"/>
    <w:rsid w:val="009F3171"/>
    <w:rsid w:val="009F33FF"/>
    <w:rsid w:val="009F3D2F"/>
    <w:rsid w:val="009F7D51"/>
    <w:rsid w:val="00A003A7"/>
    <w:rsid w:val="00A02272"/>
    <w:rsid w:val="00A044E9"/>
    <w:rsid w:val="00A04E88"/>
    <w:rsid w:val="00A06D2A"/>
    <w:rsid w:val="00A1303A"/>
    <w:rsid w:val="00A13E9B"/>
    <w:rsid w:val="00A1536A"/>
    <w:rsid w:val="00A154EB"/>
    <w:rsid w:val="00A16C74"/>
    <w:rsid w:val="00A17933"/>
    <w:rsid w:val="00A203BC"/>
    <w:rsid w:val="00A21356"/>
    <w:rsid w:val="00A21805"/>
    <w:rsid w:val="00A22825"/>
    <w:rsid w:val="00A259A7"/>
    <w:rsid w:val="00A30108"/>
    <w:rsid w:val="00A308D5"/>
    <w:rsid w:val="00A3436E"/>
    <w:rsid w:val="00A3637E"/>
    <w:rsid w:val="00A41267"/>
    <w:rsid w:val="00A4376E"/>
    <w:rsid w:val="00A44CC7"/>
    <w:rsid w:val="00A4569D"/>
    <w:rsid w:val="00A45BB7"/>
    <w:rsid w:val="00A45D6F"/>
    <w:rsid w:val="00A47E8F"/>
    <w:rsid w:val="00A511D1"/>
    <w:rsid w:val="00A515B1"/>
    <w:rsid w:val="00A51A01"/>
    <w:rsid w:val="00A52187"/>
    <w:rsid w:val="00A54FE8"/>
    <w:rsid w:val="00A56A4E"/>
    <w:rsid w:val="00A56C03"/>
    <w:rsid w:val="00A65F97"/>
    <w:rsid w:val="00A72F5C"/>
    <w:rsid w:val="00A8012C"/>
    <w:rsid w:val="00A81215"/>
    <w:rsid w:val="00A84444"/>
    <w:rsid w:val="00A85796"/>
    <w:rsid w:val="00A86E29"/>
    <w:rsid w:val="00A874E0"/>
    <w:rsid w:val="00A94C76"/>
    <w:rsid w:val="00A95398"/>
    <w:rsid w:val="00A9591E"/>
    <w:rsid w:val="00AA3980"/>
    <w:rsid w:val="00AA4CC6"/>
    <w:rsid w:val="00AA544A"/>
    <w:rsid w:val="00AA6530"/>
    <w:rsid w:val="00AA677D"/>
    <w:rsid w:val="00AB0EA8"/>
    <w:rsid w:val="00AB25D6"/>
    <w:rsid w:val="00AB26AF"/>
    <w:rsid w:val="00AB3429"/>
    <w:rsid w:val="00AB52F9"/>
    <w:rsid w:val="00AC146C"/>
    <w:rsid w:val="00AC3A3F"/>
    <w:rsid w:val="00AD5552"/>
    <w:rsid w:val="00AD58F3"/>
    <w:rsid w:val="00AD5D63"/>
    <w:rsid w:val="00AD5EE3"/>
    <w:rsid w:val="00AD66E8"/>
    <w:rsid w:val="00AE1E66"/>
    <w:rsid w:val="00AE43F8"/>
    <w:rsid w:val="00AE4C0C"/>
    <w:rsid w:val="00AE7EA1"/>
    <w:rsid w:val="00AF3382"/>
    <w:rsid w:val="00AF65AB"/>
    <w:rsid w:val="00B01365"/>
    <w:rsid w:val="00B016CF"/>
    <w:rsid w:val="00B01F09"/>
    <w:rsid w:val="00B03BF5"/>
    <w:rsid w:val="00B04FE1"/>
    <w:rsid w:val="00B0784E"/>
    <w:rsid w:val="00B175C7"/>
    <w:rsid w:val="00B205BA"/>
    <w:rsid w:val="00B21090"/>
    <w:rsid w:val="00B21A60"/>
    <w:rsid w:val="00B24442"/>
    <w:rsid w:val="00B2507F"/>
    <w:rsid w:val="00B26AAE"/>
    <w:rsid w:val="00B366D7"/>
    <w:rsid w:val="00B41021"/>
    <w:rsid w:val="00B41A65"/>
    <w:rsid w:val="00B425F8"/>
    <w:rsid w:val="00B46977"/>
    <w:rsid w:val="00B4748F"/>
    <w:rsid w:val="00B5016A"/>
    <w:rsid w:val="00B52236"/>
    <w:rsid w:val="00B537F5"/>
    <w:rsid w:val="00B7293B"/>
    <w:rsid w:val="00B72DB3"/>
    <w:rsid w:val="00B73A6B"/>
    <w:rsid w:val="00B745D9"/>
    <w:rsid w:val="00B766E3"/>
    <w:rsid w:val="00B84788"/>
    <w:rsid w:val="00B84D8B"/>
    <w:rsid w:val="00B90A5B"/>
    <w:rsid w:val="00B938A2"/>
    <w:rsid w:val="00BA0239"/>
    <w:rsid w:val="00BA062C"/>
    <w:rsid w:val="00BC18A0"/>
    <w:rsid w:val="00BC38A8"/>
    <w:rsid w:val="00BC4907"/>
    <w:rsid w:val="00BC6F00"/>
    <w:rsid w:val="00BD0314"/>
    <w:rsid w:val="00BD0B22"/>
    <w:rsid w:val="00BD0DB0"/>
    <w:rsid w:val="00BD50DD"/>
    <w:rsid w:val="00BE0792"/>
    <w:rsid w:val="00BE113F"/>
    <w:rsid w:val="00BE1A6A"/>
    <w:rsid w:val="00BE1F90"/>
    <w:rsid w:val="00BE2F44"/>
    <w:rsid w:val="00BE35C0"/>
    <w:rsid w:val="00BE3B44"/>
    <w:rsid w:val="00BE488A"/>
    <w:rsid w:val="00BE588B"/>
    <w:rsid w:val="00BF0F8E"/>
    <w:rsid w:val="00BF3367"/>
    <w:rsid w:val="00BF527C"/>
    <w:rsid w:val="00C01140"/>
    <w:rsid w:val="00C0194D"/>
    <w:rsid w:val="00C02B41"/>
    <w:rsid w:val="00C02C83"/>
    <w:rsid w:val="00C10041"/>
    <w:rsid w:val="00C169F9"/>
    <w:rsid w:val="00C17F87"/>
    <w:rsid w:val="00C209D1"/>
    <w:rsid w:val="00C234E1"/>
    <w:rsid w:val="00C23948"/>
    <w:rsid w:val="00C23B3C"/>
    <w:rsid w:val="00C3197A"/>
    <w:rsid w:val="00C33C3B"/>
    <w:rsid w:val="00C37ED3"/>
    <w:rsid w:val="00C44155"/>
    <w:rsid w:val="00C50F5B"/>
    <w:rsid w:val="00C56CC7"/>
    <w:rsid w:val="00C57F51"/>
    <w:rsid w:val="00C620A7"/>
    <w:rsid w:val="00C6568B"/>
    <w:rsid w:val="00C65EFA"/>
    <w:rsid w:val="00C71783"/>
    <w:rsid w:val="00C76A92"/>
    <w:rsid w:val="00C77678"/>
    <w:rsid w:val="00C857FB"/>
    <w:rsid w:val="00C9122C"/>
    <w:rsid w:val="00C93A51"/>
    <w:rsid w:val="00C9499F"/>
    <w:rsid w:val="00C96587"/>
    <w:rsid w:val="00CA4AD2"/>
    <w:rsid w:val="00CA6E47"/>
    <w:rsid w:val="00CB132D"/>
    <w:rsid w:val="00CB3178"/>
    <w:rsid w:val="00CB364D"/>
    <w:rsid w:val="00CC2C2B"/>
    <w:rsid w:val="00CC32F0"/>
    <w:rsid w:val="00CC3C92"/>
    <w:rsid w:val="00CC4556"/>
    <w:rsid w:val="00CD428C"/>
    <w:rsid w:val="00CD435E"/>
    <w:rsid w:val="00CE03ED"/>
    <w:rsid w:val="00CE0D84"/>
    <w:rsid w:val="00CE7E33"/>
    <w:rsid w:val="00CF33BE"/>
    <w:rsid w:val="00CF410A"/>
    <w:rsid w:val="00CF42A6"/>
    <w:rsid w:val="00D015D4"/>
    <w:rsid w:val="00D04CAA"/>
    <w:rsid w:val="00D06C1F"/>
    <w:rsid w:val="00D20A2A"/>
    <w:rsid w:val="00D225A1"/>
    <w:rsid w:val="00D23773"/>
    <w:rsid w:val="00D24056"/>
    <w:rsid w:val="00D2568F"/>
    <w:rsid w:val="00D270F6"/>
    <w:rsid w:val="00D30080"/>
    <w:rsid w:val="00D306BC"/>
    <w:rsid w:val="00D308F1"/>
    <w:rsid w:val="00D34972"/>
    <w:rsid w:val="00D36642"/>
    <w:rsid w:val="00D36CFF"/>
    <w:rsid w:val="00D47D04"/>
    <w:rsid w:val="00D516E8"/>
    <w:rsid w:val="00D5565F"/>
    <w:rsid w:val="00D568EB"/>
    <w:rsid w:val="00D57FEF"/>
    <w:rsid w:val="00D605D3"/>
    <w:rsid w:val="00D60C8D"/>
    <w:rsid w:val="00D63105"/>
    <w:rsid w:val="00D6528F"/>
    <w:rsid w:val="00D6578E"/>
    <w:rsid w:val="00D66B62"/>
    <w:rsid w:val="00D66C8B"/>
    <w:rsid w:val="00D673F0"/>
    <w:rsid w:val="00D7179A"/>
    <w:rsid w:val="00D7265F"/>
    <w:rsid w:val="00D73DC6"/>
    <w:rsid w:val="00D76B64"/>
    <w:rsid w:val="00D8277E"/>
    <w:rsid w:val="00D842B1"/>
    <w:rsid w:val="00D84542"/>
    <w:rsid w:val="00D87BC9"/>
    <w:rsid w:val="00D90FAD"/>
    <w:rsid w:val="00D94739"/>
    <w:rsid w:val="00D95048"/>
    <w:rsid w:val="00DA13C1"/>
    <w:rsid w:val="00DA1736"/>
    <w:rsid w:val="00DA2A0E"/>
    <w:rsid w:val="00DA452B"/>
    <w:rsid w:val="00DB13C7"/>
    <w:rsid w:val="00DB6571"/>
    <w:rsid w:val="00DB674B"/>
    <w:rsid w:val="00DB6F1C"/>
    <w:rsid w:val="00DB788B"/>
    <w:rsid w:val="00DC165F"/>
    <w:rsid w:val="00DC19C2"/>
    <w:rsid w:val="00DC2CB9"/>
    <w:rsid w:val="00DC3184"/>
    <w:rsid w:val="00DC492F"/>
    <w:rsid w:val="00DC5071"/>
    <w:rsid w:val="00DC5489"/>
    <w:rsid w:val="00DC6548"/>
    <w:rsid w:val="00DD211D"/>
    <w:rsid w:val="00DD25B8"/>
    <w:rsid w:val="00DD4CD2"/>
    <w:rsid w:val="00DD6765"/>
    <w:rsid w:val="00DE228D"/>
    <w:rsid w:val="00DE36FF"/>
    <w:rsid w:val="00DE37BB"/>
    <w:rsid w:val="00DE497C"/>
    <w:rsid w:val="00DE4F7F"/>
    <w:rsid w:val="00DE7DF4"/>
    <w:rsid w:val="00DF0EF8"/>
    <w:rsid w:val="00DF3AFF"/>
    <w:rsid w:val="00DF5973"/>
    <w:rsid w:val="00DF7D1F"/>
    <w:rsid w:val="00E00844"/>
    <w:rsid w:val="00E042C4"/>
    <w:rsid w:val="00E12BDE"/>
    <w:rsid w:val="00E130AD"/>
    <w:rsid w:val="00E13CA9"/>
    <w:rsid w:val="00E141CF"/>
    <w:rsid w:val="00E17E50"/>
    <w:rsid w:val="00E224A2"/>
    <w:rsid w:val="00E27C1A"/>
    <w:rsid w:val="00E443D6"/>
    <w:rsid w:val="00E53E39"/>
    <w:rsid w:val="00E55788"/>
    <w:rsid w:val="00E57952"/>
    <w:rsid w:val="00E616F3"/>
    <w:rsid w:val="00E62063"/>
    <w:rsid w:val="00E62FC6"/>
    <w:rsid w:val="00E65903"/>
    <w:rsid w:val="00E7062D"/>
    <w:rsid w:val="00E73F52"/>
    <w:rsid w:val="00E77043"/>
    <w:rsid w:val="00E81106"/>
    <w:rsid w:val="00E82CD1"/>
    <w:rsid w:val="00E83183"/>
    <w:rsid w:val="00E850BD"/>
    <w:rsid w:val="00E85E35"/>
    <w:rsid w:val="00E87283"/>
    <w:rsid w:val="00E91E28"/>
    <w:rsid w:val="00E933AC"/>
    <w:rsid w:val="00E93D7B"/>
    <w:rsid w:val="00EA176A"/>
    <w:rsid w:val="00EA2176"/>
    <w:rsid w:val="00EA5113"/>
    <w:rsid w:val="00EA7A6D"/>
    <w:rsid w:val="00EB33BB"/>
    <w:rsid w:val="00EB6508"/>
    <w:rsid w:val="00EC1683"/>
    <w:rsid w:val="00EC2A82"/>
    <w:rsid w:val="00EC2D25"/>
    <w:rsid w:val="00ED001E"/>
    <w:rsid w:val="00ED05D2"/>
    <w:rsid w:val="00ED5068"/>
    <w:rsid w:val="00ED5A6F"/>
    <w:rsid w:val="00EE66AB"/>
    <w:rsid w:val="00EF11BC"/>
    <w:rsid w:val="00EF16DB"/>
    <w:rsid w:val="00EF1EA7"/>
    <w:rsid w:val="00EF616C"/>
    <w:rsid w:val="00EF61FB"/>
    <w:rsid w:val="00F022AB"/>
    <w:rsid w:val="00F03D44"/>
    <w:rsid w:val="00F047C9"/>
    <w:rsid w:val="00F06B8F"/>
    <w:rsid w:val="00F11343"/>
    <w:rsid w:val="00F130E6"/>
    <w:rsid w:val="00F13BF4"/>
    <w:rsid w:val="00F15D71"/>
    <w:rsid w:val="00F26438"/>
    <w:rsid w:val="00F27503"/>
    <w:rsid w:val="00F30B86"/>
    <w:rsid w:val="00F30C4E"/>
    <w:rsid w:val="00F30C92"/>
    <w:rsid w:val="00F315D3"/>
    <w:rsid w:val="00F32406"/>
    <w:rsid w:val="00F340DA"/>
    <w:rsid w:val="00F407E9"/>
    <w:rsid w:val="00F41BC3"/>
    <w:rsid w:val="00F45366"/>
    <w:rsid w:val="00F469F7"/>
    <w:rsid w:val="00F542D4"/>
    <w:rsid w:val="00F6010A"/>
    <w:rsid w:val="00F614E7"/>
    <w:rsid w:val="00F64136"/>
    <w:rsid w:val="00F64935"/>
    <w:rsid w:val="00F65223"/>
    <w:rsid w:val="00F721BA"/>
    <w:rsid w:val="00F72AEA"/>
    <w:rsid w:val="00F7489B"/>
    <w:rsid w:val="00F76135"/>
    <w:rsid w:val="00F76361"/>
    <w:rsid w:val="00F8133C"/>
    <w:rsid w:val="00F828A6"/>
    <w:rsid w:val="00F85D9F"/>
    <w:rsid w:val="00F958D4"/>
    <w:rsid w:val="00F96889"/>
    <w:rsid w:val="00FA3654"/>
    <w:rsid w:val="00FA3F20"/>
    <w:rsid w:val="00FA5990"/>
    <w:rsid w:val="00FA68AD"/>
    <w:rsid w:val="00FA77D7"/>
    <w:rsid w:val="00FB5631"/>
    <w:rsid w:val="00FB6A7E"/>
    <w:rsid w:val="00FB6DA2"/>
    <w:rsid w:val="00FB7256"/>
    <w:rsid w:val="00FB75EE"/>
    <w:rsid w:val="00FB782B"/>
    <w:rsid w:val="00FC41D0"/>
    <w:rsid w:val="00FC579E"/>
    <w:rsid w:val="00FC62F8"/>
    <w:rsid w:val="00FC6A02"/>
    <w:rsid w:val="00FD7099"/>
    <w:rsid w:val="00FE35BB"/>
    <w:rsid w:val="00FE4B2B"/>
    <w:rsid w:val="00FF04A2"/>
    <w:rsid w:val="00FF0649"/>
    <w:rsid w:val="00FF1F64"/>
    <w:rsid w:val="00FF602D"/>
    <w:rsid w:val="00FF7468"/>
    <w:rsid w:val="1868372B"/>
    <w:rsid w:val="1E394E85"/>
    <w:rsid w:val="2300696F"/>
    <w:rsid w:val="28EC18AC"/>
    <w:rsid w:val="2D7F482F"/>
    <w:rsid w:val="2DCB395E"/>
    <w:rsid w:val="308E58A6"/>
    <w:rsid w:val="3805362C"/>
    <w:rsid w:val="3D2C2DD8"/>
    <w:rsid w:val="3DB039E8"/>
    <w:rsid w:val="468523CC"/>
    <w:rsid w:val="4CED3232"/>
    <w:rsid w:val="51980CB1"/>
    <w:rsid w:val="563C2F3F"/>
    <w:rsid w:val="5A3413D6"/>
    <w:rsid w:val="61156C75"/>
    <w:rsid w:val="62A20537"/>
    <w:rsid w:val="62CC631F"/>
    <w:rsid w:val="67193AFD"/>
    <w:rsid w:val="698E432E"/>
    <w:rsid w:val="6B4355EC"/>
    <w:rsid w:val="6C502255"/>
    <w:rsid w:val="749F4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CB15E"/>
  <w15:docId w15:val="{407BD32C-772F-4223-97C8-F1CED79E9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a9"/>
    <w:qFormat/>
    <w:pPr>
      <w:spacing w:before="240" w:after="60"/>
      <w:jc w:val="center"/>
      <w:outlineLvl w:val="0"/>
    </w:pPr>
    <w:rPr>
      <w:rFonts w:ascii="Cambria" w:hAnsi="Cambria"/>
      <w:b/>
      <w:bCs/>
      <w:sz w:val="32"/>
      <w:szCs w:val="32"/>
    </w:rPr>
  </w:style>
  <w:style w:type="character" w:customStyle="1" w:styleId="a7">
    <w:name w:val="页眉 字符"/>
    <w:basedOn w:val="a0"/>
    <w:link w:val="a6"/>
    <w:qFormat/>
    <w:rPr>
      <w:kern w:val="2"/>
      <w:sz w:val="18"/>
      <w:szCs w:val="18"/>
    </w:rPr>
  </w:style>
  <w:style w:type="character" w:customStyle="1" w:styleId="a5">
    <w:name w:val="页脚 字符"/>
    <w:basedOn w:val="a0"/>
    <w:link w:val="a4"/>
    <w:qFormat/>
    <w:rPr>
      <w:kern w:val="2"/>
      <w:sz w:val="18"/>
      <w:szCs w:val="18"/>
    </w:rPr>
  </w:style>
  <w:style w:type="character" w:customStyle="1" w:styleId="a9">
    <w:name w:val="标题 字符"/>
    <w:basedOn w:val="a0"/>
    <w:link w:val="a8"/>
    <w:qFormat/>
    <w:rPr>
      <w:rFonts w:ascii="Cambria" w:hAnsi="Cambria" w:cs="Times New Roman"/>
      <w:b/>
      <w:bCs/>
      <w:kern w:val="2"/>
      <w:sz w:val="32"/>
      <w:szCs w:val="32"/>
    </w:rPr>
  </w:style>
  <w:style w:type="paragraph" w:styleId="aa">
    <w:name w:val="List Paragraph"/>
    <w:basedOn w:val="a"/>
    <w:uiPriority w:val="34"/>
    <w:qFormat/>
    <w:pPr>
      <w:widowControl/>
      <w:ind w:firstLineChars="200" w:firstLine="42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572</Words>
  <Characters>3263</Characters>
  <Application>Microsoft Office Word</Application>
  <DocSecurity>0</DocSecurity>
  <Lines>27</Lines>
  <Paragraphs>7</Paragraphs>
  <ScaleCrop>false</ScaleCrop>
  <Company>Toshiba</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Aplio XG 招标规格</dc:title>
  <dc:creator>user</dc:creator>
  <cp:lastModifiedBy>Administrator</cp:lastModifiedBy>
  <cp:revision>3</cp:revision>
  <cp:lastPrinted>2010-02-08T04:18:00Z</cp:lastPrinted>
  <dcterms:created xsi:type="dcterms:W3CDTF">2018-09-11T01:20:00Z</dcterms:created>
  <dcterms:modified xsi:type="dcterms:W3CDTF">2023-05-11T09:09:00Z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62D274CBFA63490E870C095EC10A504E</vt:lpwstr>
  </property>
</Properties>
</file>