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91" w:rsidRPr="00DD5509" w:rsidRDefault="00574991" w:rsidP="00574991">
      <w:pPr>
        <w:spacing w:line="360" w:lineRule="auto"/>
        <w:jc w:val="center"/>
        <w:rPr>
          <w:b/>
          <w:sz w:val="32"/>
          <w:szCs w:val="32"/>
        </w:rPr>
      </w:pPr>
      <w:r w:rsidRPr="00DD5509">
        <w:rPr>
          <w:b/>
          <w:sz w:val="32"/>
          <w:szCs w:val="32"/>
        </w:rPr>
        <w:t>广西神经</w:t>
      </w:r>
      <w:r w:rsidR="008423A3" w:rsidRPr="00DD5509">
        <w:rPr>
          <w:b/>
          <w:sz w:val="32"/>
          <w:szCs w:val="32"/>
        </w:rPr>
        <w:t>系统</w:t>
      </w:r>
      <w:r w:rsidRPr="00DD5509">
        <w:rPr>
          <w:b/>
          <w:sz w:val="32"/>
          <w:szCs w:val="32"/>
        </w:rPr>
        <w:t>疾病</w:t>
      </w:r>
      <w:r w:rsidR="003C34D8" w:rsidRPr="00DD5509">
        <w:rPr>
          <w:b/>
          <w:sz w:val="32"/>
          <w:szCs w:val="32"/>
        </w:rPr>
        <w:t>临床医学研究中心</w:t>
      </w:r>
    </w:p>
    <w:p w:rsidR="00574991" w:rsidRPr="00DD5509" w:rsidRDefault="003C34D8" w:rsidP="00574991">
      <w:pPr>
        <w:spacing w:line="360" w:lineRule="auto"/>
        <w:jc w:val="center"/>
        <w:rPr>
          <w:b/>
          <w:sz w:val="32"/>
          <w:szCs w:val="32"/>
        </w:rPr>
      </w:pPr>
      <w:r w:rsidRPr="00DD5509">
        <w:rPr>
          <w:b/>
          <w:sz w:val="32"/>
          <w:szCs w:val="32"/>
        </w:rPr>
        <w:t>2023</w:t>
      </w:r>
      <w:r w:rsidR="00574991" w:rsidRPr="00DD5509">
        <w:rPr>
          <w:b/>
          <w:sz w:val="32"/>
          <w:szCs w:val="32"/>
        </w:rPr>
        <w:t>年度开放课题申请指南</w:t>
      </w:r>
    </w:p>
    <w:p w:rsidR="003C34D8" w:rsidRPr="00DD5509" w:rsidRDefault="003C34D8" w:rsidP="00574991">
      <w:pPr>
        <w:spacing w:line="360" w:lineRule="auto"/>
        <w:jc w:val="center"/>
        <w:rPr>
          <w:sz w:val="32"/>
          <w:szCs w:val="32"/>
        </w:rPr>
      </w:pPr>
    </w:p>
    <w:p w:rsidR="00834A31" w:rsidRPr="00DD5509" w:rsidRDefault="003C34D8" w:rsidP="00256B50">
      <w:pPr>
        <w:spacing w:line="360" w:lineRule="auto"/>
        <w:jc w:val="left"/>
        <w:rPr>
          <w:b/>
          <w:sz w:val="32"/>
          <w:szCs w:val="32"/>
        </w:rPr>
      </w:pPr>
      <w:r w:rsidRPr="00DD5509">
        <w:t xml:space="preserve">     </w:t>
      </w:r>
      <w:r w:rsidRPr="00DD5509">
        <w:t>广西神经系统疾病临床医学研究中心</w:t>
      </w:r>
      <w:r w:rsidR="00574991" w:rsidRPr="00DD5509">
        <w:t>于</w:t>
      </w:r>
      <w:r w:rsidRPr="00DD5509">
        <w:t>2016</w:t>
      </w:r>
      <w:r w:rsidRPr="00DD5509">
        <w:t>年成立，</w:t>
      </w:r>
      <w:r w:rsidR="00574991" w:rsidRPr="00DD5509">
        <w:t>获广西壮族自治区</w:t>
      </w:r>
      <w:r w:rsidRPr="00DD5509">
        <w:t>科学技术厅</w:t>
      </w:r>
      <w:r w:rsidR="00574991" w:rsidRPr="00DD5509">
        <w:t>立项。</w:t>
      </w:r>
      <w:r w:rsidRPr="00DD5509">
        <w:t>中心是与广西脑与认知重点实验室及广西神经营养八桂学者团队协作，由桂林医学院附属医院神经</w:t>
      </w:r>
      <w:r w:rsidR="00165157" w:rsidRPr="00DD5509">
        <w:t>内科、神经外科、急诊科、放射科、信息科等人员组成的公共技术平台。中心有脑卒中平台、神经变性疾病转基因果蝇实验平台、动物实验平台、细胞实验平台、分子生物学平台</w:t>
      </w:r>
      <w:r w:rsidR="00256B50" w:rsidRPr="00DD5509">
        <w:t>，</w:t>
      </w:r>
      <w:r w:rsidRPr="00DD5509">
        <w:t>从不同水平研究急性脑卒中、脑肿瘤、以及老年性痴呆、帕金森病等神经系统疾病的机制和临床治疗方法。</w:t>
      </w:r>
    </w:p>
    <w:p w:rsidR="00574991" w:rsidRPr="00DD5509" w:rsidRDefault="00574991" w:rsidP="00256B50">
      <w:pPr>
        <w:autoSpaceDE w:val="0"/>
        <w:autoSpaceDN w:val="0"/>
        <w:adjustRightInd w:val="0"/>
        <w:spacing w:line="360" w:lineRule="auto"/>
        <w:ind w:firstLineChars="200" w:firstLine="480"/>
        <w:jc w:val="left"/>
      </w:pPr>
      <w:r w:rsidRPr="00DD5509">
        <w:t>按照</w:t>
      </w:r>
      <w:r w:rsidR="00256B50" w:rsidRPr="00DD5509">
        <w:t>《广西壮族自治区科技计划项目和科技经费监督管理暂行办法》（桂科政字〔</w:t>
      </w:r>
      <w:r w:rsidR="00256B50" w:rsidRPr="00DD5509">
        <w:t>2016</w:t>
      </w:r>
      <w:r w:rsidR="00256B50" w:rsidRPr="00DD5509">
        <w:t>〕</w:t>
      </w:r>
      <w:r w:rsidR="00256B50" w:rsidRPr="00DD5509">
        <w:t xml:space="preserve">78 </w:t>
      </w:r>
      <w:r w:rsidR="00256B50" w:rsidRPr="00DD5509">
        <w:t>号）以及有关自治区本级财政科技计划项目及经费的管理办法</w:t>
      </w:r>
      <w:r w:rsidRPr="00DD5509">
        <w:t>的规定，</w:t>
      </w:r>
      <w:r w:rsidR="00834A31" w:rsidRPr="00DD5509">
        <w:t>开展高水平学术交流，</w:t>
      </w:r>
      <w:r w:rsidRPr="00DD5509">
        <w:t>发挥</w:t>
      </w:r>
      <w:r w:rsidR="00256B50" w:rsidRPr="00DD5509">
        <w:t>中心</w:t>
      </w:r>
      <w:r w:rsidRPr="00DD5509">
        <w:t>公共研究平台作用，本</w:t>
      </w:r>
      <w:r w:rsidR="00256B50" w:rsidRPr="00DD5509">
        <w:t>中心</w:t>
      </w:r>
      <w:r w:rsidRPr="00DD5509">
        <w:t>设立开放课题，支持与</w:t>
      </w:r>
      <w:r w:rsidR="00256B50" w:rsidRPr="00DD5509">
        <w:t>中心</w:t>
      </w:r>
      <w:r w:rsidRPr="00DD5509">
        <w:t>主要研究方向相关的基础和临床研究。</w:t>
      </w:r>
    </w:p>
    <w:p w:rsidR="00574991" w:rsidRPr="00DD5509" w:rsidRDefault="00D61824" w:rsidP="00574991">
      <w:pPr>
        <w:numPr>
          <w:ilvl w:val="0"/>
          <w:numId w:val="1"/>
        </w:numPr>
        <w:tabs>
          <w:tab w:val="left" w:pos="170"/>
          <w:tab w:val="left" w:pos="720"/>
        </w:tabs>
        <w:spacing w:beforeLines="50" w:before="156" w:line="360" w:lineRule="auto"/>
        <w:rPr>
          <w:b/>
        </w:rPr>
      </w:pPr>
      <w:r w:rsidRPr="00DD5509">
        <w:rPr>
          <w:b/>
        </w:rPr>
        <w:t>研究方向</w:t>
      </w:r>
    </w:p>
    <w:p w:rsidR="00574991" w:rsidRPr="00DD5509" w:rsidRDefault="00D61824" w:rsidP="00574991">
      <w:pPr>
        <w:numPr>
          <w:ilvl w:val="3"/>
          <w:numId w:val="1"/>
        </w:numPr>
        <w:tabs>
          <w:tab w:val="clear" w:pos="1680"/>
          <w:tab w:val="left" w:pos="720"/>
        </w:tabs>
        <w:spacing w:beforeLines="20" w:before="62" w:line="360" w:lineRule="auto"/>
        <w:ind w:left="540" w:hanging="180"/>
      </w:pPr>
      <w:r w:rsidRPr="00DD5509">
        <w:t xml:space="preserve"> </w:t>
      </w:r>
      <w:r w:rsidR="00834A31" w:rsidRPr="00DD5509">
        <w:t>神经系统</w:t>
      </w:r>
      <w:r w:rsidR="00574991" w:rsidRPr="00DD5509">
        <w:t>类疾病的基础与临床研究</w:t>
      </w:r>
      <w:r w:rsidR="00256B50" w:rsidRPr="00DD5509">
        <w:t>；</w:t>
      </w:r>
    </w:p>
    <w:p w:rsidR="00834A31" w:rsidRPr="00DD5509" w:rsidRDefault="00D61824" w:rsidP="00574991">
      <w:pPr>
        <w:numPr>
          <w:ilvl w:val="3"/>
          <w:numId w:val="1"/>
        </w:numPr>
        <w:tabs>
          <w:tab w:val="clear" w:pos="1680"/>
          <w:tab w:val="left" w:pos="720"/>
        </w:tabs>
        <w:spacing w:beforeLines="20" w:before="62" w:line="360" w:lineRule="auto"/>
        <w:ind w:left="540" w:hanging="180"/>
      </w:pPr>
      <w:r w:rsidRPr="00DD5509">
        <w:t xml:space="preserve"> </w:t>
      </w:r>
      <w:r w:rsidR="00834A31" w:rsidRPr="00DD5509">
        <w:t>神经退行性疾病帕金森和老年痴呆</w:t>
      </w:r>
      <w:r w:rsidRPr="00DD5509">
        <w:t>的研究</w:t>
      </w:r>
      <w:r w:rsidR="00256B50" w:rsidRPr="00DD5509">
        <w:t>；</w:t>
      </w:r>
    </w:p>
    <w:p w:rsidR="00574991" w:rsidRPr="00DD5509" w:rsidRDefault="00D61824" w:rsidP="00574991">
      <w:pPr>
        <w:tabs>
          <w:tab w:val="left" w:pos="720"/>
        </w:tabs>
        <w:spacing w:beforeLines="20" w:before="62" w:line="360" w:lineRule="auto"/>
        <w:ind w:left="360"/>
      </w:pPr>
      <w:r w:rsidRPr="00DD5509">
        <w:t xml:space="preserve">3. </w:t>
      </w:r>
      <w:r w:rsidRPr="00DD5509">
        <w:t>脑血管病如脑卒中</w:t>
      </w:r>
      <w:r w:rsidR="00256B50" w:rsidRPr="00DD5509">
        <w:t>、脑肿瘤等</w:t>
      </w:r>
      <w:r w:rsidRPr="00DD5509">
        <w:t>的研究</w:t>
      </w:r>
      <w:r w:rsidR="00256B50" w:rsidRPr="00DD5509">
        <w:t>。</w:t>
      </w:r>
    </w:p>
    <w:p w:rsidR="00574991" w:rsidRPr="00DD5509" w:rsidRDefault="00574991" w:rsidP="00574991">
      <w:pPr>
        <w:numPr>
          <w:ilvl w:val="0"/>
          <w:numId w:val="1"/>
        </w:numPr>
        <w:tabs>
          <w:tab w:val="left" w:pos="170"/>
          <w:tab w:val="left" w:pos="720"/>
        </w:tabs>
        <w:spacing w:beforeLines="50" w:before="156" w:line="360" w:lineRule="auto"/>
        <w:rPr>
          <w:b/>
        </w:rPr>
      </w:pPr>
      <w:r w:rsidRPr="00DD5509">
        <w:rPr>
          <w:b/>
        </w:rPr>
        <w:t>申请要求</w:t>
      </w:r>
    </w:p>
    <w:p w:rsidR="00574991" w:rsidRPr="00DD5509" w:rsidRDefault="00574991" w:rsidP="00574991">
      <w:pPr>
        <w:numPr>
          <w:ilvl w:val="3"/>
          <w:numId w:val="1"/>
        </w:numPr>
        <w:tabs>
          <w:tab w:val="clear" w:pos="1680"/>
          <w:tab w:val="left" w:pos="720"/>
        </w:tabs>
        <w:spacing w:beforeLines="50" w:before="156" w:line="360" w:lineRule="auto"/>
        <w:ind w:hanging="1320"/>
      </w:pPr>
      <w:r w:rsidRPr="00DD5509">
        <w:rPr>
          <w:kern w:val="0"/>
        </w:rPr>
        <w:t>申请资格：</w:t>
      </w:r>
    </w:p>
    <w:p w:rsidR="00574991" w:rsidRPr="00DD5509" w:rsidRDefault="00574991" w:rsidP="00574991">
      <w:pPr>
        <w:spacing w:beforeLines="50" w:before="156" w:line="360" w:lineRule="auto"/>
        <w:ind w:firstLineChars="200" w:firstLine="480"/>
      </w:pPr>
      <w:r w:rsidRPr="00DD5509">
        <w:t>申请人应是副教授或副研究员以上，或已取得博士学位，具有独立工作能力的科研工作者。不具备以上条件的申请者需有</w:t>
      </w:r>
      <w:r w:rsidRPr="00DD5509">
        <w:t>2</w:t>
      </w:r>
      <w:r w:rsidRPr="00DD5509">
        <w:t>位高级职称研究人员的推荐方可申请。申请课题应符合本</w:t>
      </w:r>
      <w:r w:rsidR="00D319C6" w:rsidRPr="00DD5509">
        <w:t>中心的资助领域，与中心</w:t>
      </w:r>
      <w:r w:rsidRPr="00DD5509">
        <w:t>的研究方向一致，有明确的前沿性、开拓性、</w:t>
      </w:r>
      <w:r w:rsidR="00D016DD" w:rsidRPr="00DD5509">
        <w:t>创新性、</w:t>
      </w:r>
      <w:r w:rsidRPr="00DD5509">
        <w:t>切实可行的技术路线和新颖的研究内容</w:t>
      </w:r>
      <w:r w:rsidR="00970D94" w:rsidRPr="00DD5509">
        <w:t>。申请人限</w:t>
      </w:r>
      <w:r w:rsidRPr="00DD5509">
        <w:t>申请</w:t>
      </w:r>
      <w:r w:rsidRPr="00DD5509">
        <w:t>1</w:t>
      </w:r>
      <w:r w:rsidRPr="00DD5509">
        <w:t>项开放课题。</w:t>
      </w:r>
    </w:p>
    <w:p w:rsidR="00574991" w:rsidRPr="00DD5509" w:rsidRDefault="00F613AB" w:rsidP="00574991">
      <w:pPr>
        <w:numPr>
          <w:ilvl w:val="3"/>
          <w:numId w:val="1"/>
        </w:numPr>
        <w:tabs>
          <w:tab w:val="clear" w:pos="1680"/>
          <w:tab w:val="left" w:pos="720"/>
        </w:tabs>
        <w:spacing w:beforeLines="50" w:before="156" w:line="360" w:lineRule="auto"/>
        <w:ind w:left="360" w:firstLine="0"/>
        <w:rPr>
          <w:kern w:val="0"/>
        </w:rPr>
      </w:pPr>
      <w:r w:rsidRPr="00DD5509">
        <w:rPr>
          <w:kern w:val="0"/>
        </w:rPr>
        <w:t>申请和审批流程</w:t>
      </w:r>
      <w:r w:rsidR="00574991" w:rsidRPr="00DD5509">
        <w:rPr>
          <w:kern w:val="0"/>
        </w:rPr>
        <w:t>：</w:t>
      </w:r>
    </w:p>
    <w:p w:rsidR="00574991" w:rsidRPr="00DD5509" w:rsidRDefault="00574991" w:rsidP="00D016DD">
      <w:pPr>
        <w:spacing w:beforeLines="50" w:before="156" w:line="360" w:lineRule="auto"/>
        <w:ind w:firstLineChars="200" w:firstLine="480"/>
      </w:pPr>
      <w:r w:rsidRPr="00DD5509">
        <w:rPr>
          <w:kern w:val="0"/>
        </w:rPr>
        <w:lastRenderedPageBreak/>
        <w:t>申请者</w:t>
      </w:r>
      <w:r w:rsidRPr="00DD5509">
        <w:t>填写《</w:t>
      </w:r>
      <w:r w:rsidR="00D319C6" w:rsidRPr="00DD5509">
        <w:rPr>
          <w:kern w:val="0"/>
        </w:rPr>
        <w:t>广西神经系统疾病临床医学研究中心</w:t>
      </w:r>
      <w:r w:rsidRPr="00DD5509">
        <w:rPr>
          <w:kern w:val="0"/>
        </w:rPr>
        <w:t>开放</w:t>
      </w:r>
      <w:r w:rsidRPr="00DD5509">
        <w:t>课题申请书》，一式两份（一份为原件），经所在单位同意并加盖公章后，于</w:t>
      </w:r>
      <w:r w:rsidR="00D319C6" w:rsidRPr="00DD5509">
        <w:t>2023</w:t>
      </w:r>
      <w:r w:rsidRPr="00DD5509">
        <w:t>年</w:t>
      </w:r>
      <w:r w:rsidR="00D319C6" w:rsidRPr="00DD5509">
        <w:t>5</w:t>
      </w:r>
      <w:r w:rsidRPr="00DD5509">
        <w:t>月</w:t>
      </w:r>
      <w:r w:rsidR="00D319C6" w:rsidRPr="00DD5509">
        <w:t>20</w:t>
      </w:r>
      <w:r w:rsidRPr="00DD5509">
        <w:t>日之前交到</w:t>
      </w:r>
      <w:r w:rsidR="00D319C6" w:rsidRPr="00DD5509">
        <w:t>中心</w:t>
      </w:r>
      <w:r w:rsidRPr="00DD5509">
        <w:t>，同时提交电子版</w:t>
      </w:r>
      <w:r w:rsidR="00D319C6" w:rsidRPr="00DD5509">
        <w:t>至中心邮箱</w:t>
      </w:r>
      <w:r w:rsidR="000B7279" w:rsidRPr="00DD5509">
        <w:t>，申请人应保证纸质申请书与电子版内容一致</w:t>
      </w:r>
      <w:r w:rsidRPr="00DD5509">
        <w:t>。</w:t>
      </w:r>
      <w:r w:rsidR="00D319C6" w:rsidRPr="00DD5509">
        <w:t>中心</w:t>
      </w:r>
      <w:r w:rsidR="00D016DD" w:rsidRPr="00DD5509">
        <w:t>将组织</w:t>
      </w:r>
      <w:r w:rsidRPr="00DD5509">
        <w:t>专家对所有申请项目进行评审，择优资助。</w:t>
      </w:r>
    </w:p>
    <w:p w:rsidR="00574991" w:rsidRPr="00DD5509" w:rsidRDefault="00574991" w:rsidP="00574991">
      <w:pPr>
        <w:numPr>
          <w:ilvl w:val="3"/>
          <w:numId w:val="1"/>
        </w:numPr>
        <w:tabs>
          <w:tab w:val="clear" w:pos="1680"/>
          <w:tab w:val="left" w:pos="720"/>
        </w:tabs>
        <w:spacing w:beforeLines="50" w:before="156" w:line="360" w:lineRule="auto"/>
        <w:ind w:left="360" w:firstLine="0"/>
        <w:rPr>
          <w:kern w:val="0"/>
        </w:rPr>
      </w:pPr>
      <w:r w:rsidRPr="00DD5509">
        <w:rPr>
          <w:kern w:val="0"/>
        </w:rPr>
        <w:t>资助经费及研究周期：</w:t>
      </w:r>
    </w:p>
    <w:p w:rsidR="00574991" w:rsidRPr="00DD5509" w:rsidRDefault="00574991" w:rsidP="000B7279">
      <w:pPr>
        <w:spacing w:beforeLines="50" w:before="156" w:line="360" w:lineRule="auto"/>
        <w:ind w:firstLineChars="171" w:firstLine="410"/>
        <w:rPr>
          <w:kern w:val="0"/>
        </w:rPr>
      </w:pPr>
      <w:r w:rsidRPr="00DD5509">
        <w:rPr>
          <w:kern w:val="0"/>
        </w:rPr>
        <w:t>开放课题的执行时间原则上为</w:t>
      </w:r>
      <w:r w:rsidRPr="00DD5509">
        <w:rPr>
          <w:kern w:val="0"/>
        </w:rPr>
        <w:t>1</w:t>
      </w:r>
      <w:r w:rsidR="002E114E" w:rsidRPr="00DD5509">
        <w:rPr>
          <w:kern w:val="0"/>
        </w:rPr>
        <w:t>年（申请书</w:t>
      </w:r>
      <w:r w:rsidRPr="00DD5509">
        <w:rPr>
          <w:kern w:val="0"/>
        </w:rPr>
        <w:t>的</w:t>
      </w:r>
      <w:r w:rsidR="002E114E" w:rsidRPr="00DD5509">
        <w:rPr>
          <w:kern w:val="0"/>
        </w:rPr>
        <w:t>项目研究起讫</w:t>
      </w:r>
      <w:r w:rsidRPr="00DD5509">
        <w:rPr>
          <w:kern w:val="0"/>
        </w:rPr>
        <w:t>时间请填写为</w:t>
      </w:r>
      <w:r w:rsidR="00D319C6" w:rsidRPr="00DD5509">
        <w:rPr>
          <w:kern w:val="0"/>
        </w:rPr>
        <w:t>2023</w:t>
      </w:r>
      <w:r w:rsidRPr="00DD5509">
        <w:rPr>
          <w:kern w:val="0"/>
        </w:rPr>
        <w:t>年</w:t>
      </w:r>
      <w:r w:rsidR="00D319C6" w:rsidRPr="00DD5509">
        <w:rPr>
          <w:kern w:val="0"/>
        </w:rPr>
        <w:t>6</w:t>
      </w:r>
      <w:r w:rsidRPr="00DD5509">
        <w:rPr>
          <w:kern w:val="0"/>
        </w:rPr>
        <w:t>月</w:t>
      </w:r>
      <w:r w:rsidRPr="00DD5509">
        <w:rPr>
          <w:kern w:val="0"/>
        </w:rPr>
        <w:t>1</w:t>
      </w:r>
      <w:r w:rsidRPr="00DD5509">
        <w:rPr>
          <w:kern w:val="0"/>
        </w:rPr>
        <w:t>日至</w:t>
      </w:r>
      <w:r w:rsidRPr="00DD5509">
        <w:rPr>
          <w:kern w:val="0"/>
        </w:rPr>
        <w:t>202</w:t>
      </w:r>
      <w:r w:rsidR="00D319C6" w:rsidRPr="00DD5509">
        <w:rPr>
          <w:kern w:val="0"/>
        </w:rPr>
        <w:t>4</w:t>
      </w:r>
      <w:r w:rsidRPr="00DD5509">
        <w:rPr>
          <w:kern w:val="0"/>
        </w:rPr>
        <w:t>年</w:t>
      </w:r>
      <w:r w:rsidR="00D319C6" w:rsidRPr="00DD5509">
        <w:rPr>
          <w:kern w:val="0"/>
        </w:rPr>
        <w:t>5</w:t>
      </w:r>
      <w:r w:rsidRPr="00DD5509">
        <w:rPr>
          <w:kern w:val="0"/>
        </w:rPr>
        <w:t>月</w:t>
      </w:r>
      <w:r w:rsidR="000B7279" w:rsidRPr="00DD5509">
        <w:rPr>
          <w:kern w:val="0"/>
        </w:rPr>
        <w:t>31</w:t>
      </w:r>
      <w:r w:rsidR="000B7279" w:rsidRPr="00DD5509">
        <w:rPr>
          <w:kern w:val="0"/>
        </w:rPr>
        <w:t>日）</w:t>
      </w:r>
      <w:r w:rsidRPr="00DD5509">
        <w:rPr>
          <w:kern w:val="0"/>
        </w:rPr>
        <w:t>。所有申请的课题经专家评审后择优资助，资助额度为</w:t>
      </w:r>
      <w:r w:rsidR="00D319C6" w:rsidRPr="00DD5509">
        <w:t>1-2</w:t>
      </w:r>
      <w:r w:rsidRPr="00DD5509">
        <w:t>万元／项</w:t>
      </w:r>
      <w:r w:rsidRPr="00DD5509">
        <w:rPr>
          <w:kern w:val="0"/>
        </w:rPr>
        <w:t>。</w:t>
      </w:r>
    </w:p>
    <w:p w:rsidR="00574991" w:rsidRPr="00DD5509" w:rsidRDefault="00574991" w:rsidP="00574991">
      <w:pPr>
        <w:numPr>
          <w:ilvl w:val="0"/>
          <w:numId w:val="1"/>
        </w:numPr>
        <w:tabs>
          <w:tab w:val="left" w:pos="170"/>
          <w:tab w:val="left" w:pos="720"/>
        </w:tabs>
        <w:spacing w:beforeLines="50" w:before="156" w:line="360" w:lineRule="auto"/>
        <w:rPr>
          <w:b/>
        </w:rPr>
      </w:pPr>
      <w:r w:rsidRPr="00DD5509">
        <w:rPr>
          <w:b/>
        </w:rPr>
        <w:t>项目管理</w:t>
      </w:r>
    </w:p>
    <w:p w:rsidR="00574991" w:rsidRPr="00DD5509" w:rsidRDefault="00574991" w:rsidP="00574991">
      <w:pPr>
        <w:widowControl/>
        <w:numPr>
          <w:ilvl w:val="6"/>
          <w:numId w:val="1"/>
        </w:numPr>
        <w:tabs>
          <w:tab w:val="clear" w:pos="2940"/>
          <w:tab w:val="left" w:pos="720"/>
        </w:tabs>
        <w:spacing w:beforeLines="50" w:before="156" w:line="360" w:lineRule="auto"/>
        <w:ind w:left="0" w:firstLineChars="171" w:firstLine="410"/>
        <w:jc w:val="left"/>
        <w:rPr>
          <w:kern w:val="0"/>
        </w:rPr>
      </w:pPr>
      <w:r w:rsidRPr="00DD5509">
        <w:t>课题经费实行专款专用，主要使用范围包括开放课题发生的</w:t>
      </w:r>
      <w:r w:rsidR="000B7279" w:rsidRPr="00DD5509">
        <w:t>业务费、劳务费</w:t>
      </w:r>
      <w:r w:rsidRPr="00DD5509">
        <w:t>等。课题经费原则上不</w:t>
      </w:r>
      <w:r w:rsidR="000B7279" w:rsidRPr="00DD5509">
        <w:t>能</w:t>
      </w:r>
      <w:r w:rsidRPr="00DD5509">
        <w:t>转出本</w:t>
      </w:r>
      <w:r w:rsidR="00D319C6" w:rsidRPr="00DD5509">
        <w:t>中心</w:t>
      </w:r>
      <w:r w:rsidRPr="00DD5509">
        <w:t>，所有开销在本</w:t>
      </w:r>
      <w:r w:rsidR="00D319C6" w:rsidRPr="00DD5509">
        <w:t>中心</w:t>
      </w:r>
      <w:r w:rsidRPr="00DD5509">
        <w:t>所在单位财务部门报销，经费不得转拨至课题承担单位。</w:t>
      </w:r>
    </w:p>
    <w:p w:rsidR="00574991" w:rsidRPr="00DD5509" w:rsidRDefault="00574991" w:rsidP="00574991">
      <w:pPr>
        <w:widowControl/>
        <w:numPr>
          <w:ilvl w:val="6"/>
          <w:numId w:val="1"/>
        </w:numPr>
        <w:tabs>
          <w:tab w:val="clear" w:pos="2940"/>
          <w:tab w:val="left" w:pos="720"/>
        </w:tabs>
        <w:spacing w:beforeLines="50" w:before="156" w:line="360" w:lineRule="auto"/>
        <w:ind w:left="0" w:firstLineChars="171" w:firstLine="410"/>
        <w:jc w:val="left"/>
        <w:rPr>
          <w:kern w:val="0"/>
        </w:rPr>
      </w:pPr>
      <w:r w:rsidRPr="00DD5509">
        <w:t>开放课题研究期满，必须在</w:t>
      </w:r>
      <w:r w:rsidRPr="00DD5509">
        <w:t>2</w:t>
      </w:r>
      <w:r w:rsidRPr="00DD5509">
        <w:t>个</w:t>
      </w:r>
      <w:r w:rsidR="00D016DD" w:rsidRPr="00DD5509">
        <w:t>月内提交结题报告，并附相关的研究成果证明如专利证书、论文全文等（可延后半年</w:t>
      </w:r>
      <w:r w:rsidRPr="00DD5509">
        <w:t>提交）。</w:t>
      </w:r>
    </w:p>
    <w:p w:rsidR="00574991" w:rsidRPr="00DD5509" w:rsidRDefault="00574991" w:rsidP="00574991">
      <w:pPr>
        <w:numPr>
          <w:ilvl w:val="0"/>
          <w:numId w:val="1"/>
        </w:numPr>
        <w:tabs>
          <w:tab w:val="left" w:pos="170"/>
          <w:tab w:val="left" w:pos="720"/>
        </w:tabs>
        <w:spacing w:beforeLines="50" w:before="156" w:line="360" w:lineRule="auto"/>
        <w:rPr>
          <w:b/>
          <w:kern w:val="0"/>
        </w:rPr>
      </w:pPr>
      <w:r w:rsidRPr="00DD5509">
        <w:rPr>
          <w:b/>
          <w:kern w:val="0"/>
        </w:rPr>
        <w:t>成果管理</w:t>
      </w:r>
    </w:p>
    <w:p w:rsidR="00574991" w:rsidRPr="00DD5509" w:rsidRDefault="00574991" w:rsidP="00D016DD">
      <w:pPr>
        <w:widowControl/>
        <w:spacing w:beforeLines="50" w:before="156" w:line="360" w:lineRule="auto"/>
        <w:jc w:val="left"/>
        <w:rPr>
          <w:kern w:val="0"/>
        </w:rPr>
      </w:pPr>
      <w:r w:rsidRPr="00DD5509">
        <w:rPr>
          <w:kern w:val="0"/>
        </w:rPr>
        <w:t xml:space="preserve">    </w:t>
      </w:r>
      <w:r w:rsidRPr="00DD5509">
        <w:rPr>
          <w:kern w:val="0"/>
        </w:rPr>
        <w:t>开放课题的研究成果由</w:t>
      </w:r>
      <w:r w:rsidR="00D319C6" w:rsidRPr="00DD5509">
        <w:rPr>
          <w:kern w:val="0"/>
        </w:rPr>
        <w:t>中心</w:t>
      </w:r>
      <w:r w:rsidRPr="00DD5509">
        <w:rPr>
          <w:kern w:val="0"/>
        </w:rPr>
        <w:t>和研究者所在单位共享。</w:t>
      </w:r>
      <w:r w:rsidRPr="00DD5509">
        <w:t>获得资助的开放课题取得的成果，应标注得</w:t>
      </w:r>
      <w:r w:rsidRPr="00DD5509">
        <w:rPr>
          <w:kern w:val="0"/>
        </w:rPr>
        <w:t>到</w:t>
      </w:r>
      <w:r w:rsidR="00D016DD" w:rsidRPr="00DD5509">
        <w:rPr>
          <w:kern w:val="0"/>
        </w:rPr>
        <w:t>“</w:t>
      </w:r>
      <w:r w:rsidR="00D319C6" w:rsidRPr="00DD5509">
        <w:rPr>
          <w:kern w:val="0"/>
        </w:rPr>
        <w:t>广西神经系统疾病临床医学研究中心</w:t>
      </w:r>
      <w:r w:rsidR="00D016DD" w:rsidRPr="00DD5509">
        <w:rPr>
          <w:kern w:val="0"/>
        </w:rPr>
        <w:t>”</w:t>
      </w:r>
      <w:r w:rsidRPr="00DD5509">
        <w:rPr>
          <w:kern w:val="0"/>
        </w:rPr>
        <w:t>开放课题资助。英文标注为：</w:t>
      </w:r>
      <w:r w:rsidR="00D319C6" w:rsidRPr="00DD5509">
        <w:rPr>
          <w:kern w:val="0"/>
        </w:rPr>
        <w:t>Guang</w:t>
      </w:r>
      <w:r w:rsidR="00D319C6" w:rsidRPr="00DD5509">
        <w:rPr>
          <w:kern w:val="0"/>
        </w:rPr>
        <w:t xml:space="preserve">xi Clinical Research Center for </w:t>
      </w:r>
      <w:r w:rsidR="00D319C6" w:rsidRPr="00DD5509">
        <w:rPr>
          <w:kern w:val="0"/>
        </w:rPr>
        <w:t>Neurological Diseases</w:t>
      </w:r>
      <w:r w:rsidR="00D016DD" w:rsidRPr="00DD5509">
        <w:rPr>
          <w:kern w:val="0"/>
        </w:rPr>
        <w:t>.</w:t>
      </w:r>
    </w:p>
    <w:p w:rsidR="00574991" w:rsidRPr="00DD5509" w:rsidRDefault="00574991" w:rsidP="00574991">
      <w:pPr>
        <w:numPr>
          <w:ilvl w:val="0"/>
          <w:numId w:val="1"/>
        </w:numPr>
        <w:tabs>
          <w:tab w:val="left" w:pos="170"/>
          <w:tab w:val="left" w:pos="720"/>
        </w:tabs>
        <w:spacing w:beforeLines="50" w:before="156" w:line="360" w:lineRule="auto"/>
        <w:rPr>
          <w:b/>
          <w:kern w:val="0"/>
        </w:rPr>
      </w:pPr>
      <w:r w:rsidRPr="00DD5509">
        <w:rPr>
          <w:b/>
          <w:kern w:val="0"/>
        </w:rPr>
        <w:t>联系方式</w:t>
      </w:r>
    </w:p>
    <w:p w:rsidR="00574991" w:rsidRPr="00DD5509" w:rsidRDefault="00574991" w:rsidP="00574991">
      <w:pPr>
        <w:spacing w:line="360" w:lineRule="auto"/>
        <w:ind w:leftChars="221" w:left="530"/>
      </w:pPr>
      <w:r w:rsidRPr="00DD5509">
        <w:t>联系人：</w:t>
      </w:r>
      <w:r w:rsidR="00D016DD" w:rsidRPr="00DD5509">
        <w:t>覃小杜</w:t>
      </w:r>
    </w:p>
    <w:p w:rsidR="00574991" w:rsidRPr="00DD5509" w:rsidRDefault="00574991" w:rsidP="00574991">
      <w:pPr>
        <w:spacing w:line="360" w:lineRule="auto"/>
        <w:ind w:leftChars="221" w:left="530"/>
      </w:pPr>
      <w:r w:rsidRPr="00DD5509">
        <w:t>电</w:t>
      </w:r>
      <w:r w:rsidRPr="00DD5509">
        <w:t xml:space="preserve">  </w:t>
      </w:r>
      <w:r w:rsidRPr="00DD5509">
        <w:t>话：</w:t>
      </w:r>
      <w:r w:rsidR="00D016DD" w:rsidRPr="00DD5509">
        <w:t>13557537195</w:t>
      </w:r>
    </w:p>
    <w:p w:rsidR="00574991" w:rsidRPr="00DD5509" w:rsidRDefault="00574991" w:rsidP="00574991">
      <w:pPr>
        <w:spacing w:line="360" w:lineRule="auto"/>
        <w:ind w:leftChars="221" w:left="530"/>
      </w:pPr>
      <w:r w:rsidRPr="00DD5509">
        <w:rPr>
          <w:lang w:val="it-IT"/>
        </w:rPr>
        <w:t xml:space="preserve">E-Mail:  </w:t>
      </w:r>
      <w:r w:rsidR="00D319C6" w:rsidRPr="00DD5509">
        <w:t>sjsyzx2021@163.com</w:t>
      </w:r>
    </w:p>
    <w:p w:rsidR="00574991" w:rsidRPr="00DD5509" w:rsidRDefault="00574991" w:rsidP="00DD5509">
      <w:pPr>
        <w:spacing w:line="360" w:lineRule="auto"/>
        <w:ind w:leftChars="221" w:left="1490" w:hangingChars="400" w:hanging="960"/>
      </w:pPr>
      <w:r w:rsidRPr="00DD5509">
        <w:t>地</w:t>
      </w:r>
      <w:r w:rsidRPr="00DD5509">
        <w:t xml:space="preserve">  </w:t>
      </w:r>
      <w:r w:rsidR="00D016DD" w:rsidRPr="00DD5509">
        <w:t>址：广西桂林市七星区环城北二路</w:t>
      </w:r>
      <w:r w:rsidR="00D016DD" w:rsidRPr="00DD5509">
        <w:t>109</w:t>
      </w:r>
      <w:r w:rsidR="00D016DD" w:rsidRPr="00DD5509">
        <w:t>号桂林医学院东城校区</w:t>
      </w:r>
      <w:r w:rsidR="00DD5509">
        <w:rPr>
          <w:rFonts w:hint="eastAsia"/>
        </w:rPr>
        <w:t>科教楼</w:t>
      </w:r>
      <w:r w:rsidR="00DD5509">
        <w:rPr>
          <w:rFonts w:hint="eastAsia"/>
        </w:rPr>
        <w:t>6</w:t>
      </w:r>
      <w:r w:rsidR="00DD5509">
        <w:t>07</w:t>
      </w:r>
    </w:p>
    <w:p w:rsidR="00574991" w:rsidRPr="00DD5509" w:rsidRDefault="00574991" w:rsidP="00574991">
      <w:pPr>
        <w:spacing w:line="360" w:lineRule="auto"/>
        <w:ind w:leftChars="221" w:left="530"/>
      </w:pPr>
      <w:r w:rsidRPr="00DD5509">
        <w:t>邮</w:t>
      </w:r>
      <w:r w:rsidRPr="00DD5509">
        <w:t xml:space="preserve">  </w:t>
      </w:r>
      <w:r w:rsidRPr="00DD5509">
        <w:t>编：</w:t>
      </w:r>
      <w:r w:rsidR="00D016DD" w:rsidRPr="00DD5509">
        <w:t>541004</w:t>
      </w:r>
    </w:p>
    <w:p w:rsidR="00925213" w:rsidRPr="00DD5509" w:rsidRDefault="00925213">
      <w:bookmarkStart w:id="0" w:name="_GoBack"/>
      <w:bookmarkEnd w:id="0"/>
    </w:p>
    <w:sectPr w:rsidR="00925213" w:rsidRPr="00DD55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1C" w:rsidRDefault="00BB111C" w:rsidP="008423A3">
      <w:r>
        <w:separator/>
      </w:r>
    </w:p>
  </w:endnote>
  <w:endnote w:type="continuationSeparator" w:id="0">
    <w:p w:rsidR="00BB111C" w:rsidRDefault="00BB111C" w:rsidP="0084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1C" w:rsidRDefault="00BB111C" w:rsidP="008423A3">
      <w:r>
        <w:separator/>
      </w:r>
    </w:p>
  </w:footnote>
  <w:footnote w:type="continuationSeparator" w:id="0">
    <w:p w:rsidR="00BB111C" w:rsidRDefault="00BB111C" w:rsidP="008423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5DF"/>
    <w:multiLevelType w:val="multilevel"/>
    <w:tmpl w:val="166425DF"/>
    <w:lvl w:ilvl="0">
      <w:start w:val="1"/>
      <w:numFmt w:val="chineseCountingThousand"/>
      <w:lvlText w:val="%1、"/>
      <w:lvlJc w:val="left"/>
      <w:pPr>
        <w:tabs>
          <w:tab w:val="num" w:pos="170"/>
        </w:tabs>
        <w:ind w:left="454" w:hanging="454"/>
      </w:pPr>
      <w:rPr>
        <w:rFonts w:hint="eastAsia"/>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B4"/>
    <w:rsid w:val="000B7279"/>
    <w:rsid w:val="00165157"/>
    <w:rsid w:val="00256B50"/>
    <w:rsid w:val="002E114E"/>
    <w:rsid w:val="003C34D8"/>
    <w:rsid w:val="00574991"/>
    <w:rsid w:val="007A6737"/>
    <w:rsid w:val="00834A31"/>
    <w:rsid w:val="008423A3"/>
    <w:rsid w:val="0088065D"/>
    <w:rsid w:val="00925213"/>
    <w:rsid w:val="00970D94"/>
    <w:rsid w:val="00B46321"/>
    <w:rsid w:val="00BB111C"/>
    <w:rsid w:val="00BB31F0"/>
    <w:rsid w:val="00CF68D9"/>
    <w:rsid w:val="00D016DD"/>
    <w:rsid w:val="00D319C6"/>
    <w:rsid w:val="00D61824"/>
    <w:rsid w:val="00DD5509"/>
    <w:rsid w:val="00DE063B"/>
    <w:rsid w:val="00DE4CB4"/>
    <w:rsid w:val="00F6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17D9"/>
  <w15:chartTrackingRefBased/>
  <w15:docId w15:val="{B664C438-8B2D-43DE-957B-0B99770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91"/>
    <w:pPr>
      <w:widowControl w:val="0"/>
      <w:jc w:val="both"/>
    </w:pPr>
    <w:rPr>
      <w:rFonts w:ascii="Times New Roman" w:eastAsia="宋体"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991"/>
    <w:pPr>
      <w:widowControl/>
      <w:spacing w:before="100" w:beforeAutospacing="1" w:after="100" w:afterAutospacing="1"/>
      <w:jc w:val="left"/>
    </w:pPr>
    <w:rPr>
      <w:rFonts w:ascii="宋体" w:hAnsi="宋体" w:cs="宋体"/>
      <w:kern w:val="0"/>
    </w:rPr>
  </w:style>
  <w:style w:type="paragraph" w:styleId="a4">
    <w:name w:val="header"/>
    <w:basedOn w:val="a"/>
    <w:link w:val="a5"/>
    <w:uiPriority w:val="99"/>
    <w:unhideWhenUsed/>
    <w:rsid w:val="008423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423A3"/>
    <w:rPr>
      <w:rFonts w:ascii="Times New Roman" w:eastAsia="宋体" w:hAnsi="Times New Roman" w:cs="Times New Roman"/>
      <w:sz w:val="18"/>
      <w:szCs w:val="18"/>
    </w:rPr>
  </w:style>
  <w:style w:type="paragraph" w:styleId="a6">
    <w:name w:val="footer"/>
    <w:basedOn w:val="a"/>
    <w:link w:val="a7"/>
    <w:uiPriority w:val="99"/>
    <w:unhideWhenUsed/>
    <w:rsid w:val="008423A3"/>
    <w:pPr>
      <w:tabs>
        <w:tab w:val="center" w:pos="4153"/>
        <w:tab w:val="right" w:pos="8306"/>
      </w:tabs>
      <w:snapToGrid w:val="0"/>
      <w:jc w:val="left"/>
    </w:pPr>
    <w:rPr>
      <w:sz w:val="18"/>
      <w:szCs w:val="18"/>
    </w:rPr>
  </w:style>
  <w:style w:type="character" w:customStyle="1" w:styleId="a7">
    <w:name w:val="页脚 字符"/>
    <w:basedOn w:val="a0"/>
    <w:link w:val="a6"/>
    <w:uiPriority w:val="99"/>
    <w:rsid w:val="008423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2022-08-24T01:53:00Z</dcterms:created>
  <dcterms:modified xsi:type="dcterms:W3CDTF">2023-04-25T02:56:00Z</dcterms:modified>
</cp:coreProperties>
</file>