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0D46" w14:textId="019052BD" w:rsidR="00982D31" w:rsidRPr="0006079D" w:rsidRDefault="00982D31" w:rsidP="00982D31">
      <w:pPr>
        <w:jc w:val="center"/>
        <w:rPr>
          <w:rFonts w:ascii="Arial" w:hAnsi="Arial" w:cs="Arial"/>
          <w:b/>
          <w:sz w:val="30"/>
          <w:szCs w:val="30"/>
        </w:rPr>
      </w:pPr>
      <w:r w:rsidRPr="0006079D">
        <w:rPr>
          <w:rFonts w:ascii="Arial" w:hAnsi="Arial" w:cs="Arial"/>
          <w:b/>
          <w:sz w:val="30"/>
          <w:szCs w:val="30"/>
        </w:rPr>
        <w:t>手术无影灯</w:t>
      </w:r>
      <w:r w:rsidR="007659CD">
        <w:rPr>
          <w:rFonts w:ascii="Arial" w:hAnsi="Arial" w:cs="Arial" w:hint="eastAsia"/>
          <w:b/>
          <w:sz w:val="30"/>
          <w:szCs w:val="30"/>
        </w:rPr>
        <w:t>采购需求</w:t>
      </w:r>
    </w:p>
    <w:p w14:paraId="42A9E506" w14:textId="5F495483" w:rsidR="00982D31" w:rsidRPr="0006079D" w:rsidRDefault="00982D31" w:rsidP="00982D31">
      <w:pPr>
        <w:rPr>
          <w:rFonts w:ascii="Arial" w:hAnsi="Arial" w:cs="Arial"/>
          <w:b/>
          <w:sz w:val="24"/>
        </w:rPr>
      </w:pPr>
      <w:r w:rsidRPr="0006079D">
        <w:rPr>
          <w:rFonts w:ascii="Arial" w:hAnsi="Arial" w:cs="Arial" w:hint="eastAsia"/>
          <w:b/>
          <w:sz w:val="24"/>
        </w:rPr>
        <w:t>灯头</w:t>
      </w:r>
      <w:r w:rsidRPr="0006079D">
        <w:rPr>
          <w:rFonts w:ascii="Arial" w:hAnsi="Arial" w:cs="Arial"/>
          <w:b/>
          <w:sz w:val="24"/>
        </w:rPr>
        <w:t>技术规格</w:t>
      </w:r>
      <w:r w:rsidRPr="0006079D">
        <w:rPr>
          <w:rFonts w:ascii="Arial" w:hAnsi="Arial" w:cs="Arial"/>
          <w:b/>
          <w:sz w:val="24"/>
        </w:rPr>
        <w:t>:</w:t>
      </w:r>
    </w:p>
    <w:p w14:paraId="0AC3F871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一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技术原理</w:t>
      </w:r>
      <w:r w:rsidRPr="0006079D">
        <w:rPr>
          <w:rFonts w:ascii="Arial" w:hAnsi="Arial" w:cs="Arial"/>
          <w:b/>
          <w:szCs w:val="21"/>
        </w:rPr>
        <w:t xml:space="preserve">: </w:t>
      </w:r>
    </w:p>
    <w:p w14:paraId="1B1EB1B0" w14:textId="1577BEEC" w:rsidR="00982D31" w:rsidRPr="0006079D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手术灯类型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具有药监局下发的生产许证；</w:t>
      </w:r>
      <w:r w:rsidRPr="0006079D">
        <w:rPr>
          <w:rFonts w:ascii="Arial" w:hAnsi="Arial" w:cs="Arial"/>
          <w:szCs w:val="21"/>
        </w:rPr>
        <w:t>采用</w:t>
      </w: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照明技术</w:t>
      </w:r>
      <w:r w:rsidRPr="0006079D">
        <w:rPr>
          <w:rFonts w:ascii="Arial" w:hAnsi="Arial" w:cs="Arial"/>
          <w:szCs w:val="21"/>
        </w:rPr>
        <w:t xml:space="preserve">; </w:t>
      </w:r>
    </w:p>
    <w:p w14:paraId="03936DFB" w14:textId="77777777" w:rsidR="00982D31" w:rsidRPr="0006079D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灯体结构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采用</w:t>
      </w:r>
      <w:r w:rsidRPr="0006079D">
        <w:rPr>
          <w:rFonts w:ascii="Arial" w:hAnsi="Arial" w:cs="Arial" w:hint="eastAsia"/>
          <w:szCs w:val="21"/>
        </w:rPr>
        <w:t>透镜</w:t>
      </w:r>
      <w:r w:rsidRPr="0006079D">
        <w:rPr>
          <w:rFonts w:ascii="Arial" w:hAnsi="Arial" w:cs="Arial"/>
          <w:szCs w:val="21"/>
        </w:rPr>
        <w:t>反射原理</w:t>
      </w:r>
      <w:r w:rsidRPr="0006079D">
        <w:rPr>
          <w:rFonts w:ascii="Arial" w:hAnsi="Arial" w:cs="Arial"/>
          <w:szCs w:val="21"/>
        </w:rPr>
        <w:t xml:space="preserve"> </w:t>
      </w:r>
    </w:p>
    <w:p w14:paraId="49EEDCC5" w14:textId="77777777" w:rsidR="00982D31" w:rsidRPr="0006079D" w:rsidRDefault="00982D31" w:rsidP="00982D31">
      <w:pPr>
        <w:ind w:firstLineChars="637" w:firstLine="1338"/>
        <w:rPr>
          <w:rFonts w:ascii="Arial" w:hAnsi="Arial" w:cs="Arial"/>
          <w:szCs w:val="21"/>
        </w:rPr>
      </w:pPr>
    </w:p>
    <w:p w14:paraId="6B98604F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二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灯体设计</w:t>
      </w:r>
      <w:r w:rsidRPr="0006079D">
        <w:rPr>
          <w:rFonts w:ascii="Arial" w:hAnsi="Arial" w:cs="Arial"/>
          <w:b/>
          <w:szCs w:val="21"/>
        </w:rPr>
        <w:t>:</w:t>
      </w:r>
    </w:p>
    <w:p w14:paraId="4FB3A25F" w14:textId="77777777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灯盘外形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圆形灯盘，</w:t>
      </w:r>
      <w:r w:rsidRPr="0006079D">
        <w:rPr>
          <w:rFonts w:ascii="Arial" w:hAnsi="Arial" w:cs="Arial"/>
          <w:szCs w:val="21"/>
        </w:rPr>
        <w:t>灯盘采用一体化的高强度材质外壳，灯盘表面为光滑圆弧型、无缝隙，无裸露铆钉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Arial" w:cs="Arial"/>
          <w:szCs w:val="21"/>
        </w:rPr>
        <w:t>符合空气动力学设计的外形，易擦洗，耐酸碱腐蚀。灯盘外周配有防撞橡胶装置</w:t>
      </w:r>
      <w:r w:rsidRPr="0006079D">
        <w:rPr>
          <w:rFonts w:ascii="Arial" w:hAnsi="Arial" w:cs="Arial"/>
          <w:szCs w:val="21"/>
        </w:rPr>
        <w:t xml:space="preserve">. </w:t>
      </w:r>
    </w:p>
    <w:p w14:paraId="3968F11A" w14:textId="24D517C6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bookmarkStart w:id="0" w:name="OLE_LINK4"/>
      <w:bookmarkStart w:id="1" w:name="OLE_LINK5"/>
      <w:r w:rsidRPr="0006079D">
        <w:rPr>
          <w:rFonts w:ascii="Arial" w:hAnsi="Arial" w:cs="Arial"/>
          <w:szCs w:val="21"/>
        </w:rPr>
        <w:t>灯盘直径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子母灯均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62</w:t>
      </w:r>
      <w:r w:rsidRPr="0006079D">
        <w:rPr>
          <w:rFonts w:ascii="Arial" w:hAnsi="Arial" w:cs="Arial"/>
          <w:szCs w:val="21"/>
        </w:rPr>
        <w:t>0mm</w:t>
      </w:r>
      <w:r w:rsidRPr="0006079D">
        <w:rPr>
          <w:rFonts w:ascii="Arial" w:hAnsi="Arial" w:cs="Arial"/>
          <w:szCs w:val="21"/>
        </w:rPr>
        <w:t>，</w:t>
      </w:r>
      <w:r w:rsidRPr="0006079D">
        <w:rPr>
          <w:rFonts w:ascii="Arial" w:hAnsi="Arial" w:cs="Arial" w:hint="eastAsia"/>
          <w:szCs w:val="21"/>
        </w:rPr>
        <w:t>以利于层流净化</w:t>
      </w:r>
    </w:p>
    <w:p w14:paraId="09F63D14" w14:textId="2E80F45E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</w:t>
      </w:r>
      <w:r w:rsidRPr="0006079D">
        <w:rPr>
          <w:rFonts w:ascii="Arial" w:hAnsi="Arial" w:cs="Arial" w:hint="eastAsia"/>
          <w:szCs w:val="21"/>
        </w:rPr>
        <w:t>高度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子母灯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8</w:t>
      </w:r>
      <w:r w:rsidRPr="0006079D">
        <w:rPr>
          <w:rFonts w:ascii="Arial" w:hAnsi="Arial" w:cs="Arial"/>
          <w:szCs w:val="21"/>
        </w:rPr>
        <w:t>0mm</w:t>
      </w:r>
    </w:p>
    <w:bookmarkEnd w:id="0"/>
    <w:bookmarkEnd w:id="1"/>
    <w:p w14:paraId="4691D872" w14:textId="3359BADE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灯盘重量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 xml:space="preserve"> </w:t>
      </w:r>
      <w:r w:rsidRPr="0006079D">
        <w:rPr>
          <w:rFonts w:ascii="Arial" w:hAnsi="Arial" w:cs="Arial" w:hint="eastAsia"/>
          <w:szCs w:val="21"/>
        </w:rPr>
        <w:t>子母灯相等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13</w:t>
      </w:r>
      <w:r w:rsidRPr="0006079D">
        <w:rPr>
          <w:rFonts w:ascii="Arial" w:hAnsi="Arial" w:cs="Arial"/>
          <w:szCs w:val="21"/>
        </w:rPr>
        <w:t>kg</w:t>
      </w:r>
    </w:p>
    <w:p w14:paraId="64295F62" w14:textId="77777777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灯臂关节</w:t>
      </w:r>
      <w:r w:rsidRPr="0006079D">
        <w:rPr>
          <w:rFonts w:ascii="Arial" w:hAnsi="Arial" w:cs="Arial"/>
          <w:szCs w:val="21"/>
        </w:rPr>
        <w:t>: ≥ 5</w:t>
      </w:r>
      <w:r w:rsidRPr="0006079D">
        <w:rPr>
          <w:rFonts w:ascii="Arial" w:hAnsi="Arial" w:cs="Arial"/>
          <w:szCs w:val="21"/>
        </w:rPr>
        <w:t>组</w:t>
      </w:r>
    </w:p>
    <w:p w14:paraId="223D27DE" w14:textId="28D03062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弹簧臂调节角度</w:t>
      </w:r>
      <w:r w:rsidRPr="0006079D">
        <w:rPr>
          <w:rFonts w:ascii="Arial" w:hAnsi="Arial" w:cs="Arial" w:hint="eastAsia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向下</w:t>
      </w:r>
      <w:r w:rsidRPr="0006079D">
        <w:rPr>
          <w:rFonts w:ascii="Arial" w:hAnsi="Arial" w:cs="Arial"/>
          <w:szCs w:val="21"/>
        </w:rPr>
        <w:t>≥70</w:t>
      </w:r>
      <w:r w:rsidRPr="0006079D">
        <w:rPr>
          <w:rFonts w:ascii="等线" w:eastAsia="等线" w:hAnsi="等线" w:cs="Arial" w:hint="eastAsia"/>
          <w:szCs w:val="21"/>
        </w:rPr>
        <w:t>°；</w:t>
      </w:r>
      <w:r w:rsidRPr="0006079D">
        <w:rPr>
          <w:rFonts w:ascii="Arial" w:hAnsi="Arial" w:cs="Arial" w:hint="eastAsia"/>
          <w:szCs w:val="21"/>
        </w:rPr>
        <w:t>向上</w:t>
      </w:r>
      <w:r w:rsidRPr="0006079D">
        <w:rPr>
          <w:rFonts w:ascii="Arial" w:hAnsi="Arial" w:cs="Arial"/>
          <w:szCs w:val="21"/>
        </w:rPr>
        <w:t>≥45</w:t>
      </w:r>
      <w:r w:rsidRPr="0006079D">
        <w:rPr>
          <w:rFonts w:ascii="等线" w:eastAsia="等线" w:hAnsi="等线" w:cs="Arial" w:hint="eastAsia"/>
          <w:szCs w:val="21"/>
        </w:rPr>
        <w:t>°；</w:t>
      </w:r>
    </w:p>
    <w:p w14:paraId="1F2F2D64" w14:textId="14E958E0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弹簧臂上下活动范围</w:t>
      </w:r>
      <w:r w:rsidRPr="0006079D">
        <w:rPr>
          <w:rFonts w:ascii="Arial" w:hAnsi="Arial" w:cs="Arial" w:hint="eastAsia"/>
          <w:szCs w:val="21"/>
        </w:rPr>
        <w:t>:</w:t>
      </w:r>
      <w:r w:rsidRPr="0006079D">
        <w:rPr>
          <w:rFonts w:ascii="Arial" w:hAnsi="Arial" w:cs="Arial"/>
          <w:szCs w:val="21"/>
        </w:rPr>
        <w:t>≥1288mm</w:t>
      </w:r>
      <w:r w:rsidRPr="0006079D">
        <w:rPr>
          <w:rFonts w:ascii="等线" w:eastAsia="等线" w:hAnsi="等线" w:cs="Arial" w:hint="eastAsia"/>
          <w:szCs w:val="21"/>
        </w:rPr>
        <w:t>；</w:t>
      </w:r>
    </w:p>
    <w:p w14:paraId="6FED2294" w14:textId="77777777" w:rsidR="00982D31" w:rsidRPr="0006079D" w:rsidRDefault="00982D31" w:rsidP="00982D31">
      <w:pPr>
        <w:numPr>
          <w:ilvl w:val="0"/>
          <w:numId w:val="2"/>
        </w:numPr>
        <w:tabs>
          <w:tab w:val="left" w:pos="360"/>
        </w:tabs>
        <w:spacing w:line="276" w:lineRule="auto"/>
        <w:rPr>
          <w:rFonts w:ascii="Arial" w:hAnsi="Arial" w:cs="Arial"/>
        </w:rPr>
      </w:pPr>
      <w:r w:rsidRPr="0006079D">
        <w:rPr>
          <w:rFonts w:ascii="宋体" w:hAnsi="宋体" w:cs="宋体" w:hint="eastAsia"/>
        </w:rPr>
        <w:t>圆型吊管设计，可升级为同柱四悬臂结构，保证每悬臂的360度旋转</w:t>
      </w:r>
      <w:r w:rsidRPr="0006079D">
        <w:rPr>
          <w:rFonts w:ascii="Arial" w:hAnsi="Arial" w:cs="宋体" w:hint="eastAsia"/>
        </w:rPr>
        <w:t>。</w:t>
      </w:r>
      <w:r w:rsidRPr="0006079D">
        <w:rPr>
          <w:rFonts w:ascii="宋体" w:hAnsi="宋体" w:cs="宋体" w:hint="eastAsia"/>
        </w:rPr>
        <w:t>方便安装专用</w:t>
      </w:r>
      <w:r w:rsidRPr="0006079D">
        <w:rPr>
          <w:rFonts w:ascii="宋体" w:hAnsi="宋体" w:cs="宋体"/>
        </w:rPr>
        <w:t>LCD</w:t>
      </w:r>
      <w:r w:rsidRPr="0006079D">
        <w:rPr>
          <w:rFonts w:ascii="宋体" w:hAnsi="宋体" w:cs="宋体" w:hint="eastAsia"/>
        </w:rPr>
        <w:t>显示器</w:t>
      </w:r>
    </w:p>
    <w:p w14:paraId="77546C04" w14:textId="77777777" w:rsidR="00982D31" w:rsidRPr="0006079D" w:rsidRDefault="00982D31" w:rsidP="00982D31">
      <w:pPr>
        <w:rPr>
          <w:rFonts w:ascii="Arial" w:hAnsi="Arial" w:cs="Arial"/>
          <w:szCs w:val="21"/>
        </w:rPr>
      </w:pPr>
    </w:p>
    <w:p w14:paraId="7CC0D727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三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发光技术</w:t>
      </w:r>
    </w:p>
    <w:p w14:paraId="0D0ADD32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灯泡类型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白色高功率</w:t>
      </w: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灯泡</w:t>
      </w:r>
      <w:smartTag w:uri="urn:schemas-microsoft-com:office:smarttags" w:element="PersonName">
        <w:r w:rsidRPr="0006079D">
          <w:rPr>
            <w:rFonts w:ascii="Arial" w:hAnsi="Arial" w:cs="Arial"/>
            <w:szCs w:val="21"/>
          </w:rPr>
          <w:t>;</w:t>
        </w:r>
      </w:smartTag>
      <w:r w:rsidRPr="0006079D">
        <w:rPr>
          <w:rFonts w:ascii="Arial" w:hAnsi="Arial" w:cs="Arial"/>
          <w:szCs w:val="21"/>
        </w:rPr>
        <w:t xml:space="preserve"> </w:t>
      </w:r>
    </w:p>
    <w:p w14:paraId="74D47B89" w14:textId="77777777" w:rsidR="00982D31" w:rsidRPr="0006079D" w:rsidRDefault="00982D31" w:rsidP="00982D31">
      <w:pPr>
        <w:ind w:firstLineChars="637" w:firstLine="1338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非多种颜色二极管光源混合而成</w:t>
      </w:r>
      <w:r w:rsidRPr="0006079D">
        <w:rPr>
          <w:rFonts w:ascii="Arial" w:hAnsi="Arial" w:cs="Arial"/>
          <w:szCs w:val="21"/>
        </w:rPr>
        <w:t xml:space="preserve">, </w:t>
      </w:r>
      <w:r w:rsidRPr="0006079D">
        <w:rPr>
          <w:rFonts w:ascii="Arial" w:hAnsi="Arial" w:cs="Arial"/>
          <w:szCs w:val="21"/>
        </w:rPr>
        <w:t>避免彩虹效应</w:t>
      </w:r>
      <w:smartTag w:uri="urn:schemas-microsoft-com:office:smarttags" w:element="PersonName">
        <w:r w:rsidRPr="0006079D">
          <w:rPr>
            <w:rFonts w:ascii="Arial" w:hAnsi="Arial" w:cs="Arial"/>
            <w:szCs w:val="21"/>
          </w:rPr>
          <w:t>;</w:t>
        </w:r>
      </w:smartTag>
      <w:r w:rsidRPr="0006079D">
        <w:rPr>
          <w:rFonts w:ascii="Arial" w:hAnsi="Arial" w:cs="Arial"/>
          <w:szCs w:val="21"/>
        </w:rPr>
        <w:t xml:space="preserve"> </w:t>
      </w:r>
    </w:p>
    <w:p w14:paraId="169435B3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灯泡使用寿命</w:t>
      </w:r>
      <w:r w:rsidRPr="0006079D">
        <w:rPr>
          <w:rFonts w:ascii="Arial" w:hAnsi="Arial" w:cs="Arial"/>
          <w:szCs w:val="21"/>
        </w:rPr>
        <w:t>: ≥50000</w:t>
      </w:r>
      <w:r w:rsidRPr="0006079D">
        <w:rPr>
          <w:rFonts w:ascii="Arial" w:hAnsi="Arial" w:cs="Arial"/>
          <w:szCs w:val="21"/>
        </w:rPr>
        <w:t>小时</w:t>
      </w:r>
    </w:p>
    <w:p w14:paraId="4EDCE27A" w14:textId="321CEA8D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灯泡数量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≤48</w:t>
      </w:r>
      <w:r w:rsidRPr="0006079D">
        <w:rPr>
          <w:rFonts w:ascii="Arial" w:hAnsi="Arial" w:cs="Arial"/>
          <w:szCs w:val="21"/>
        </w:rPr>
        <w:t>个</w:t>
      </w:r>
    </w:p>
    <w:p w14:paraId="0AE942FB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            </w:t>
      </w:r>
      <w:r w:rsidRPr="0006079D">
        <w:rPr>
          <w:rFonts w:ascii="Arial" w:hAnsi="Arial" w:cs="Arial" w:hint="eastAsia"/>
          <w:szCs w:val="21"/>
        </w:rPr>
        <w:t>母灯</w:t>
      </w:r>
      <w:r w:rsidRPr="0006079D">
        <w:rPr>
          <w:rFonts w:ascii="Arial" w:hAnsi="Arial" w:cs="Arial"/>
          <w:szCs w:val="21"/>
        </w:rPr>
        <w:t>≤66</w:t>
      </w:r>
      <w:r w:rsidRPr="0006079D">
        <w:rPr>
          <w:rFonts w:ascii="Arial" w:hAnsi="Arial" w:cs="Arial"/>
          <w:szCs w:val="21"/>
        </w:rPr>
        <w:t>个</w:t>
      </w:r>
    </w:p>
    <w:p w14:paraId="31BB56CD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灯泡可升级性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可以升级更换</w:t>
      </w:r>
    </w:p>
    <w:p w14:paraId="7AFDB21D" w14:textId="77777777" w:rsidR="00982D31" w:rsidRPr="0006079D" w:rsidRDefault="00982D31" w:rsidP="00982D31">
      <w:pPr>
        <w:rPr>
          <w:rFonts w:ascii="Arial" w:hAnsi="Arial" w:cs="Arial"/>
          <w:szCs w:val="21"/>
        </w:rPr>
      </w:pPr>
    </w:p>
    <w:p w14:paraId="71A6F2D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四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操作调节</w:t>
      </w:r>
    </w:p>
    <w:p w14:paraId="2CBF79D3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聚焦范围</w:t>
      </w:r>
      <w:r w:rsidRPr="0006079D">
        <w:rPr>
          <w:rFonts w:ascii="Arial" w:hAnsi="Arial" w:cs="Arial"/>
          <w:szCs w:val="21"/>
        </w:rPr>
        <w:t>(</w:t>
      </w:r>
      <w:r w:rsidRPr="0006079D">
        <w:rPr>
          <w:rFonts w:ascii="Arial" w:hAnsi="Arial" w:cs="Arial"/>
          <w:szCs w:val="21"/>
        </w:rPr>
        <w:t>光斑直径调节范围</w:t>
      </w:r>
      <w:r w:rsidRPr="0006079D">
        <w:rPr>
          <w:rFonts w:ascii="Arial" w:hAnsi="Arial" w:cs="Arial"/>
          <w:szCs w:val="21"/>
        </w:rPr>
        <w:t>): 200mm</w:t>
      </w:r>
    </w:p>
    <w:p w14:paraId="48B16B65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控制面板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在弹簧臂连接处或配墙式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可调节照明亮度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开关灯源</w:t>
      </w:r>
      <w:r w:rsidRPr="0006079D">
        <w:rPr>
          <w:rFonts w:ascii="Arial" w:hAnsi="Arial" w:cs="Arial"/>
          <w:szCs w:val="21"/>
        </w:rPr>
        <w:t xml:space="preserve">. </w:t>
      </w:r>
    </w:p>
    <w:p w14:paraId="5971D011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中置手柄：可消毒</w:t>
      </w:r>
      <w:r w:rsidRPr="0006079D">
        <w:rPr>
          <w:rFonts w:ascii="Arial" w:hAnsi="Arial" w:cs="Arial"/>
          <w:szCs w:val="21"/>
        </w:rPr>
        <w:t xml:space="preserve">, </w:t>
      </w:r>
      <w:r w:rsidRPr="0006079D">
        <w:rPr>
          <w:rFonts w:ascii="Arial" w:hAnsi="Arial" w:cs="Arial"/>
          <w:szCs w:val="21"/>
        </w:rPr>
        <w:t>可徒手拆卸</w:t>
      </w:r>
      <w:r w:rsidRPr="0006079D">
        <w:rPr>
          <w:rFonts w:ascii="Arial" w:hAnsi="Arial" w:cs="Arial"/>
          <w:szCs w:val="21"/>
        </w:rPr>
        <w:t>.</w:t>
      </w:r>
    </w:p>
    <w:p w14:paraId="7E47F5DD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bookmarkStart w:id="2" w:name="OLE_LINK2"/>
      <w:r w:rsidRPr="0006079D">
        <w:rPr>
          <w:rFonts w:ascii="Arial" w:hAnsi="Arial" w:cs="Arial"/>
          <w:szCs w:val="21"/>
        </w:rPr>
        <w:t>灯头外侧具有一体成型环形把手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供非洁净区人员移动手术灯位置</w:t>
      </w:r>
      <w:bookmarkEnd w:id="2"/>
    </w:p>
    <w:p w14:paraId="29B00963" w14:textId="4595A939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灭菌手柄最大安装力和拆卸力</w:t>
      </w:r>
      <w:r w:rsidRPr="0006079D">
        <w:rPr>
          <w:rFonts w:ascii="Arial" w:hAnsi="Arial" w:cs="Arial"/>
          <w:szCs w:val="21"/>
        </w:rPr>
        <w:t>≤10N(</w:t>
      </w:r>
      <w:r w:rsidRPr="0006079D">
        <w:rPr>
          <w:rFonts w:ascii="Arial" w:hAnsi="Arial" w:cs="Arial" w:hint="eastAsia"/>
          <w:szCs w:val="21"/>
        </w:rPr>
        <w:t>提供检测报告</w:t>
      </w:r>
      <w:r w:rsidRPr="0006079D">
        <w:rPr>
          <w:rFonts w:ascii="Arial" w:hAnsi="Arial" w:cs="Arial" w:hint="eastAsia"/>
          <w:szCs w:val="21"/>
        </w:rPr>
        <w:t>)</w:t>
      </w:r>
    </w:p>
    <w:p w14:paraId="6164D63B" w14:textId="5505FD0A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灯头的垂直位移最大作用力不超过</w:t>
      </w:r>
      <w:r w:rsidRPr="0006079D">
        <w:rPr>
          <w:rFonts w:ascii="Arial" w:hAnsi="Arial" w:cs="Arial" w:hint="eastAsia"/>
          <w:szCs w:val="21"/>
        </w:rPr>
        <w:t>20</w:t>
      </w:r>
      <w:r w:rsidRPr="0006079D">
        <w:rPr>
          <w:rFonts w:ascii="Arial" w:hAnsi="Arial" w:cs="Arial"/>
          <w:szCs w:val="21"/>
        </w:rPr>
        <w:t>N(</w:t>
      </w:r>
      <w:r w:rsidRPr="0006079D">
        <w:rPr>
          <w:rFonts w:ascii="Arial" w:hAnsi="Arial" w:cs="Arial" w:hint="eastAsia"/>
          <w:szCs w:val="21"/>
        </w:rPr>
        <w:t>提供检测报告</w:t>
      </w:r>
      <w:r w:rsidRPr="0006079D">
        <w:rPr>
          <w:rFonts w:ascii="Arial" w:hAnsi="Arial" w:cs="Arial" w:hint="eastAsia"/>
          <w:szCs w:val="21"/>
        </w:rPr>
        <w:t>)</w:t>
      </w:r>
    </w:p>
    <w:p w14:paraId="747B8945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</w:p>
    <w:p w14:paraId="424E153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五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照明效果</w:t>
      </w:r>
    </w:p>
    <w:p w14:paraId="489120F8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照明亮度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≥1</w:t>
      </w:r>
      <w:r w:rsidRPr="0006079D">
        <w:rPr>
          <w:rFonts w:ascii="Arial" w:hAnsi="Arial" w:cs="Arial" w:hint="eastAsia"/>
          <w:szCs w:val="21"/>
        </w:rPr>
        <w:t>2</w:t>
      </w:r>
      <w:r w:rsidRPr="0006079D">
        <w:rPr>
          <w:rFonts w:ascii="Arial" w:hAnsi="Arial" w:cs="Arial"/>
          <w:szCs w:val="21"/>
        </w:rPr>
        <w:t>0000 Lux</w:t>
      </w:r>
    </w:p>
    <w:p w14:paraId="02AAAE34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       </w:t>
      </w:r>
      <w:r w:rsidRPr="0006079D">
        <w:rPr>
          <w:rFonts w:ascii="Arial" w:hAnsi="Arial" w:cs="Arial" w:hint="eastAsia"/>
          <w:szCs w:val="21"/>
        </w:rPr>
        <w:t>母灯</w:t>
      </w:r>
      <w:r w:rsidRPr="0006079D">
        <w:rPr>
          <w:rFonts w:ascii="Arial" w:hAnsi="Arial" w:cs="Arial"/>
          <w:szCs w:val="21"/>
        </w:rPr>
        <w:t>≥160000 Lux</w:t>
      </w:r>
    </w:p>
    <w:p w14:paraId="68E9A7C7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色彩还原指数</w:t>
      </w:r>
      <w:r w:rsidRPr="0006079D">
        <w:rPr>
          <w:rFonts w:ascii="Arial" w:hAnsi="Arial" w:cs="Arial" w:hint="eastAsia"/>
          <w:szCs w:val="21"/>
        </w:rPr>
        <w:t>Ra</w:t>
      </w:r>
      <w:r w:rsidRPr="0006079D">
        <w:rPr>
          <w:rFonts w:ascii="Arial" w:hAnsi="Arial" w:cs="Arial"/>
          <w:szCs w:val="21"/>
        </w:rPr>
        <w:t>: ≥9</w:t>
      </w:r>
      <w:r w:rsidRPr="0006079D">
        <w:rPr>
          <w:rFonts w:ascii="Arial" w:hAnsi="Arial" w:cs="Arial" w:hint="eastAsia"/>
          <w:szCs w:val="21"/>
        </w:rPr>
        <w:t>5, R9</w:t>
      </w:r>
      <w:r w:rsidRPr="0006079D">
        <w:rPr>
          <w:rFonts w:ascii="Arial" w:hAnsi="Arial" w:cs="Arial"/>
          <w:szCs w:val="21"/>
        </w:rPr>
        <w:t>: ≥95</w:t>
      </w:r>
    </w:p>
    <w:p w14:paraId="66D6618C" w14:textId="042FA94B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照明深度</w:t>
      </w:r>
      <w:r w:rsidRPr="0006079D">
        <w:rPr>
          <w:rFonts w:ascii="Arial" w:hAnsi="Arial" w:cs="Arial"/>
          <w:szCs w:val="21"/>
        </w:rPr>
        <w:t>(L1+L2)20%</w:t>
      </w:r>
      <w:r w:rsidRPr="0006079D">
        <w:rPr>
          <w:rFonts w:ascii="Arial" w:hAnsi="Arial" w:cs="Arial" w:hint="eastAsia"/>
          <w:szCs w:val="21"/>
        </w:rPr>
        <w:t>：</w:t>
      </w:r>
      <w:r w:rsidRPr="0006079D">
        <w:rPr>
          <w:rFonts w:ascii="Arial" w:hAnsi="Arial" w:cs="Arial"/>
          <w:szCs w:val="21"/>
        </w:rPr>
        <w:t>≥1</w:t>
      </w:r>
      <w:r w:rsidRPr="0006079D">
        <w:rPr>
          <w:rFonts w:ascii="Arial" w:hAnsi="Arial" w:cs="Arial" w:hint="eastAsia"/>
          <w:szCs w:val="21"/>
        </w:rPr>
        <w:t>3</w:t>
      </w:r>
      <w:r w:rsidRPr="0006079D">
        <w:rPr>
          <w:rFonts w:ascii="Arial" w:hAnsi="Arial" w:cs="Arial"/>
          <w:szCs w:val="21"/>
        </w:rPr>
        <w:t>00mm</w:t>
      </w:r>
    </w:p>
    <w:p w14:paraId="49692A0D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光柱聚焦深度</w:t>
      </w:r>
      <w:r w:rsidRPr="0006079D">
        <w:rPr>
          <w:rFonts w:ascii="Arial" w:hAnsi="Arial" w:cs="Arial"/>
          <w:szCs w:val="21"/>
        </w:rPr>
        <w:t>(L1+L2)60%</w:t>
      </w:r>
      <w:r w:rsidRPr="0006079D">
        <w:rPr>
          <w:rFonts w:ascii="Arial" w:hAnsi="Arial" w:cs="Arial" w:hint="eastAsia"/>
          <w:szCs w:val="21"/>
        </w:rPr>
        <w:t>：≥</w:t>
      </w:r>
      <w:r w:rsidRPr="0006079D">
        <w:rPr>
          <w:rFonts w:ascii="Arial" w:hAnsi="Arial" w:cs="Arial"/>
          <w:szCs w:val="21"/>
        </w:rPr>
        <w:t>7</w:t>
      </w:r>
      <w:r w:rsidRPr="0006079D">
        <w:rPr>
          <w:rFonts w:ascii="Arial" w:hAnsi="Arial" w:cs="Arial" w:hint="eastAsia"/>
          <w:szCs w:val="21"/>
        </w:rPr>
        <w:t>50mm</w:t>
      </w:r>
    </w:p>
    <w:p w14:paraId="627F07AB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总辐射</w:t>
      </w:r>
      <w:r w:rsidRPr="0006079D">
        <w:rPr>
          <w:rFonts w:ascii="Arial" w:hAnsi="Arial" w:cs="Arial" w:hint="eastAsia"/>
          <w:szCs w:val="21"/>
        </w:rPr>
        <w:t>(W/m</w:t>
      </w:r>
      <w:r w:rsidRPr="0006079D">
        <w:rPr>
          <w:rFonts w:ascii="Arial" w:hAnsi="Arial" w:cs="Arial" w:hint="eastAsia"/>
          <w:szCs w:val="21"/>
        </w:rPr>
        <w:t>²</w:t>
      </w:r>
      <w:r w:rsidRPr="0006079D">
        <w:rPr>
          <w:rFonts w:ascii="Arial" w:hAnsi="Arial" w:cs="Arial" w:hint="eastAsia"/>
          <w:szCs w:val="21"/>
        </w:rPr>
        <w:t>)</w:t>
      </w:r>
      <w:r w:rsidRPr="0006079D">
        <w:rPr>
          <w:rFonts w:ascii="Arial" w:hAnsi="Arial" w:cs="Arial" w:hint="eastAsia"/>
          <w:szCs w:val="21"/>
        </w:rPr>
        <w:t>：</w:t>
      </w:r>
      <w:r w:rsidRPr="0006079D">
        <w:rPr>
          <w:rFonts w:ascii="Arial" w:hAnsi="Arial" w:cs="Arial" w:hint="eastAsia"/>
          <w:szCs w:val="21"/>
        </w:rPr>
        <w:tab/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>4</w:t>
      </w:r>
      <w:r w:rsidRPr="0006079D">
        <w:rPr>
          <w:rFonts w:ascii="Arial" w:hAnsi="Arial" w:cs="Arial"/>
          <w:szCs w:val="21"/>
        </w:rPr>
        <w:t>6</w:t>
      </w:r>
      <w:r w:rsidRPr="0006079D">
        <w:rPr>
          <w:rFonts w:ascii="Arial" w:hAnsi="Arial" w:cs="Arial" w:hint="eastAsia"/>
          <w:szCs w:val="21"/>
        </w:rPr>
        <w:t>0</w:t>
      </w:r>
      <w:r w:rsidRPr="0006079D">
        <w:rPr>
          <w:rFonts w:ascii="Arial" w:hAnsi="Arial" w:cs="Arial" w:hint="eastAsia"/>
          <w:szCs w:val="21"/>
        </w:rPr>
        <w:t>，母灯</w:t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ab/>
        <w:t>5</w:t>
      </w:r>
      <w:r w:rsidRPr="0006079D">
        <w:rPr>
          <w:rFonts w:ascii="Arial" w:hAnsi="Arial" w:cs="Arial"/>
          <w:szCs w:val="21"/>
        </w:rPr>
        <w:t>6</w:t>
      </w:r>
      <w:r w:rsidRPr="0006079D">
        <w:rPr>
          <w:rFonts w:ascii="Arial" w:hAnsi="Arial" w:cs="Arial" w:hint="eastAsia"/>
          <w:szCs w:val="21"/>
        </w:rPr>
        <w:t>0</w:t>
      </w:r>
    </w:p>
    <w:p w14:paraId="3E5607E2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辐射照度比</w:t>
      </w:r>
      <w:r w:rsidRPr="0006079D">
        <w:rPr>
          <w:rFonts w:ascii="Arial" w:hAnsi="Arial" w:cs="Arial" w:hint="eastAsia"/>
          <w:szCs w:val="21"/>
        </w:rPr>
        <w:t>(mW/m</w:t>
      </w:r>
      <w:r w:rsidRPr="0006079D">
        <w:rPr>
          <w:rFonts w:ascii="Arial" w:hAnsi="Arial" w:cs="Arial" w:hint="eastAsia"/>
          <w:szCs w:val="21"/>
        </w:rPr>
        <w:t>²</w:t>
      </w:r>
      <w:r w:rsidRPr="0006079D">
        <w:rPr>
          <w:rFonts w:ascii="Arial" w:hAnsi="Arial" w:cs="Arial" w:hint="eastAsia"/>
          <w:szCs w:val="21"/>
        </w:rPr>
        <w:t>lx)</w:t>
      </w:r>
      <w:r w:rsidRPr="0006079D">
        <w:rPr>
          <w:rFonts w:ascii="Arial" w:hAnsi="Arial" w:cs="Arial" w:hint="eastAsia"/>
          <w:szCs w:val="21"/>
        </w:rPr>
        <w:tab/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>3.5</w:t>
      </w:r>
    </w:p>
    <w:p w14:paraId="05793E00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bookmarkStart w:id="3" w:name="OLE_LINK1"/>
      <w:bookmarkStart w:id="4" w:name="OLE_LINK3"/>
      <w:r w:rsidRPr="0006079D">
        <w:rPr>
          <w:rFonts w:ascii="Arial" w:hAnsi="Arial" w:cs="Arial"/>
          <w:szCs w:val="21"/>
        </w:rPr>
        <w:lastRenderedPageBreak/>
        <w:t>色温</w:t>
      </w:r>
      <w:r w:rsidRPr="0006079D">
        <w:rPr>
          <w:rFonts w:ascii="Arial" w:hAnsi="Arial" w:cs="Arial" w:hint="eastAsia"/>
          <w:szCs w:val="21"/>
        </w:rPr>
        <w:t>可选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44</w:t>
      </w:r>
      <w:r w:rsidRPr="0006079D">
        <w:rPr>
          <w:rFonts w:ascii="Arial" w:hAnsi="Arial" w:cs="Arial"/>
          <w:szCs w:val="21"/>
        </w:rPr>
        <w:t>00K</w:t>
      </w:r>
      <w:r w:rsidRPr="0006079D">
        <w:rPr>
          <w:rFonts w:ascii="Arial" w:hAnsi="Arial" w:cs="Arial" w:hint="eastAsia"/>
          <w:szCs w:val="21"/>
        </w:rPr>
        <w:t xml:space="preserve"> ,50</w:t>
      </w:r>
      <w:r w:rsidRPr="0006079D">
        <w:rPr>
          <w:rFonts w:ascii="Arial" w:hAnsi="Arial" w:cs="Arial"/>
          <w:szCs w:val="21"/>
        </w:rPr>
        <w:t>00K</w:t>
      </w:r>
      <w:r w:rsidRPr="0006079D">
        <w:rPr>
          <w:rFonts w:ascii="Arial" w:hAnsi="Arial" w:cs="Arial" w:hint="eastAsia"/>
          <w:szCs w:val="21"/>
        </w:rPr>
        <w:t>, 56</w:t>
      </w:r>
      <w:r w:rsidRPr="0006079D">
        <w:rPr>
          <w:rFonts w:ascii="Arial" w:hAnsi="Arial" w:cs="Arial"/>
          <w:szCs w:val="21"/>
        </w:rPr>
        <w:t>00K</w:t>
      </w:r>
    </w:p>
    <w:bookmarkEnd w:id="3"/>
    <w:bookmarkEnd w:id="4"/>
    <w:p w14:paraId="174C31C3" w14:textId="0F8918F2" w:rsidR="00982D31" w:rsidRPr="0006079D" w:rsidRDefault="00982D31" w:rsidP="00982D31">
      <w:pPr>
        <w:numPr>
          <w:ilvl w:val="0"/>
          <w:numId w:val="5"/>
        </w:num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双板</w:t>
      </w:r>
      <w:r w:rsidRPr="0006079D">
        <w:rPr>
          <w:rFonts w:ascii="Arial" w:hAnsi="Arial" w:cs="Arial" w:hint="eastAsia"/>
          <w:szCs w:val="21"/>
        </w:rPr>
        <w:t>+</w:t>
      </w:r>
      <w:r w:rsidRPr="0006079D">
        <w:rPr>
          <w:rFonts w:ascii="Arial" w:hAnsi="Arial" w:cs="Arial" w:hint="eastAsia"/>
          <w:szCs w:val="21"/>
        </w:rPr>
        <w:t>单管</w:t>
      </w:r>
      <w:r w:rsidRPr="0006079D">
        <w:rPr>
          <w:rFonts w:ascii="Arial" w:hAnsi="Arial" w:cs="Arial" w:hint="eastAsia"/>
          <w:szCs w:val="21"/>
        </w:rPr>
        <w:t>(%)</w:t>
      </w:r>
      <w:r w:rsidRPr="0006079D">
        <w:rPr>
          <w:rFonts w:ascii="Arial" w:hAnsi="Arial" w:cs="Arial" w:hint="eastAsia"/>
          <w:szCs w:val="21"/>
        </w:rPr>
        <w:t>无影率：</w:t>
      </w:r>
      <w:r w:rsidRPr="0006079D">
        <w:rPr>
          <w:rFonts w:ascii="Arial" w:hAnsi="Arial" w:cs="Arial"/>
          <w:szCs w:val="21"/>
        </w:rPr>
        <w:t>≥51</w:t>
      </w:r>
      <w:r w:rsidRPr="0006079D">
        <w:rPr>
          <w:rFonts w:ascii="Arial" w:hAnsi="Arial" w:cs="Arial" w:hint="eastAsia"/>
          <w:szCs w:val="21"/>
        </w:rPr>
        <w:t>%</w:t>
      </w:r>
    </w:p>
    <w:p w14:paraId="611DBC50" w14:textId="77777777" w:rsidR="00982D31" w:rsidRPr="0006079D" w:rsidRDefault="00982D31" w:rsidP="00982D31">
      <w:pPr>
        <w:ind w:left="720"/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</w:t>
      </w:r>
      <w:r w:rsidRPr="0006079D">
        <w:rPr>
          <w:rFonts w:ascii="Arial" w:hAnsi="Arial" w:cs="Arial" w:hint="eastAsia"/>
          <w:szCs w:val="21"/>
        </w:rPr>
        <w:t>单管</w:t>
      </w:r>
      <w:r w:rsidRPr="0006079D">
        <w:rPr>
          <w:rFonts w:ascii="Arial" w:hAnsi="Arial" w:cs="Arial" w:hint="eastAsia"/>
          <w:szCs w:val="21"/>
        </w:rPr>
        <w:t>(%)</w:t>
      </w:r>
      <w:r w:rsidRPr="0006079D">
        <w:rPr>
          <w:rFonts w:ascii="Arial" w:hAnsi="Arial" w:cs="Arial" w:hint="eastAsia"/>
          <w:szCs w:val="21"/>
        </w:rPr>
        <w:t>无影率：</w:t>
      </w:r>
      <w:r w:rsidRPr="0006079D">
        <w:rPr>
          <w:rFonts w:ascii="Arial" w:hAnsi="Arial" w:cs="Arial"/>
          <w:szCs w:val="21"/>
        </w:rPr>
        <w:t>100</w:t>
      </w:r>
      <w:r w:rsidRPr="0006079D">
        <w:rPr>
          <w:rFonts w:ascii="Arial" w:hAnsi="Arial" w:cs="Arial" w:hint="eastAsia"/>
          <w:szCs w:val="21"/>
        </w:rPr>
        <w:t>%</w:t>
      </w:r>
    </w:p>
    <w:p w14:paraId="4CCE24ED" w14:textId="77777777" w:rsidR="00982D31" w:rsidRPr="0006079D" w:rsidRDefault="00982D31" w:rsidP="00982D31">
      <w:pPr>
        <w:pStyle w:val="af9"/>
        <w:numPr>
          <w:ilvl w:val="0"/>
          <w:numId w:val="5"/>
        </w:numPr>
        <w:tabs>
          <w:tab w:val="left" w:pos="360"/>
        </w:tabs>
        <w:spacing w:line="276" w:lineRule="auto"/>
        <w:ind w:firstLineChars="0"/>
        <w:jc w:val="left"/>
        <w:rPr>
          <w:rFonts w:ascii="Arial" w:hAnsi="Arial" w:cs="Arial"/>
        </w:rPr>
      </w:pPr>
      <w:r w:rsidRPr="0006079D">
        <w:rPr>
          <w:rFonts w:ascii="Arial" w:hAnsi="Arial" w:cs="Arial"/>
        </w:rPr>
        <w:t>D10/D50</w:t>
      </w:r>
      <w:r w:rsidRPr="0006079D">
        <w:rPr>
          <w:rFonts w:ascii="Arial" w:hAnsi="Arial" w:cs="宋体" w:hint="eastAsia"/>
        </w:rPr>
        <w:t>≥</w:t>
      </w:r>
      <w:r w:rsidRPr="0006079D">
        <w:rPr>
          <w:rFonts w:ascii="Arial" w:hAnsi="Arial" w:cs="Arial"/>
        </w:rPr>
        <w:t>0.55</w:t>
      </w:r>
    </w:p>
    <w:p w14:paraId="1B6B661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六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资质认证</w:t>
      </w:r>
    </w:p>
    <w:p w14:paraId="0238AA4C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bookmarkStart w:id="5" w:name="OLE_LINK10"/>
      <w:bookmarkStart w:id="6" w:name="OLE_LINK11"/>
      <w:r w:rsidRPr="0006079D">
        <w:rPr>
          <w:rFonts w:ascii="Arial" w:hAnsi="Arial" w:cs="Arial"/>
          <w:szCs w:val="21"/>
        </w:rPr>
        <w:t xml:space="preserve">1. </w:t>
      </w:r>
      <w:r w:rsidRPr="0006079D">
        <w:rPr>
          <w:rFonts w:ascii="Arial" w:hAnsi="Arial" w:cs="Arial"/>
          <w:szCs w:val="21"/>
        </w:rPr>
        <w:t>符合安全与行业认证：</w:t>
      </w:r>
      <w:r w:rsidRPr="0006079D">
        <w:rPr>
          <w:rFonts w:ascii="Arial" w:hAnsi="Arial" w:cs="Arial"/>
          <w:szCs w:val="21"/>
        </w:rPr>
        <w:t xml:space="preserve">GB9706.1-2007 (IEC 60601-1), </w:t>
      </w:r>
    </w:p>
    <w:p w14:paraId="52E9D796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YY0627-2008 (IEC 60601-2-41:2000), </w:t>
      </w:r>
    </w:p>
    <w:p w14:paraId="70007540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YY0505-2012 (IEC60601-1-2:2004)</w:t>
      </w:r>
    </w:p>
    <w:p w14:paraId="5C9F0E56" w14:textId="77777777" w:rsidR="00982D31" w:rsidRPr="0006079D" w:rsidRDefault="00982D31" w:rsidP="00982D31">
      <w:pPr>
        <w:jc w:val="left"/>
      </w:pPr>
      <w:r w:rsidRPr="0006079D">
        <w:rPr>
          <w:rFonts w:ascii="Arial" w:hAnsi="Arial" w:cs="Arial"/>
          <w:szCs w:val="21"/>
        </w:rPr>
        <w:t>GB/T20145-2006</w:t>
      </w:r>
      <w:r w:rsidRPr="0006079D">
        <w:rPr>
          <w:rFonts w:hint="eastAsia"/>
        </w:rPr>
        <w:t>灯和灯系统的光生物安全性</w:t>
      </w:r>
    </w:p>
    <w:p w14:paraId="5CF5DD45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EC Directive 93/42/EEC.</w:t>
      </w:r>
    </w:p>
    <w:bookmarkEnd w:id="5"/>
    <w:bookmarkEnd w:id="6"/>
    <w:p w14:paraId="535025CC" w14:textId="0DA17AD9" w:rsidR="00D94B4E" w:rsidRPr="0006079D" w:rsidRDefault="00D94B4E"/>
    <w:p w14:paraId="21B68A1D" w14:textId="585C18E0" w:rsidR="00CD7542" w:rsidRPr="0006079D" w:rsidRDefault="00CD7542" w:rsidP="00CD7542">
      <w:pPr>
        <w:rPr>
          <w:rFonts w:ascii="Arial" w:hAnsi="Arial" w:cs="Arial"/>
          <w:b/>
          <w:sz w:val="24"/>
        </w:rPr>
      </w:pPr>
      <w:r w:rsidRPr="0006079D">
        <w:rPr>
          <w:rFonts w:ascii="Arial" w:hAnsi="Arial" w:cs="Arial" w:hint="eastAsia"/>
          <w:b/>
          <w:sz w:val="24"/>
        </w:rPr>
        <w:t>七．监视器悬挂臂</w:t>
      </w:r>
      <w:r w:rsidRPr="0006079D">
        <w:rPr>
          <w:rFonts w:ascii="Arial" w:hAnsi="Arial" w:cs="Arial"/>
          <w:b/>
          <w:sz w:val="24"/>
        </w:rPr>
        <w:t>技术规格</w:t>
      </w:r>
    </w:p>
    <w:p w14:paraId="02714C63" w14:textId="10FCCBBD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1.</w:t>
      </w:r>
      <w:r w:rsidRPr="0006079D">
        <w:rPr>
          <w:rFonts w:ascii="Arial" w:hAnsi="宋体" w:cs="Arial"/>
          <w:szCs w:val="21"/>
        </w:rPr>
        <w:t>监视器悬臂承重</w:t>
      </w:r>
      <w:r w:rsidRPr="0006079D">
        <w:rPr>
          <w:rFonts w:ascii="Arial" w:hAnsi="Arial" w:cs="Arial"/>
          <w:szCs w:val="21"/>
        </w:rPr>
        <w:t>≥18kg</w:t>
      </w:r>
    </w:p>
    <w:p w14:paraId="4F8C1136" w14:textId="77777777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2.</w:t>
      </w:r>
      <w:r w:rsidRPr="0006079D">
        <w:rPr>
          <w:rFonts w:ascii="Arial" w:hAnsi="宋体" w:cs="Arial" w:hint="eastAsia"/>
          <w:szCs w:val="21"/>
        </w:rPr>
        <w:t>臂长</w:t>
      </w:r>
      <w:r w:rsidRPr="0006079D">
        <w:rPr>
          <w:rFonts w:ascii="Arial" w:hAnsi="Arial" w:cs="Arial"/>
          <w:szCs w:val="21"/>
        </w:rPr>
        <w:t>≥</w:t>
      </w:r>
      <w:r w:rsidRPr="0006079D">
        <w:rPr>
          <w:rFonts w:ascii="Arial" w:hAnsi="Arial" w:cs="Arial" w:hint="eastAsia"/>
          <w:szCs w:val="21"/>
        </w:rPr>
        <w:t>900</w:t>
      </w:r>
      <w:r w:rsidRPr="0006079D">
        <w:rPr>
          <w:rFonts w:ascii="Arial" w:hAnsi="Arial" w:cs="Arial"/>
          <w:szCs w:val="21"/>
        </w:rPr>
        <w:t>mm</w:t>
      </w:r>
    </w:p>
    <w:p w14:paraId="4B7D14A4" w14:textId="77777777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3.</w:t>
      </w:r>
      <w:r w:rsidRPr="0006079D">
        <w:rPr>
          <w:rFonts w:ascii="Arial" w:hAnsi="Arial" w:cs="Arial" w:hint="eastAsia"/>
          <w:szCs w:val="21"/>
        </w:rPr>
        <w:t>复合电缆包含连接头带</w:t>
      </w:r>
      <w:r w:rsidRPr="0006079D">
        <w:rPr>
          <w:rFonts w:ascii="Arial" w:hAnsi="Arial" w:cs="Arial" w:hint="eastAsia"/>
          <w:szCs w:val="21"/>
        </w:rPr>
        <w:t xml:space="preserve">4MiniDIN/BNC </w:t>
      </w:r>
      <w:r w:rsidRPr="0006079D">
        <w:rPr>
          <w:rFonts w:ascii="Arial" w:hAnsi="Arial" w:cs="Arial" w:hint="eastAsia"/>
          <w:szCs w:val="21"/>
        </w:rPr>
        <w:t>连接器</w:t>
      </w:r>
    </w:p>
    <w:p w14:paraId="188DC820" w14:textId="77777777" w:rsidR="0006079D" w:rsidRPr="0006079D" w:rsidRDefault="0006079D" w:rsidP="0006079D">
      <w:pPr>
        <w:rPr>
          <w:rFonts w:ascii="Arial" w:hAnsi="宋体" w:cs="Arial"/>
          <w:szCs w:val="21"/>
        </w:rPr>
      </w:pPr>
      <w:r w:rsidRPr="0006079D">
        <w:rPr>
          <w:rFonts w:ascii="Arial" w:hAnsi="Arial" w:cs="Arial" w:hint="eastAsia"/>
          <w:szCs w:val="21"/>
        </w:rPr>
        <w:t>4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宋体" w:cs="Arial"/>
          <w:szCs w:val="21"/>
        </w:rPr>
        <w:t>监视器悬臂需具有</w:t>
      </w:r>
      <w:r w:rsidRPr="0006079D">
        <w:rPr>
          <w:rFonts w:ascii="Arial" w:hAnsi="Arial" w:cs="Arial"/>
          <w:szCs w:val="21"/>
        </w:rPr>
        <w:t>16</w:t>
      </w:r>
      <w:r w:rsidRPr="0006079D">
        <w:rPr>
          <w:rFonts w:ascii="Arial" w:hAnsi="宋体" w:cs="Arial"/>
          <w:szCs w:val="21"/>
        </w:rPr>
        <w:t>：</w:t>
      </w:r>
      <w:r w:rsidRPr="0006079D">
        <w:rPr>
          <w:rFonts w:ascii="Arial" w:hAnsi="Arial" w:cs="Arial"/>
          <w:szCs w:val="21"/>
        </w:rPr>
        <w:t>9</w:t>
      </w:r>
      <w:r w:rsidRPr="0006079D">
        <w:rPr>
          <w:rFonts w:ascii="Arial" w:hAnsi="宋体" w:cs="Arial"/>
          <w:szCs w:val="21"/>
        </w:rPr>
        <w:t>液晶显示器适配器</w:t>
      </w:r>
    </w:p>
    <w:p w14:paraId="1243205C" w14:textId="7CAAC7B8" w:rsidR="0006079D" w:rsidRPr="0006079D" w:rsidRDefault="0006079D" w:rsidP="0006079D">
      <w:pPr>
        <w:rPr>
          <w:rFonts w:ascii="Arial" w:hAnsi="宋体" w:cs="Arial"/>
          <w:szCs w:val="21"/>
        </w:rPr>
      </w:pPr>
      <w:r w:rsidRPr="0006079D">
        <w:rPr>
          <w:rFonts w:ascii="Arial" w:hAnsi="Arial" w:cs="Arial" w:hint="eastAsia"/>
          <w:szCs w:val="21"/>
        </w:rPr>
        <w:t>5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宋体" w:cs="Arial"/>
          <w:szCs w:val="21"/>
        </w:rPr>
        <w:t>监视器悬臂内部可通过</w:t>
      </w:r>
      <w:r w:rsidRPr="0006079D">
        <w:rPr>
          <w:rFonts w:ascii="Arial" w:hAnsi="Arial" w:cs="Arial"/>
          <w:szCs w:val="21"/>
        </w:rPr>
        <w:t>1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9mm</w:t>
      </w:r>
      <w:r w:rsidRPr="0006079D">
        <w:rPr>
          <w:rFonts w:ascii="Arial" w:hAnsi="宋体" w:cs="Arial"/>
          <w:szCs w:val="21"/>
        </w:rPr>
        <w:t>加</w:t>
      </w:r>
      <w:r w:rsidRPr="0006079D">
        <w:rPr>
          <w:rFonts w:ascii="Arial" w:hAnsi="Arial" w:cs="Arial"/>
          <w:szCs w:val="21"/>
        </w:rPr>
        <w:t>1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6mm</w:t>
      </w:r>
      <w:r w:rsidRPr="0006079D">
        <w:rPr>
          <w:rFonts w:ascii="Arial" w:hAnsi="宋体" w:cs="Arial"/>
          <w:szCs w:val="21"/>
        </w:rPr>
        <w:t>和</w:t>
      </w:r>
      <w:r w:rsidRPr="0006079D">
        <w:rPr>
          <w:rFonts w:ascii="Arial" w:hAnsi="Arial" w:cs="Arial"/>
          <w:szCs w:val="21"/>
        </w:rPr>
        <w:t>2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5mm</w:t>
      </w:r>
      <w:r w:rsidRPr="0006079D">
        <w:rPr>
          <w:rFonts w:ascii="Arial" w:hAnsi="宋体" w:cs="Arial"/>
          <w:szCs w:val="21"/>
        </w:rPr>
        <w:t>直径的信号线</w:t>
      </w:r>
    </w:p>
    <w:p w14:paraId="06F28A76" w14:textId="6BD16F7D" w:rsidR="00CD7542" w:rsidRPr="0006079D" w:rsidRDefault="00CD7542">
      <w:pPr>
        <w:rPr>
          <w:b/>
          <w:bCs/>
          <w:sz w:val="28"/>
          <w:szCs w:val="36"/>
        </w:rPr>
      </w:pPr>
    </w:p>
    <w:p w14:paraId="5CAEF50F" w14:textId="617D566D" w:rsidR="005F5FF5" w:rsidRPr="0006079D" w:rsidRDefault="005F5FF5">
      <w:pPr>
        <w:rPr>
          <w:b/>
          <w:bCs/>
          <w:sz w:val="24"/>
          <w:szCs w:val="32"/>
        </w:rPr>
      </w:pPr>
      <w:r w:rsidRPr="0006079D">
        <w:rPr>
          <w:rFonts w:hint="eastAsia"/>
          <w:b/>
          <w:bCs/>
          <w:sz w:val="24"/>
          <w:szCs w:val="32"/>
        </w:rPr>
        <w:t>配置清单</w:t>
      </w:r>
    </w:p>
    <w:p w14:paraId="20696FE9" w14:textId="77777777" w:rsidR="005F5FF5" w:rsidRPr="0006079D" w:rsidRDefault="005F5FF5">
      <w:pPr>
        <w:rPr>
          <w:b/>
          <w:bCs/>
          <w:sz w:val="24"/>
          <w:szCs w:val="32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709"/>
      </w:tblGrid>
      <w:tr w:rsidR="0006079D" w:rsidRPr="0006079D" w14:paraId="5221FFD5" w14:textId="77777777" w:rsidTr="005F5FF5">
        <w:tc>
          <w:tcPr>
            <w:tcW w:w="1129" w:type="dxa"/>
          </w:tcPr>
          <w:p w14:paraId="33B4FB24" w14:textId="77777777" w:rsidR="005F5FF5" w:rsidRPr="0006079D" w:rsidRDefault="005F5FF5" w:rsidP="005F5FF5">
            <w:pPr>
              <w:widowControl/>
            </w:pPr>
            <w:r w:rsidRPr="0006079D">
              <w:rPr>
                <w:rFonts w:cs="Arial" w:hint="eastAsia"/>
                <w:sz w:val="20"/>
                <w:szCs w:val="20"/>
              </w:rPr>
              <w:t>序号</w:t>
            </w:r>
          </w:p>
        </w:tc>
        <w:tc>
          <w:tcPr>
            <w:tcW w:w="3544" w:type="dxa"/>
          </w:tcPr>
          <w:p w14:paraId="41135FE8" w14:textId="77777777" w:rsidR="005F5FF5" w:rsidRPr="0006079D" w:rsidRDefault="005F5FF5" w:rsidP="00D76B7C">
            <w:pPr>
              <w:widowControl/>
              <w:ind w:firstLine="400"/>
            </w:pPr>
            <w:r w:rsidRPr="0006079D">
              <w:rPr>
                <w:rFonts w:cs="Arial" w:hint="eastAsia"/>
                <w:sz w:val="20"/>
                <w:szCs w:val="20"/>
              </w:rPr>
              <w:t>说明</w:t>
            </w:r>
          </w:p>
        </w:tc>
        <w:tc>
          <w:tcPr>
            <w:tcW w:w="709" w:type="dxa"/>
          </w:tcPr>
          <w:p w14:paraId="1F531A3B" w14:textId="77777777" w:rsidR="005F5FF5" w:rsidRPr="0006079D" w:rsidRDefault="005F5FF5" w:rsidP="005F5FF5">
            <w:pPr>
              <w:widowControl/>
            </w:pPr>
            <w:r w:rsidRPr="0006079D">
              <w:rPr>
                <w:rFonts w:cs="Arial" w:hint="eastAsia"/>
                <w:sz w:val="20"/>
                <w:szCs w:val="20"/>
              </w:rPr>
              <w:t>数量</w:t>
            </w:r>
          </w:p>
        </w:tc>
      </w:tr>
      <w:tr w:rsidR="0006079D" w:rsidRPr="0006079D" w14:paraId="46F65763" w14:textId="77777777" w:rsidTr="005F5FF5">
        <w:tc>
          <w:tcPr>
            <w:tcW w:w="1129" w:type="dxa"/>
          </w:tcPr>
          <w:p w14:paraId="7D606345" w14:textId="77777777" w:rsidR="0006079D" w:rsidRPr="0006079D" w:rsidRDefault="0006079D" w:rsidP="0006079D">
            <w:r w:rsidRPr="0006079D">
              <w:rPr>
                <w:rFonts w:hint="eastAsia"/>
              </w:rPr>
              <w:t>1</w:t>
            </w:r>
          </w:p>
        </w:tc>
        <w:tc>
          <w:tcPr>
            <w:tcW w:w="3544" w:type="dxa"/>
            <w:vAlign w:val="center"/>
          </w:tcPr>
          <w:p w14:paraId="75CD468C" w14:textId="1CF4737B" w:rsidR="0006079D" w:rsidRPr="0006079D" w:rsidRDefault="0006079D" w:rsidP="0006079D">
            <w:pPr>
              <w:ind w:firstLine="400"/>
            </w:pPr>
            <w:r w:rsidRPr="0006079D">
              <w:rPr>
                <w:rFonts w:ascii="Arial" w:hAnsi="Arial" w:cs="Arial"/>
                <w:sz w:val="20"/>
                <w:szCs w:val="20"/>
              </w:rPr>
              <w:t>中心轴</w:t>
            </w:r>
          </w:p>
        </w:tc>
        <w:tc>
          <w:tcPr>
            <w:tcW w:w="709" w:type="dxa"/>
            <w:vAlign w:val="center"/>
          </w:tcPr>
          <w:p w14:paraId="5F186C0F" w14:textId="1F2905DE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079D" w:rsidRPr="0006079D" w14:paraId="239B2451" w14:textId="77777777" w:rsidTr="005F5FF5">
        <w:tc>
          <w:tcPr>
            <w:tcW w:w="1129" w:type="dxa"/>
          </w:tcPr>
          <w:p w14:paraId="738345EE" w14:textId="77777777" w:rsidR="0006079D" w:rsidRPr="0006079D" w:rsidRDefault="0006079D" w:rsidP="0006079D">
            <w:r w:rsidRPr="0006079D">
              <w:rPr>
                <w:rFonts w:hint="eastAsia"/>
              </w:rPr>
              <w:t>2</w:t>
            </w:r>
          </w:p>
        </w:tc>
        <w:tc>
          <w:tcPr>
            <w:tcW w:w="3544" w:type="dxa"/>
            <w:vAlign w:val="center"/>
          </w:tcPr>
          <w:p w14:paraId="0E1EBAEB" w14:textId="1AC167D7" w:rsidR="0006079D" w:rsidRPr="0006079D" w:rsidRDefault="0006079D" w:rsidP="0006079D">
            <w:pPr>
              <w:ind w:firstLine="400"/>
            </w:pPr>
            <w:r w:rsidRPr="0006079D">
              <w:rPr>
                <w:rFonts w:ascii="Arial" w:hAnsi="Arial" w:cs="Arial"/>
                <w:sz w:val="20"/>
                <w:szCs w:val="20"/>
              </w:rPr>
              <w:t>夹环</w:t>
            </w:r>
            <w:r w:rsidRPr="0006079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vAlign w:val="center"/>
          </w:tcPr>
          <w:p w14:paraId="4BF57BCC" w14:textId="49C5336D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079D" w:rsidRPr="0006079D" w14:paraId="76363D35" w14:textId="77777777" w:rsidTr="005F5FF5">
        <w:tc>
          <w:tcPr>
            <w:tcW w:w="1129" w:type="dxa"/>
          </w:tcPr>
          <w:p w14:paraId="11CCFDC9" w14:textId="77777777" w:rsidR="0006079D" w:rsidRPr="0006079D" w:rsidRDefault="0006079D" w:rsidP="0006079D">
            <w:r w:rsidRPr="0006079D">
              <w:rPr>
                <w:rFonts w:hint="eastAsia"/>
              </w:rPr>
              <w:t>3</w:t>
            </w:r>
          </w:p>
        </w:tc>
        <w:tc>
          <w:tcPr>
            <w:tcW w:w="3544" w:type="dxa"/>
            <w:vAlign w:val="center"/>
          </w:tcPr>
          <w:p w14:paraId="0030D101" w14:textId="3557FC28" w:rsidR="0006079D" w:rsidRPr="0006079D" w:rsidRDefault="0006079D" w:rsidP="0006079D">
            <w:pPr>
              <w:ind w:firstLine="400"/>
            </w:pPr>
            <w:r w:rsidRPr="0006079D">
              <w:rPr>
                <w:rFonts w:cs="Arial" w:hint="eastAsia"/>
                <w:sz w:val="20"/>
                <w:szCs w:val="20"/>
              </w:rPr>
              <w:t>弹簧臂</w:t>
            </w:r>
          </w:p>
        </w:tc>
        <w:tc>
          <w:tcPr>
            <w:tcW w:w="709" w:type="dxa"/>
            <w:vAlign w:val="center"/>
          </w:tcPr>
          <w:p w14:paraId="6BCEC3B1" w14:textId="5714308B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49AD84F3" w14:textId="77777777" w:rsidTr="005F5FF5">
        <w:tc>
          <w:tcPr>
            <w:tcW w:w="1129" w:type="dxa"/>
          </w:tcPr>
          <w:p w14:paraId="19D715AA" w14:textId="77777777" w:rsidR="0006079D" w:rsidRPr="0006079D" w:rsidRDefault="0006079D" w:rsidP="0006079D">
            <w:r w:rsidRPr="0006079D">
              <w:rPr>
                <w:rFonts w:hint="eastAsia"/>
              </w:rPr>
              <w:t>4</w:t>
            </w:r>
          </w:p>
        </w:tc>
        <w:tc>
          <w:tcPr>
            <w:tcW w:w="3544" w:type="dxa"/>
            <w:vAlign w:val="center"/>
          </w:tcPr>
          <w:p w14:paraId="6B66D486" w14:textId="1F8C354C" w:rsidR="0006079D" w:rsidRPr="0006079D" w:rsidRDefault="0006079D" w:rsidP="0006079D">
            <w:pPr>
              <w:ind w:firstLine="400"/>
            </w:pPr>
            <w:r w:rsidRPr="0006079D">
              <w:rPr>
                <w:rFonts w:ascii="Arial" w:hAnsi="Arial" w:cs="Arial" w:hint="eastAsia"/>
                <w:sz w:val="20"/>
                <w:szCs w:val="20"/>
              </w:rPr>
              <w:t>子</w:t>
            </w:r>
            <w:r w:rsidRPr="0006079D">
              <w:rPr>
                <w:rFonts w:ascii="Arial" w:hAnsi="Arial" w:cs="Arial"/>
                <w:sz w:val="20"/>
                <w:szCs w:val="20"/>
              </w:rPr>
              <w:t>灯头</w:t>
            </w:r>
            <w:r w:rsidRPr="0006079D">
              <w:rPr>
                <w:rFonts w:ascii="Arial" w:hAnsi="Arial" w:cs="Arial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62F41A9B" w14:textId="0CE3B5E0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079D" w:rsidRPr="0006079D" w14:paraId="15AAA7D2" w14:textId="77777777" w:rsidTr="005F5FF5">
        <w:tc>
          <w:tcPr>
            <w:tcW w:w="1129" w:type="dxa"/>
          </w:tcPr>
          <w:p w14:paraId="20D2338C" w14:textId="77777777" w:rsidR="0006079D" w:rsidRPr="0006079D" w:rsidRDefault="0006079D" w:rsidP="0006079D">
            <w:r w:rsidRPr="0006079D">
              <w:rPr>
                <w:rFonts w:hint="eastAsia"/>
              </w:rPr>
              <w:t>5</w:t>
            </w:r>
          </w:p>
        </w:tc>
        <w:tc>
          <w:tcPr>
            <w:tcW w:w="3544" w:type="dxa"/>
            <w:vAlign w:val="center"/>
          </w:tcPr>
          <w:p w14:paraId="3B105076" w14:textId="1983AAAC" w:rsidR="0006079D" w:rsidRPr="0006079D" w:rsidRDefault="0006079D" w:rsidP="0006079D">
            <w:pPr>
              <w:ind w:firstLine="400"/>
            </w:pPr>
            <w:r w:rsidRPr="0006079D">
              <w:rPr>
                <w:rFonts w:ascii="Arial" w:hAnsi="Arial" w:cs="Arial" w:hint="eastAsia"/>
                <w:sz w:val="20"/>
                <w:szCs w:val="20"/>
              </w:rPr>
              <w:t>母</w:t>
            </w:r>
            <w:r w:rsidRPr="0006079D">
              <w:rPr>
                <w:rFonts w:ascii="Arial" w:hAnsi="Arial" w:cs="Arial"/>
                <w:sz w:val="20"/>
                <w:szCs w:val="20"/>
              </w:rPr>
              <w:t>灯头</w:t>
            </w:r>
            <w:r w:rsidRPr="0006079D">
              <w:rPr>
                <w:rFonts w:ascii="Arial" w:hAnsi="Arial" w:cs="Arial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7BEB8718" w14:textId="1E563B31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079D" w:rsidRPr="0006079D" w14:paraId="681025C2" w14:textId="77777777" w:rsidTr="005F5FF5">
        <w:tc>
          <w:tcPr>
            <w:tcW w:w="1129" w:type="dxa"/>
          </w:tcPr>
          <w:p w14:paraId="4EF4DFC1" w14:textId="77777777" w:rsidR="0006079D" w:rsidRPr="0006079D" w:rsidRDefault="0006079D" w:rsidP="0006079D">
            <w:r w:rsidRPr="0006079D">
              <w:rPr>
                <w:rFonts w:hint="eastAsia"/>
              </w:rPr>
              <w:t>6</w:t>
            </w:r>
          </w:p>
        </w:tc>
        <w:tc>
          <w:tcPr>
            <w:tcW w:w="3544" w:type="dxa"/>
            <w:vAlign w:val="center"/>
          </w:tcPr>
          <w:p w14:paraId="2338DF5C" w14:textId="58F903DC" w:rsidR="0006079D" w:rsidRPr="0006079D" w:rsidRDefault="0006079D" w:rsidP="0006079D">
            <w:pPr>
              <w:ind w:firstLine="400"/>
            </w:pPr>
            <w:r w:rsidRPr="0006079D">
              <w:rPr>
                <w:rFonts w:ascii="Arial" w:hAnsi="Arial" w:cs="Arial"/>
                <w:sz w:val="20"/>
                <w:szCs w:val="20"/>
              </w:rPr>
              <w:t>电源盒</w:t>
            </w:r>
          </w:p>
        </w:tc>
        <w:tc>
          <w:tcPr>
            <w:tcW w:w="709" w:type="dxa"/>
            <w:vAlign w:val="center"/>
          </w:tcPr>
          <w:p w14:paraId="57DD83A5" w14:textId="6B9263F8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57A55655" w14:textId="77777777" w:rsidTr="005F5FF5">
        <w:tc>
          <w:tcPr>
            <w:tcW w:w="1129" w:type="dxa"/>
          </w:tcPr>
          <w:p w14:paraId="4E8574FE" w14:textId="77777777" w:rsidR="0006079D" w:rsidRPr="0006079D" w:rsidRDefault="0006079D" w:rsidP="0006079D">
            <w:r w:rsidRPr="0006079D">
              <w:rPr>
                <w:rFonts w:hint="eastAsia"/>
              </w:rPr>
              <w:t>7</w:t>
            </w:r>
          </w:p>
        </w:tc>
        <w:tc>
          <w:tcPr>
            <w:tcW w:w="3544" w:type="dxa"/>
            <w:vAlign w:val="center"/>
          </w:tcPr>
          <w:p w14:paraId="70E6153A" w14:textId="37C3102F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ascii="Arial" w:hAnsi="Arial" w:cs="Arial"/>
                <w:sz w:val="20"/>
                <w:szCs w:val="20"/>
              </w:rPr>
              <w:t>可消毒手柄</w:t>
            </w:r>
            <w:r w:rsidRPr="0006079D">
              <w:rPr>
                <w:rFonts w:ascii="Arial" w:hAnsi="Arial" w:cs="Arial"/>
                <w:sz w:val="20"/>
                <w:szCs w:val="20"/>
              </w:rPr>
              <w:t>(2</w:t>
            </w:r>
            <w:r w:rsidRPr="0006079D">
              <w:rPr>
                <w:rFonts w:cs="Arial" w:hint="eastAsia"/>
                <w:sz w:val="20"/>
                <w:szCs w:val="20"/>
              </w:rPr>
              <w:t>件</w:t>
            </w:r>
            <w:r w:rsidRPr="0006079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5C953EC" w14:textId="55186C68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6079D" w:rsidRPr="0006079D" w14:paraId="371F5F13" w14:textId="77777777" w:rsidTr="005F5FF5">
        <w:tc>
          <w:tcPr>
            <w:tcW w:w="1129" w:type="dxa"/>
          </w:tcPr>
          <w:p w14:paraId="0DC979D0" w14:textId="498F1DFD" w:rsidR="0006079D" w:rsidRPr="0006079D" w:rsidRDefault="0006079D" w:rsidP="0006079D">
            <w:r w:rsidRPr="0006079D">
              <w:rPr>
                <w:rFonts w:hint="eastAsia"/>
              </w:rPr>
              <w:t>8</w:t>
            </w:r>
          </w:p>
        </w:tc>
        <w:tc>
          <w:tcPr>
            <w:tcW w:w="3544" w:type="dxa"/>
            <w:vAlign w:val="center"/>
          </w:tcPr>
          <w:p w14:paraId="0552D94A" w14:textId="02A2A3B8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cs="Arial" w:hint="eastAsia"/>
                <w:sz w:val="20"/>
                <w:szCs w:val="20"/>
              </w:rPr>
              <w:t>显示器弹簧臂最大承重</w:t>
            </w:r>
            <w:r w:rsidRPr="0006079D">
              <w:rPr>
                <w:rFonts w:ascii="Arial" w:hAnsi="Arial" w:cs="Arial"/>
                <w:sz w:val="20"/>
                <w:szCs w:val="20"/>
              </w:rPr>
              <w:t>: 1.5-21 kg</w:t>
            </w:r>
          </w:p>
        </w:tc>
        <w:tc>
          <w:tcPr>
            <w:tcW w:w="709" w:type="dxa"/>
            <w:vAlign w:val="center"/>
          </w:tcPr>
          <w:p w14:paraId="56668C40" w14:textId="1A2C154E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3766434C" w14:textId="77777777" w:rsidTr="005F5FF5">
        <w:tc>
          <w:tcPr>
            <w:tcW w:w="1129" w:type="dxa"/>
          </w:tcPr>
          <w:p w14:paraId="6C556A33" w14:textId="127E54B2" w:rsidR="0006079D" w:rsidRPr="0006079D" w:rsidRDefault="0006079D" w:rsidP="0006079D">
            <w:r w:rsidRPr="0006079D">
              <w:rPr>
                <w:rFonts w:hint="eastAsia"/>
              </w:rPr>
              <w:t>9</w:t>
            </w:r>
          </w:p>
        </w:tc>
        <w:tc>
          <w:tcPr>
            <w:tcW w:w="3544" w:type="dxa"/>
            <w:vAlign w:val="center"/>
          </w:tcPr>
          <w:p w14:paraId="23D820AA" w14:textId="6B4E59D8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cs="Arial" w:hint="eastAsia"/>
                <w:sz w:val="20"/>
                <w:szCs w:val="20"/>
              </w:rPr>
              <w:t>单显示器适配器</w:t>
            </w:r>
            <w:r w:rsidRPr="0006079D">
              <w:rPr>
                <w:rFonts w:ascii="Arial" w:hAnsi="Arial" w:cs="Arial"/>
                <w:sz w:val="20"/>
                <w:szCs w:val="20"/>
              </w:rPr>
              <w:t>(</w:t>
            </w:r>
            <w:r w:rsidRPr="0006079D">
              <w:rPr>
                <w:rFonts w:cs="Arial" w:hint="eastAsia"/>
                <w:sz w:val="20"/>
                <w:szCs w:val="20"/>
              </w:rPr>
              <w:t>显示器端</w:t>
            </w:r>
            <w:r w:rsidRPr="0006079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3569D03B" w14:textId="5741756E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2F864400" w14:textId="77777777" w:rsidTr="005F5FF5">
        <w:tc>
          <w:tcPr>
            <w:tcW w:w="1129" w:type="dxa"/>
          </w:tcPr>
          <w:p w14:paraId="6D5CC755" w14:textId="46106809" w:rsidR="0006079D" w:rsidRPr="0006079D" w:rsidRDefault="0006079D" w:rsidP="0006079D">
            <w:r w:rsidRPr="0006079D">
              <w:rPr>
                <w:rFonts w:hint="eastAsia"/>
              </w:rPr>
              <w:t>1</w:t>
            </w:r>
            <w:r w:rsidRPr="0006079D">
              <w:t>0</w:t>
            </w:r>
          </w:p>
        </w:tc>
        <w:tc>
          <w:tcPr>
            <w:tcW w:w="3544" w:type="dxa"/>
            <w:vAlign w:val="center"/>
          </w:tcPr>
          <w:p w14:paraId="1B57EB76" w14:textId="362A9B18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hint="eastAsia"/>
                <w:sz w:val="20"/>
                <w:szCs w:val="20"/>
              </w:rPr>
              <w:t>显示器手柄适配器</w:t>
            </w:r>
          </w:p>
        </w:tc>
        <w:tc>
          <w:tcPr>
            <w:tcW w:w="709" w:type="dxa"/>
            <w:vAlign w:val="center"/>
          </w:tcPr>
          <w:p w14:paraId="16F0D0C8" w14:textId="6F992F41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377E3C26" w14:textId="77777777" w:rsidTr="005F5FF5">
        <w:tc>
          <w:tcPr>
            <w:tcW w:w="1129" w:type="dxa"/>
          </w:tcPr>
          <w:p w14:paraId="287E3515" w14:textId="40EB6490" w:rsidR="0006079D" w:rsidRPr="0006079D" w:rsidRDefault="0006079D" w:rsidP="0006079D">
            <w:r w:rsidRPr="0006079D">
              <w:rPr>
                <w:rFonts w:hint="eastAsia"/>
              </w:rPr>
              <w:t>1</w:t>
            </w:r>
            <w:r w:rsidRPr="0006079D">
              <w:t>1</w:t>
            </w:r>
          </w:p>
        </w:tc>
        <w:tc>
          <w:tcPr>
            <w:tcW w:w="3544" w:type="dxa"/>
            <w:vAlign w:val="center"/>
          </w:tcPr>
          <w:p w14:paraId="0CC734C8" w14:textId="00608E58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hint="eastAsia"/>
                <w:sz w:val="20"/>
                <w:szCs w:val="20"/>
              </w:rPr>
              <w:t>附件收纳盒</w:t>
            </w:r>
          </w:p>
        </w:tc>
        <w:tc>
          <w:tcPr>
            <w:tcW w:w="709" w:type="dxa"/>
            <w:vAlign w:val="center"/>
          </w:tcPr>
          <w:p w14:paraId="5140A171" w14:textId="19DD5A9B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6079D" w:rsidRPr="0006079D" w14:paraId="319ECADB" w14:textId="77777777" w:rsidTr="005F5FF5">
        <w:tc>
          <w:tcPr>
            <w:tcW w:w="1129" w:type="dxa"/>
          </w:tcPr>
          <w:p w14:paraId="21D49CBB" w14:textId="6EDEF73C" w:rsidR="0006079D" w:rsidRPr="0006079D" w:rsidRDefault="0006079D" w:rsidP="0006079D">
            <w:r w:rsidRPr="0006079D">
              <w:rPr>
                <w:rFonts w:hint="eastAsia"/>
              </w:rPr>
              <w:t>1</w:t>
            </w:r>
            <w:r w:rsidRPr="0006079D">
              <w:t>2</w:t>
            </w:r>
          </w:p>
        </w:tc>
        <w:tc>
          <w:tcPr>
            <w:tcW w:w="3544" w:type="dxa"/>
            <w:vAlign w:val="center"/>
          </w:tcPr>
          <w:p w14:paraId="748D778A" w14:textId="502ACF9D" w:rsidR="0006079D" w:rsidRPr="0006079D" w:rsidRDefault="0006079D" w:rsidP="0006079D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06079D">
              <w:rPr>
                <w:rFonts w:hint="eastAsia"/>
                <w:sz w:val="20"/>
                <w:szCs w:val="20"/>
              </w:rPr>
              <w:t>显示器内手柄</w:t>
            </w:r>
          </w:p>
        </w:tc>
        <w:tc>
          <w:tcPr>
            <w:tcW w:w="709" w:type="dxa"/>
            <w:vAlign w:val="center"/>
          </w:tcPr>
          <w:p w14:paraId="722FDF84" w14:textId="2CE5D0B8" w:rsidR="0006079D" w:rsidRPr="0006079D" w:rsidRDefault="0006079D" w:rsidP="0006079D">
            <w:r w:rsidRPr="000607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428CEEE1" w14:textId="066EC7FF" w:rsidR="005F5FF5" w:rsidRDefault="005F5FF5"/>
    <w:p w14:paraId="62FB260D" w14:textId="57EFA533" w:rsidR="002F5974" w:rsidRDefault="002F5974"/>
    <w:p w14:paraId="128FF46A" w14:textId="77777777" w:rsidR="002F5974" w:rsidRPr="005F5FF5" w:rsidRDefault="002F5974" w:rsidP="002F5974">
      <w:pPr>
        <w:rPr>
          <w:rFonts w:hint="eastAsia"/>
        </w:rPr>
      </w:pPr>
      <w:r>
        <w:rPr>
          <w:rFonts w:hint="eastAsia"/>
        </w:rPr>
        <w:t>具体采购数量以实际安装为准</w:t>
      </w:r>
    </w:p>
    <w:p w14:paraId="1FA1859F" w14:textId="77777777" w:rsidR="002F5974" w:rsidRPr="002F5974" w:rsidRDefault="002F5974">
      <w:pPr>
        <w:rPr>
          <w:rFonts w:hint="eastAsia"/>
        </w:rPr>
      </w:pPr>
      <w:bookmarkStart w:id="7" w:name="_GoBack"/>
      <w:bookmarkEnd w:id="7"/>
    </w:p>
    <w:sectPr w:rsidR="002F5974" w:rsidRPr="002F5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776BD" w14:textId="77777777" w:rsidR="00FB15BB" w:rsidRDefault="00FB15BB" w:rsidP="00982D31">
      <w:r>
        <w:separator/>
      </w:r>
    </w:p>
  </w:endnote>
  <w:endnote w:type="continuationSeparator" w:id="0">
    <w:p w14:paraId="4663D2DB" w14:textId="77777777" w:rsidR="00FB15BB" w:rsidRDefault="00FB15BB" w:rsidP="009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030CB" w14:textId="77777777" w:rsidR="00FB15BB" w:rsidRDefault="00FB15BB" w:rsidP="00982D31">
      <w:r>
        <w:separator/>
      </w:r>
    </w:p>
  </w:footnote>
  <w:footnote w:type="continuationSeparator" w:id="0">
    <w:p w14:paraId="5376A377" w14:textId="77777777" w:rsidR="00FB15BB" w:rsidRDefault="00FB15BB" w:rsidP="0098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6218"/>
    <w:multiLevelType w:val="hybridMultilevel"/>
    <w:tmpl w:val="EEEA232A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39745C2"/>
    <w:multiLevelType w:val="hybridMultilevel"/>
    <w:tmpl w:val="DA741752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FD6926"/>
    <w:multiLevelType w:val="hybridMultilevel"/>
    <w:tmpl w:val="43C437CE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46192F"/>
    <w:multiLevelType w:val="hybridMultilevel"/>
    <w:tmpl w:val="EA22D066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7A85501"/>
    <w:multiLevelType w:val="hybridMultilevel"/>
    <w:tmpl w:val="B1126FE8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13"/>
    <w:rsid w:val="0006079D"/>
    <w:rsid w:val="002F5974"/>
    <w:rsid w:val="00342DAD"/>
    <w:rsid w:val="005F5FF5"/>
    <w:rsid w:val="006C7F38"/>
    <w:rsid w:val="006E7582"/>
    <w:rsid w:val="007659CD"/>
    <w:rsid w:val="00982D31"/>
    <w:rsid w:val="00B8306F"/>
    <w:rsid w:val="00BA7629"/>
    <w:rsid w:val="00C45E73"/>
    <w:rsid w:val="00C61D13"/>
    <w:rsid w:val="00CD7542"/>
    <w:rsid w:val="00D94B4E"/>
    <w:rsid w:val="00F172F8"/>
    <w:rsid w:val="00FB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BE7E8E"/>
  <w15:chartTrackingRefBased/>
  <w15:docId w15:val="{FA892D65-3F71-4443-B115-7147AB4C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D3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7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F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F38"/>
    <w:pPr>
      <w:keepNext/>
      <w:keepLines/>
      <w:spacing w:before="4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F38"/>
    <w:pPr>
      <w:keepNext/>
      <w:keepLines/>
      <w:spacing w:before="40"/>
      <w:outlineLvl w:val="4"/>
    </w:pPr>
    <w:rPr>
      <w:color w:val="A5A5A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F38"/>
    <w:pPr>
      <w:keepNext/>
      <w:keepLines/>
      <w:spacing w:before="40"/>
      <w:outlineLvl w:val="5"/>
    </w:pPr>
    <w:rPr>
      <w:color w:val="6E6E6E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F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F38"/>
    <w:pPr>
      <w:keepNext/>
      <w:keepLines/>
      <w:spacing w:before="40"/>
      <w:outlineLvl w:val="7"/>
    </w:pPr>
    <w:rPr>
      <w:color w:val="262626" w:themeColor="text1" w:themeTint="D9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F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7F3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C7F38"/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C7F38"/>
    <w:rPr>
      <w:rFonts w:asciiTheme="majorHAnsi" w:eastAsiaTheme="majorEastAsia" w:hAnsiTheme="majorHAnsi" w:cstheme="majorBidi"/>
      <w:color w:val="6E6E6E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C7F38"/>
    <w:rPr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6C7F38"/>
    <w:rPr>
      <w:color w:val="A5A5A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C7F38"/>
    <w:rPr>
      <w:color w:val="6E6E6E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sid w:val="006C7F38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rsid w:val="006C7F38"/>
    <w:rPr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6C7F3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6C7F38"/>
    <w:pPr>
      <w:spacing w:after="200"/>
    </w:pPr>
    <w:rPr>
      <w:i/>
      <w:iCs/>
      <w:color w:val="000000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7F3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6C7F3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C7F3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标题 字符"/>
    <w:basedOn w:val="a0"/>
    <w:link w:val="a6"/>
    <w:uiPriority w:val="11"/>
    <w:rsid w:val="006C7F38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6C7F38"/>
    <w:rPr>
      <w:b/>
      <w:bCs/>
      <w:color w:val="auto"/>
    </w:rPr>
  </w:style>
  <w:style w:type="character" w:styleId="a9">
    <w:name w:val="Emphasis"/>
    <w:basedOn w:val="a0"/>
    <w:uiPriority w:val="20"/>
    <w:qFormat/>
    <w:rsid w:val="006C7F38"/>
    <w:rPr>
      <w:i/>
      <w:iCs/>
      <w:color w:val="auto"/>
    </w:rPr>
  </w:style>
  <w:style w:type="paragraph" w:styleId="aa">
    <w:name w:val="No Spacing"/>
    <w:uiPriority w:val="1"/>
    <w:qFormat/>
    <w:rsid w:val="006C7F3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C7F38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C7F3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6C7F3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6C7F38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">
    <w:name w:val="明显引用 字符"/>
    <w:basedOn w:val="a0"/>
    <w:link w:val="ae"/>
    <w:uiPriority w:val="30"/>
    <w:rsid w:val="006C7F38"/>
    <w:rPr>
      <w:i/>
      <w:iCs/>
      <w:color w:val="DDDDDD" w:themeColor="accent1"/>
    </w:rPr>
  </w:style>
  <w:style w:type="character" w:styleId="af0">
    <w:name w:val="Subtle Emphasis"/>
    <w:basedOn w:val="a0"/>
    <w:uiPriority w:val="19"/>
    <w:qFormat/>
    <w:rsid w:val="006C7F3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6C7F38"/>
    <w:rPr>
      <w:i/>
      <w:iCs/>
      <w:color w:val="DDDDDD" w:themeColor="accent1"/>
    </w:rPr>
  </w:style>
  <w:style w:type="character" w:styleId="af2">
    <w:name w:val="Subtle Reference"/>
    <w:basedOn w:val="a0"/>
    <w:uiPriority w:val="31"/>
    <w:qFormat/>
    <w:rsid w:val="006C7F38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6C7F38"/>
    <w:rPr>
      <w:b/>
      <w:bCs/>
      <w:smallCaps/>
      <w:color w:val="DDDDDD" w:themeColor="accent1"/>
      <w:spacing w:val="5"/>
    </w:rPr>
  </w:style>
  <w:style w:type="character" w:styleId="af4">
    <w:name w:val="Book Title"/>
    <w:basedOn w:val="a0"/>
    <w:uiPriority w:val="33"/>
    <w:qFormat/>
    <w:rsid w:val="006C7F38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6C7F38"/>
    <w:pPr>
      <w:outlineLvl w:val="9"/>
    </w:pPr>
  </w:style>
  <w:style w:type="paragraph" w:styleId="af5">
    <w:name w:val="header"/>
    <w:basedOn w:val="a"/>
    <w:link w:val="af6"/>
    <w:uiPriority w:val="99"/>
    <w:unhideWhenUsed/>
    <w:rsid w:val="00982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982D31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982D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982D31"/>
    <w:rPr>
      <w:sz w:val="18"/>
      <w:szCs w:val="18"/>
    </w:rPr>
  </w:style>
  <w:style w:type="paragraph" w:customStyle="1" w:styleId="af9">
    <w:basedOn w:val="a"/>
    <w:next w:val="ab"/>
    <w:uiPriority w:val="99"/>
    <w:qFormat/>
    <w:rsid w:val="00982D31"/>
    <w:pPr>
      <w:ind w:firstLineChars="200" w:firstLine="420"/>
    </w:pPr>
    <w:rPr>
      <w:szCs w:val="21"/>
    </w:rPr>
  </w:style>
  <w:style w:type="table" w:styleId="afa">
    <w:name w:val="Table Grid"/>
    <w:basedOn w:val="a1"/>
    <w:uiPriority w:val="39"/>
    <w:rsid w:val="005F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Jianing</dc:creator>
  <cp:keywords/>
  <dc:description/>
  <cp:lastModifiedBy>Administrator</cp:lastModifiedBy>
  <cp:revision>7</cp:revision>
  <dcterms:created xsi:type="dcterms:W3CDTF">2023-02-07T09:37:00Z</dcterms:created>
  <dcterms:modified xsi:type="dcterms:W3CDTF">2023-02-28T07:18:00Z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2023-02-07T09:36:37Z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f837edc5-da57-4a81-b517-a60157c9a6a6</vt:lpwstr>
  </property>
  <property fmtid="{D5CDD505-2E9C-101B-9397-08002B2CF9AE}" pid="8" name="MSIP_Label_7d280710-1564-42b6-983b-5cebee6e2358_ContentBits">
    <vt:lpwstr>0</vt:lpwstr>
  </property>
</Properties>
</file>