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附件2</w:t>
      </w:r>
    </w:p>
    <w:p>
      <w:pPr>
        <w:spacing w:line="560" w:lineRule="exact"/>
        <w:ind w:left="329" w:right="0" w:firstLine="0"/>
        <w:jc w:val="center"/>
        <w:rPr>
          <w:rFonts w:ascii="宋体" w:hAnsi="宋体" w:eastAsia="宋体" w:cs="宋体"/>
          <w:color w:val="auto"/>
          <w:sz w:val="43"/>
          <w:szCs w:val="43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0"/>
          <w:w w:val="100"/>
          <w:sz w:val="42"/>
          <w:szCs w:val="42"/>
        </w:rPr>
        <w:t>"2022</w:t>
      </w:r>
      <w:r>
        <w:rPr>
          <w:rFonts w:ascii="宋体" w:hAnsi="宋体" w:eastAsia="宋体" w:cs="宋体"/>
          <w:b w:val="0"/>
          <w:bCs w:val="0"/>
          <w:color w:val="auto"/>
          <w:spacing w:val="0"/>
          <w:w w:val="100"/>
          <w:sz w:val="43"/>
          <w:szCs w:val="43"/>
        </w:rPr>
        <w:t>年度火炬科技成果直通车(广西站)"</w:t>
      </w:r>
    </w:p>
    <w:p>
      <w:pPr>
        <w:spacing w:line="560" w:lineRule="exact"/>
        <w:ind w:left="329" w:right="0" w:firstLine="0"/>
        <w:jc w:val="center"/>
        <w:rPr>
          <w:rFonts w:ascii="宋体" w:hAnsi="宋体" w:eastAsia="宋体" w:cs="宋体"/>
          <w:b w:val="0"/>
          <w:bCs w:val="0"/>
          <w:color w:val="auto"/>
          <w:spacing w:val="0"/>
          <w:w w:val="100"/>
          <w:sz w:val="43"/>
          <w:szCs w:val="43"/>
        </w:rPr>
      </w:pPr>
      <w:r>
        <w:rPr>
          <w:rFonts w:ascii="宋体" w:hAnsi="宋体" w:eastAsia="宋体" w:cs="宋体"/>
          <w:b w:val="0"/>
          <w:bCs w:val="0"/>
          <w:color w:val="auto"/>
          <w:spacing w:val="0"/>
          <w:w w:val="100"/>
          <w:sz w:val="43"/>
          <w:szCs w:val="43"/>
        </w:rPr>
        <w:t>创新技术成果汇总表</w:t>
      </w:r>
    </w:p>
    <w:p>
      <w:pPr>
        <w:spacing w:line="560" w:lineRule="exact"/>
        <w:ind w:left="329" w:right="0" w:firstLine="0"/>
        <w:jc w:val="center"/>
        <w:rPr>
          <w:rFonts w:ascii="宋体" w:hAnsi="宋体" w:eastAsia="宋体" w:cs="宋体"/>
          <w:b w:val="0"/>
          <w:bCs w:val="0"/>
          <w:color w:val="auto"/>
          <w:spacing w:val="0"/>
          <w:w w:val="100"/>
          <w:sz w:val="43"/>
          <w:szCs w:val="43"/>
        </w:rPr>
      </w:pPr>
    </w:p>
    <w:p>
      <w:pPr>
        <w:spacing w:line="560" w:lineRule="exact"/>
        <w:ind w:left="329" w:right="0" w:firstLine="0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lang w:val="en-US" w:eastAsia="zh-CN"/>
        </w:rPr>
        <w:t>报送单位：（盖章）</w:t>
      </w:r>
    </w:p>
    <w:tbl>
      <w:tblPr>
        <w:tblStyle w:val="4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89"/>
        <w:gridCol w:w="1616"/>
        <w:gridCol w:w="1484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489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成果领域</w:t>
            </w:r>
          </w:p>
        </w:tc>
        <w:tc>
          <w:tcPr>
            <w:tcW w:w="1616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成果持有人</w:t>
            </w: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15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推介方式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20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ind w:left="329" w:right="0" w:firstLine="0"/>
        <w:jc w:val="left"/>
        <w:rPr>
          <w:rFonts w:hint="eastAsia" w:ascii="宋体" w:hAnsi="宋体" w:eastAsia="宋体" w:cs="宋体"/>
          <w:b w:val="0"/>
          <w:bCs w:val="0"/>
          <w:color w:val="444444"/>
          <w:spacing w:val="0"/>
          <w:w w:val="1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TZlOGRjZDk0MjE5NTU5OWJlZWJjYjMyYzQ2ODUifQ=="/>
  </w:docVars>
  <w:rsids>
    <w:rsidRoot w:val="549822F5"/>
    <w:rsid w:val="075C1AB8"/>
    <w:rsid w:val="5498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6"/>
      <w:ind w:left="319" w:hanging="2101"/>
      <w:outlineLvl w:val="1"/>
    </w:pPr>
    <w:rPr>
      <w:rFonts w:ascii="宋体" w:hAnsi="宋体" w:eastAsia="宋体"/>
      <w:sz w:val="43"/>
      <w:szCs w:val="43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71</Characters>
  <Lines>0</Lines>
  <Paragraphs>0</Paragraphs>
  <TotalTime>5</TotalTime>
  <ScaleCrop>false</ScaleCrop>
  <LinksUpToDate>false</LinksUpToDate>
  <CharactersWithSpaces>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2022-10-08T07:21:00Z</dcterms:created>
  <dc:creator>紫薰</dc:creator>
  <cp:lastModifiedBy>紫薰</cp:lastModifiedBy>
  <dcterms:modified xsi:type="dcterms:W3CDTF">2022-10-08T07:27:18Z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3E6278CD274C4A79BF641411D55B8478</vt:lpwstr>
  </property>
</Properties>
</file>