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A4" w:rsidRPr="003A7716" w:rsidRDefault="00FA75A4" w:rsidP="003A7716">
      <w:pPr>
        <w:ind w:firstLineChars="100" w:firstLine="1024"/>
        <w:rPr>
          <w:rFonts w:eastAsia="方正姚体"/>
          <w:b/>
          <w:bCs/>
          <w:color w:val="FF0000"/>
          <w:spacing w:val="-40"/>
          <w:sz w:val="110"/>
          <w:szCs w:val="110"/>
        </w:rPr>
      </w:pPr>
      <w:bookmarkStart w:id="0" w:name="_GoBack"/>
      <w:bookmarkEnd w:id="0"/>
      <w:r w:rsidRPr="003A7716">
        <w:rPr>
          <w:rFonts w:eastAsia="方正姚体" w:hint="eastAsia"/>
          <w:b/>
          <w:bCs/>
          <w:color w:val="FF0000"/>
          <w:spacing w:val="-40"/>
          <w:sz w:val="110"/>
          <w:szCs w:val="110"/>
        </w:rPr>
        <w:t>桂林医学院文件</w:t>
      </w:r>
    </w:p>
    <w:p w:rsidR="00FA75A4" w:rsidRDefault="00FA75A4">
      <w:pPr>
        <w:ind w:firstLineChars="147" w:firstLine="472"/>
        <w:jc w:val="center"/>
        <w:rPr>
          <w:rFonts w:eastAsia="方正姚体"/>
          <w:b/>
          <w:bCs/>
          <w:color w:val="FF0000"/>
          <w:sz w:val="32"/>
          <w:szCs w:val="32"/>
        </w:rPr>
      </w:pPr>
    </w:p>
    <w:p w:rsidR="00FA75A4" w:rsidRDefault="00FA75A4">
      <w:pPr>
        <w:ind w:firstLineChars="150" w:firstLine="480"/>
        <w:jc w:val="center"/>
        <w:rPr>
          <w:rFonts w:ascii="仿宋_GB2312" w:eastAsia="仿宋_GB2312"/>
          <w:sz w:val="32"/>
          <w:szCs w:val="32"/>
        </w:rPr>
      </w:pPr>
      <w:bookmarkStart w:id="1" w:name="机关代字"/>
      <w:bookmarkEnd w:id="1"/>
      <w:r>
        <w:rPr>
          <w:rFonts w:ascii="仿宋_GB2312" w:eastAsia="仿宋_GB2312" w:hint="eastAsia"/>
          <w:sz w:val="32"/>
          <w:szCs w:val="32"/>
        </w:rPr>
        <w:t xml:space="preserve">桂医学 </w:t>
      </w:r>
      <w:bookmarkStart w:id="2" w:name="编号"/>
      <w:bookmarkEnd w:id="2"/>
      <w:r>
        <w:rPr>
          <w:rFonts w:ascii="仿宋_GB2312" w:eastAsia="仿宋_GB2312" w:hint="eastAsia"/>
          <w:sz w:val="32"/>
          <w:szCs w:val="32"/>
        </w:rPr>
        <w:t>〔2021〕9号</w:t>
      </w:r>
    </w:p>
    <w:p w:rsidR="00FA75A4" w:rsidRDefault="007D3B5E">
      <w:pPr>
        <w:spacing w:line="560" w:lineRule="exact"/>
        <w:ind w:firstLineChars="200" w:firstLine="420"/>
        <w:rPr>
          <w:rFonts w:eastAsia="黑体"/>
          <w:b/>
          <w:bCs/>
          <w:sz w:val="36"/>
        </w:rPr>
      </w:pPr>
      <w:r>
        <w:pict>
          <v:line id="直线 3" o:spid="_x0000_s1026" style="position:absolute;left:0;text-align:left;z-index:251659264" from="3.6pt,6pt" to="453.6pt,6pt" strokecolor="red" strokeweight="3pt"/>
        </w:pict>
      </w:r>
    </w:p>
    <w:p w:rsidR="00294524" w:rsidRDefault="00FA75A4" w:rsidP="00FA75A4">
      <w:pPr>
        <w:pStyle w:val="1"/>
        <w:spacing w:line="560" w:lineRule="exact"/>
        <w:jc w:val="center"/>
        <w:rPr>
          <w:rFonts w:ascii="方正小标宋简体" w:eastAsia="方正小标宋简体" w:hAnsi="方正小标宋简体"/>
          <w:b w:val="0"/>
          <w:color w:val="000000" w:themeColor="text1"/>
          <w:sz w:val="44"/>
          <w:szCs w:val="44"/>
        </w:rPr>
      </w:pPr>
      <w:bookmarkStart w:id="3" w:name="zhengwen"/>
      <w:r w:rsidRPr="00FA75A4">
        <w:rPr>
          <w:rFonts w:ascii="方正小标宋简体" w:eastAsia="方正小标宋简体" w:hAnsi="方正小标宋简体" w:hint="eastAsia"/>
          <w:b w:val="0"/>
          <w:color w:val="000000" w:themeColor="text1"/>
          <w:sz w:val="44"/>
          <w:szCs w:val="44"/>
        </w:rPr>
        <w:t>关于印发</w:t>
      </w:r>
      <w:proofErr w:type="gramStart"/>
      <w:r w:rsidRPr="00FA75A4">
        <w:rPr>
          <w:rFonts w:ascii="方正小标宋简体" w:eastAsia="方正小标宋简体" w:hAnsi="方正小标宋简体" w:hint="eastAsia"/>
          <w:b w:val="0"/>
          <w:color w:val="000000" w:themeColor="text1"/>
          <w:sz w:val="44"/>
          <w:szCs w:val="44"/>
        </w:rPr>
        <w:t>《</w:t>
      </w:r>
      <w:proofErr w:type="gramEnd"/>
      <w:r w:rsidRPr="00FA75A4">
        <w:rPr>
          <w:rFonts w:ascii="方正小标宋简体" w:eastAsia="方正小标宋简体" w:hAnsi="方正小标宋简体" w:hint="eastAsia"/>
          <w:b w:val="0"/>
          <w:color w:val="000000" w:themeColor="text1"/>
          <w:sz w:val="44"/>
          <w:szCs w:val="44"/>
        </w:rPr>
        <w:t>桂林医学院大学生导师制</w:t>
      </w:r>
    </w:p>
    <w:p w:rsidR="00FA75A4" w:rsidRDefault="00FA75A4" w:rsidP="00FA75A4">
      <w:pPr>
        <w:pStyle w:val="1"/>
        <w:spacing w:line="560" w:lineRule="exact"/>
        <w:jc w:val="center"/>
        <w:rPr>
          <w:rFonts w:ascii="方正小标宋简体" w:eastAsia="方正小标宋简体" w:hAnsi="方正小标宋简体"/>
          <w:b w:val="0"/>
          <w:color w:val="000000" w:themeColor="text1"/>
          <w:sz w:val="44"/>
          <w:szCs w:val="44"/>
        </w:rPr>
      </w:pPr>
      <w:r w:rsidRPr="00FA75A4">
        <w:rPr>
          <w:rFonts w:ascii="方正小标宋简体" w:eastAsia="方正小标宋简体" w:hAnsi="方正小标宋简体" w:hint="eastAsia"/>
          <w:b w:val="0"/>
          <w:color w:val="000000" w:themeColor="text1"/>
          <w:sz w:val="44"/>
          <w:szCs w:val="44"/>
        </w:rPr>
        <w:t>实施办法</w:t>
      </w:r>
      <w:r w:rsidRPr="00FA75A4">
        <w:rPr>
          <w:rFonts w:ascii="方正小标宋简体" w:eastAsia="方正小标宋简体" w:hint="eastAsia"/>
          <w:b w:val="0"/>
          <w:color w:val="000000" w:themeColor="text1"/>
          <w:sz w:val="44"/>
          <w:szCs w:val="44"/>
        </w:rPr>
        <w:t>（修订）</w:t>
      </w:r>
      <w:proofErr w:type="gramStart"/>
      <w:r w:rsidRPr="00FA75A4">
        <w:rPr>
          <w:rFonts w:ascii="方正小标宋简体" w:eastAsia="方正小标宋简体" w:hAnsi="方正小标宋简体" w:hint="eastAsia"/>
          <w:b w:val="0"/>
          <w:color w:val="000000" w:themeColor="text1"/>
          <w:sz w:val="44"/>
          <w:szCs w:val="44"/>
        </w:rPr>
        <w:t>》</w:t>
      </w:r>
      <w:proofErr w:type="gramEnd"/>
      <w:r w:rsidR="00294524">
        <w:rPr>
          <w:rFonts w:ascii="方正小标宋简体" w:eastAsia="方正小标宋简体" w:hAnsi="方正小标宋简体" w:hint="eastAsia"/>
          <w:b w:val="0"/>
          <w:color w:val="000000" w:themeColor="text1"/>
          <w:sz w:val="44"/>
          <w:szCs w:val="44"/>
        </w:rPr>
        <w:t>的通知</w:t>
      </w:r>
    </w:p>
    <w:p w:rsidR="00294524" w:rsidRDefault="00294524" w:rsidP="00FA75A4">
      <w:pPr>
        <w:rPr>
          <w:rFonts w:ascii="仿宋_GB2312" w:eastAsia="仿宋_GB2312"/>
          <w:sz w:val="32"/>
          <w:szCs w:val="32"/>
        </w:rPr>
      </w:pPr>
    </w:p>
    <w:p w:rsidR="007D3B5E" w:rsidRDefault="007D3B5E" w:rsidP="00FA75A4">
      <w:pPr>
        <w:rPr>
          <w:rFonts w:ascii="仿宋_GB2312" w:eastAsia="仿宋_GB2312" w:hint="eastAsia"/>
          <w:sz w:val="32"/>
          <w:szCs w:val="32"/>
        </w:rPr>
      </w:pPr>
      <w:r w:rsidRPr="007D3B5E">
        <w:rPr>
          <w:rFonts w:ascii="仿宋_GB2312" w:eastAsia="仿宋_GB2312"/>
          <w:sz w:val="32"/>
          <w:szCs w:val="32"/>
        </w:rPr>
        <w:t>校直各单位、各部门：</w:t>
      </w:r>
    </w:p>
    <w:p w:rsidR="00294524" w:rsidRDefault="007D3B5E" w:rsidP="007D3B5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3B5E">
        <w:rPr>
          <w:rFonts w:ascii="仿宋_GB2312" w:eastAsia="仿宋_GB2312"/>
          <w:sz w:val="32"/>
          <w:szCs w:val="32"/>
        </w:rPr>
        <w:t>为贯彻落实全国教育大会、全国高校思想政治工作会议、党的十九大和十九届二中、三中、四、五中全会精神，贯彻落</w:t>
      </w:r>
      <w:proofErr w:type="gramStart"/>
      <w:r w:rsidRPr="007D3B5E">
        <w:rPr>
          <w:rFonts w:ascii="仿宋_GB2312" w:eastAsia="仿宋_GB2312"/>
          <w:sz w:val="32"/>
          <w:szCs w:val="32"/>
        </w:rPr>
        <w:t>实习近</w:t>
      </w:r>
      <w:proofErr w:type="gramEnd"/>
      <w:r w:rsidRPr="007D3B5E">
        <w:rPr>
          <w:rFonts w:ascii="仿宋_GB2312" w:eastAsia="仿宋_GB2312"/>
          <w:sz w:val="32"/>
          <w:szCs w:val="32"/>
        </w:rPr>
        <w:t>平总书记关于教育的重要论述，坚持立德树人根本任务，深入推进全员全过程全方位育人，充分发挥广大教师在学生教育培养中的重要作用，结合我校实际，现将《桂林医学院大学生导师制实施办法（修订）》印发给你们，请认真贯彻执行。</w:t>
      </w:r>
    </w:p>
    <w:p w:rsidR="007D3B5E" w:rsidRDefault="007D3B5E" w:rsidP="00FA75A4">
      <w:pPr>
        <w:rPr>
          <w:rFonts w:ascii="仿宋_GB2312" w:eastAsia="仿宋_GB2312"/>
          <w:sz w:val="32"/>
          <w:szCs w:val="32"/>
        </w:rPr>
      </w:pPr>
    </w:p>
    <w:p w:rsidR="00294524" w:rsidRDefault="007D3B5E" w:rsidP="00FA75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09.75pt;margin-top:634.5pt;width:121pt;height:119pt;z-index:251660288;mso-position-horizontal-relative:page;mso-position-vertical-relative:page" stroked="f">
            <v:imagedata r:id="rId8" o:title=""/>
            <w10:wrap anchorx="page" anchory="page"/>
            <w10:anchorlock/>
          </v:shape>
          <w:control r:id="rId9" w:name="SecSignControl1" w:shapeid="_x0000_s1029"/>
        </w:pict>
      </w:r>
      <w:r w:rsidR="00294524">
        <w:rPr>
          <w:rFonts w:ascii="仿宋_GB2312" w:eastAsia="仿宋_GB2312" w:hint="eastAsia"/>
          <w:sz w:val="32"/>
          <w:szCs w:val="32"/>
        </w:rPr>
        <w:t xml:space="preserve">                              桂林医学院</w:t>
      </w:r>
    </w:p>
    <w:p w:rsidR="00294524" w:rsidRDefault="00294524" w:rsidP="00294524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2021年6月16日</w:t>
      </w:r>
    </w:p>
    <w:p w:rsidR="007D3B5E" w:rsidRPr="00294524" w:rsidRDefault="007D3B5E" w:rsidP="00294524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FA75A4" w:rsidRPr="00254A26" w:rsidRDefault="00FA75A4" w:rsidP="00FA75A4">
      <w:pPr>
        <w:pStyle w:val="1"/>
        <w:spacing w:line="560" w:lineRule="exact"/>
        <w:jc w:val="center"/>
        <w:rPr>
          <w:rFonts w:ascii="方正小标宋简体" w:eastAsia="方正小标宋简体" w:hAnsi="方正小标宋简体"/>
          <w:b w:val="0"/>
          <w:color w:val="000000" w:themeColor="text1"/>
          <w:sz w:val="44"/>
          <w:szCs w:val="44"/>
        </w:rPr>
      </w:pPr>
      <w:r w:rsidRPr="00254A26">
        <w:rPr>
          <w:rFonts w:ascii="方正小标宋简体" w:eastAsia="方正小标宋简体" w:hAnsi="方正小标宋简体" w:hint="eastAsia"/>
          <w:b w:val="0"/>
          <w:color w:val="000000" w:themeColor="text1"/>
          <w:sz w:val="44"/>
          <w:szCs w:val="44"/>
        </w:rPr>
        <w:lastRenderedPageBreak/>
        <w:t>桂林医学院大学生导师制实施办法</w:t>
      </w:r>
    </w:p>
    <w:p w:rsidR="00FA75A4" w:rsidRPr="00294524" w:rsidRDefault="00FA75A4" w:rsidP="00FA75A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94524">
        <w:rPr>
          <w:rFonts w:ascii="方正小标宋简体" w:eastAsia="方正小标宋简体" w:hint="eastAsia"/>
          <w:color w:val="000000" w:themeColor="text1"/>
          <w:sz w:val="44"/>
          <w:szCs w:val="44"/>
        </w:rPr>
        <w:t>（修订）</w:t>
      </w:r>
    </w:p>
    <w:p w:rsidR="00FA75A4" w:rsidRPr="00254A26" w:rsidRDefault="00FA75A4" w:rsidP="00FA75A4">
      <w:pPr>
        <w:rPr>
          <w:color w:val="000000" w:themeColor="text1"/>
        </w:rPr>
      </w:pPr>
    </w:p>
    <w:p w:rsidR="00FA75A4" w:rsidRPr="00254A26" w:rsidRDefault="00FA75A4" w:rsidP="00FA75A4">
      <w:pPr>
        <w:spacing w:line="554" w:lineRule="exact"/>
        <w:ind w:firstLineChars="200" w:firstLine="420"/>
        <w:rPr>
          <w:rFonts w:ascii="仿宋" w:hAnsi="仿宋"/>
          <w:color w:val="000000" w:themeColor="text1"/>
        </w:rPr>
      </w:pPr>
      <w:r w:rsidRPr="00254A26">
        <w:rPr>
          <w:rFonts w:ascii="仿宋" w:hAnsi="仿宋" w:hint="eastAsia"/>
          <w:color w:val="000000" w:themeColor="text1"/>
        </w:rPr>
        <w:t xml:space="preserve"> </w:t>
      </w:r>
    </w:p>
    <w:p w:rsidR="00FA75A4" w:rsidRPr="00254A26" w:rsidRDefault="00FA75A4" w:rsidP="00294524">
      <w:pPr>
        <w:widowControl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黑体" w:eastAsia="黑体" w:hAnsi="黑体" w:hint="eastAsia"/>
          <w:color w:val="000000" w:themeColor="text1"/>
          <w:sz w:val="32"/>
          <w:szCs w:val="32"/>
        </w:rPr>
        <w:t>第一条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Pr="00254A26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lang w:bidi="ar"/>
        </w:rPr>
        <w:t>为贯彻落实全国教育大会、全国高校思想政治工</w:t>
      </w:r>
      <w:r w:rsidRPr="00254A2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lang w:bidi="ar"/>
        </w:rPr>
        <w:t>作会议、党的十九大和</w:t>
      </w:r>
      <w:r w:rsidRPr="00254A26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lang w:bidi="ar"/>
        </w:rPr>
        <w:t>十九届二中、三中、四</w:t>
      </w:r>
      <w:r w:rsidRPr="00254A2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lang w:bidi="ar"/>
        </w:rPr>
        <w:t>、</w:t>
      </w:r>
      <w:r w:rsidRPr="00254A26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lang w:bidi="ar"/>
        </w:rPr>
        <w:t>五中全会精神</w:t>
      </w:r>
      <w:r w:rsidRPr="00254A2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lang w:bidi="ar"/>
        </w:rPr>
        <w:t>，贯彻落</w:t>
      </w:r>
      <w:proofErr w:type="gramStart"/>
      <w:r w:rsidRPr="00254A2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lang w:bidi="ar"/>
        </w:rPr>
        <w:t>实习近</w:t>
      </w:r>
      <w:proofErr w:type="gramEnd"/>
      <w:r w:rsidRPr="00254A2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lang w:bidi="ar"/>
        </w:rPr>
        <w:t>平总书记关于教育的重要论述，坚持立德树人根本任务，深入推进全员全过程全方位育人，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充分发挥广大教师在学生教育培养中的重要作用，更好地围绕学生、关照学生、服务学生，培养具有高度的责任心、持续的进取心、强烈的好奇心、良好的表达能力、较强的动手能力、一定的创新能力、较好的沟通能力，德智体美劳全面发展，能够满足地方经济社会建设和医药卫生事业发展需求的应用型、复合型、创新型高级医药卫生时代新人，特制定本实施办法。</w:t>
      </w:r>
    </w:p>
    <w:p w:rsidR="00FA75A4" w:rsidRPr="00254A26" w:rsidRDefault="00FA75A4" w:rsidP="00294524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54A26">
        <w:rPr>
          <w:rFonts w:ascii="黑体" w:eastAsia="黑体" w:hAnsi="黑体" w:hint="eastAsia"/>
          <w:color w:val="000000" w:themeColor="text1"/>
          <w:sz w:val="32"/>
          <w:szCs w:val="32"/>
        </w:rPr>
        <w:t>第二条 组织领导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学校成立大学生班级导师（以下简称导师）制工作领导小组，由主管学生工作的副校长和教学工作的副校长担任组长，成员包括学校教务处、学生工作部（处）、人事处、财务处、团委等有关部门负责人及院（系）主管教学副院长（主任）。领导小组下设办公室，负责日常管理工作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（二）各二级学院（系）分别从本单位的专业特点、师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资力量、学生状况等实际情况出发，制定导师制工作实施细则，抓好导师制工作的具体落实。</w:t>
      </w:r>
    </w:p>
    <w:p w:rsidR="00FA75A4" w:rsidRPr="00254A26" w:rsidRDefault="00FA75A4" w:rsidP="00294524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54A26">
        <w:rPr>
          <w:rFonts w:ascii="黑体" w:eastAsia="黑体" w:hAnsi="黑体" w:hint="eastAsia"/>
          <w:color w:val="000000" w:themeColor="text1"/>
          <w:sz w:val="32"/>
          <w:szCs w:val="32"/>
        </w:rPr>
        <w:t>第三条 配备与选聘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（一）每个班级</w:t>
      </w:r>
      <w:r>
        <w:rPr>
          <w:rFonts w:eastAsia="仿宋_GB2312" w:hint="eastAsia"/>
          <w:color w:val="000000" w:themeColor="text1"/>
          <w:sz w:val="32"/>
          <w:szCs w:val="32"/>
        </w:rPr>
        <w:t>原则上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配备1导师。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（二）各二级学院采取教师自荐、学生选择、学院指定相结合的办法，由各二级学院确定导师名单，报学校大学生导师制工作领导小组办公室备案。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（三）导师原则上应是本专业的专业老师，原则上应具有博士学位或副教授（其他同级职称）以上（含本级）职称。学校鼓励知名专家、教授担任班级导师。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（四）导师的聘任程序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1.公布名额。导师制领导小组办公室、各二级学院（系）根据需要将班级导师的需求名额及有关事项公布。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2.报名和审核。由申请人员自行向各二级学院（系）提出申请，各二级学院（系）综合考察后确定拟聘任的导师人选。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3.备案和聘任。各二级学院（系）将拟聘任的导师人员名单报导师制领导小组办公室，对符合条件者由导师制领导小组办公室发放聘书，并将聘用名单报人事处备案。</w:t>
      </w:r>
    </w:p>
    <w:p w:rsidR="00FA75A4" w:rsidRPr="00254A26" w:rsidRDefault="00FA75A4" w:rsidP="00294524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54A26">
        <w:rPr>
          <w:rFonts w:ascii="黑体" w:eastAsia="黑体" w:hAnsi="黑体" w:hint="eastAsia"/>
          <w:color w:val="000000" w:themeColor="text1"/>
          <w:sz w:val="32"/>
          <w:szCs w:val="32"/>
        </w:rPr>
        <w:t>第四条 导师的工作职责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（一）制定导师工作计划，帮助学生建立生涯规划档案；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（二）帮助学生制定学业规划，增强专业认知认同，提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升学习兴趣，促进学生学业发展；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（三）帮助学生尽快适应大学的学习和生活；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（四）指导学生的专业教育、课程选择；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（五）加强对学生的学习指导，培养学生良好的学习习惯和学习方法；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（六）指导学生参加科研工作，提高学生的专业兴趣，培养学生的科研意识和科学精神；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（七）指导学生参加社会实践、创业活动和其他课外活动，提升学生的人文素质；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（八）导师应尽的其他职责。</w:t>
      </w:r>
    </w:p>
    <w:p w:rsidR="00FA75A4" w:rsidRPr="00254A26" w:rsidRDefault="00FA75A4" w:rsidP="00294524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54A26">
        <w:rPr>
          <w:rFonts w:ascii="黑体" w:eastAsia="黑体" w:hAnsi="黑体" w:hint="eastAsia"/>
          <w:color w:val="000000" w:themeColor="text1"/>
          <w:sz w:val="32"/>
          <w:szCs w:val="32"/>
        </w:rPr>
        <w:t>第五条 导师的考核与管理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（一）导师的考核主要依据班级学生满意度、二级学院（系）评价，由学校与各二级学院（系）共同完成，考核每学期组织一次，考核结果报人事处备案。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导师每月给学生授课1次，授课时间排进课程表里，根据工作内容拟订授课计划，并严格按授课计划内容贯彻落实。导师平常也要多与学生交流，接受学生咨询。导师的工作量每学期以10学时计算，学校每学期根据考核结果发放课酬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（三）各二级学院（系）要建立导师工作档案，定期讨论导师工作，每学期至少开一次会，以便通报信息，研究问题，交流经验。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（四）学校根据有关文件对考核优秀的导师按照一定的比例予以表彰奖励。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黑体" w:eastAsia="黑体" w:hAnsi="黑体" w:hint="eastAsia"/>
          <w:color w:val="000000" w:themeColor="text1"/>
          <w:sz w:val="32"/>
          <w:szCs w:val="32"/>
        </w:rPr>
        <w:t>第六条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导师有下列情形之一的，不得继续从事导师工作。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（一）考核不合格的；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（二）违反法律法规的；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（三）因个人工作失职而直接造成工作事故，产生不良后果的；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（四）不能按照校、院要求履行工作岗位职责或发生其他不能履行工作岗位职责的。</w:t>
      </w:r>
    </w:p>
    <w:p w:rsidR="00FA75A4" w:rsidRPr="00254A26" w:rsidRDefault="00FA75A4" w:rsidP="0029452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54A26">
        <w:rPr>
          <w:rFonts w:ascii="黑体" w:eastAsia="黑体" w:hAnsi="黑体" w:hint="eastAsia"/>
          <w:color w:val="000000" w:themeColor="text1"/>
          <w:sz w:val="32"/>
          <w:szCs w:val="32"/>
        </w:rPr>
        <w:t>第七条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本办法自下文之日起施行，由</w:t>
      </w:r>
      <w:r w:rsidRPr="00674D3A">
        <w:rPr>
          <w:rFonts w:ascii="仿宋_GB2312" w:eastAsia="仿宋_GB2312" w:hAnsi="仿宋" w:hint="eastAsia"/>
          <w:sz w:val="32"/>
          <w:szCs w:val="32"/>
        </w:rPr>
        <w:t>三全育人工作领导小组办公室</w:t>
      </w: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>负责解释。</w:t>
      </w:r>
    </w:p>
    <w:p w:rsidR="00FA75A4" w:rsidRPr="00254A26" w:rsidRDefault="00FA75A4" w:rsidP="00294524">
      <w:pPr>
        <w:ind w:firstLineChars="200" w:firstLine="640"/>
        <w:rPr>
          <w:color w:val="000000" w:themeColor="text1"/>
        </w:rPr>
      </w:pPr>
      <w:r w:rsidRPr="00254A26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</w:p>
    <w:bookmarkEnd w:id="3"/>
    <w:p w:rsidR="00FA75A4" w:rsidRDefault="00FA75A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294524" w:rsidRDefault="0029452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294524" w:rsidRDefault="0029452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294524" w:rsidRDefault="0029452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294524" w:rsidRDefault="0029452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294524" w:rsidRDefault="0029452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294524" w:rsidRDefault="0029452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294524" w:rsidRDefault="00294524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FA75A4" w:rsidRDefault="00FA75A4" w:rsidP="008427F3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323"/>
      </w:tblGrid>
      <w:tr w:rsidR="00FA75A4">
        <w:trPr>
          <w:trHeight w:val="468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A4" w:rsidRDefault="00FA75A4">
            <w:pPr>
              <w:spacing w:line="560" w:lineRule="exact"/>
              <w:ind w:firstLineChars="100" w:firstLine="268"/>
              <w:rPr>
                <w:rStyle w:val="a5"/>
                <w:sz w:val="28"/>
                <w:szCs w:val="28"/>
              </w:rPr>
            </w:pPr>
            <w:bookmarkStart w:id="4" w:name="印发部门"/>
            <w:bookmarkEnd w:id="4"/>
            <w:r>
              <w:rPr>
                <w:rStyle w:val="a5"/>
                <w:rFonts w:hint="eastAsia"/>
                <w:sz w:val="28"/>
                <w:szCs w:val="28"/>
              </w:rPr>
              <w:t>桂林医学院院长办公室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A4" w:rsidRDefault="00FA75A4">
            <w:pPr>
              <w:spacing w:line="560" w:lineRule="exact"/>
              <w:ind w:firstLineChars="450" w:firstLine="1206"/>
              <w:rPr>
                <w:rStyle w:val="a5"/>
                <w:sz w:val="28"/>
                <w:szCs w:val="28"/>
              </w:rPr>
            </w:pPr>
            <w:bookmarkStart w:id="5" w:name="印发日期"/>
            <w:bookmarkEnd w:id="5"/>
            <w:r>
              <w:rPr>
                <w:rStyle w:val="a5"/>
                <w:rFonts w:hint="eastAsia"/>
                <w:sz w:val="28"/>
                <w:szCs w:val="28"/>
              </w:rPr>
              <w:t>2021年6月</w:t>
            </w:r>
            <w:r w:rsidR="00294524">
              <w:rPr>
                <w:rStyle w:val="a5"/>
                <w:rFonts w:hint="eastAsia"/>
                <w:sz w:val="28"/>
                <w:szCs w:val="28"/>
              </w:rPr>
              <w:t>16</w:t>
            </w:r>
            <w:r>
              <w:rPr>
                <w:rStyle w:val="a5"/>
                <w:rFonts w:hint="eastAsia"/>
                <w:sz w:val="28"/>
                <w:szCs w:val="28"/>
              </w:rPr>
              <w:t>日印发</w:t>
            </w:r>
          </w:p>
        </w:tc>
      </w:tr>
    </w:tbl>
    <w:p w:rsidR="00FA75A4" w:rsidRDefault="00FA75A4">
      <w:pPr>
        <w:spacing w:line="20" w:lineRule="exact"/>
      </w:pPr>
    </w:p>
    <w:p w:rsidR="004C086B" w:rsidRPr="00FA75A4" w:rsidRDefault="00FA768C" w:rsidP="00FA75A4">
      <w:r w:rsidRPr="00FA75A4">
        <w:rPr>
          <w:rFonts w:hint="eastAsia"/>
        </w:rPr>
        <w:t xml:space="preserve"> </w:t>
      </w:r>
    </w:p>
    <w:sectPr w:rsidR="004C086B" w:rsidRPr="00FA75A4" w:rsidSect="0029452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5A" w:rsidRDefault="00B0345A" w:rsidP="00E95D6E">
      <w:r>
        <w:separator/>
      </w:r>
    </w:p>
  </w:endnote>
  <w:endnote w:type="continuationSeparator" w:id="0">
    <w:p w:rsidR="00B0345A" w:rsidRDefault="00B0345A" w:rsidP="00E9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8238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94524" w:rsidRPr="00294524" w:rsidRDefault="00294524" w:rsidP="00294524">
        <w:pPr>
          <w:pStyle w:val="a3"/>
          <w:ind w:firstLineChars="200" w:firstLine="360"/>
          <w:rPr>
            <w:rFonts w:asciiTheme="minorEastAsia" w:hAnsiTheme="minorEastAsia"/>
            <w:sz w:val="28"/>
            <w:szCs w:val="28"/>
          </w:rPr>
        </w:pPr>
        <w:r w:rsidRPr="00294524">
          <w:rPr>
            <w:rFonts w:asciiTheme="minorEastAsia" w:hAnsiTheme="minorEastAsia"/>
            <w:sz w:val="28"/>
            <w:szCs w:val="28"/>
          </w:rPr>
          <w:fldChar w:fldCharType="begin"/>
        </w:r>
        <w:r w:rsidRPr="0029452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94524">
          <w:rPr>
            <w:rFonts w:asciiTheme="minorEastAsia" w:hAnsiTheme="minorEastAsia"/>
            <w:sz w:val="28"/>
            <w:szCs w:val="28"/>
          </w:rPr>
          <w:fldChar w:fldCharType="separate"/>
        </w:r>
        <w:r w:rsidR="007D3B5E" w:rsidRPr="007D3B5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3B5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9452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94524" w:rsidRDefault="002945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13732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94524" w:rsidRPr="00294524" w:rsidRDefault="00294524" w:rsidP="00294524">
        <w:pPr>
          <w:pStyle w:val="a3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 w:rsidRPr="00294524">
          <w:rPr>
            <w:rFonts w:asciiTheme="minorEastAsia" w:hAnsiTheme="minorEastAsia"/>
            <w:sz w:val="28"/>
            <w:szCs w:val="28"/>
          </w:rPr>
          <w:fldChar w:fldCharType="begin"/>
        </w:r>
        <w:r w:rsidRPr="0029452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94524">
          <w:rPr>
            <w:rFonts w:asciiTheme="minorEastAsia" w:hAnsiTheme="minorEastAsia"/>
            <w:sz w:val="28"/>
            <w:szCs w:val="28"/>
          </w:rPr>
          <w:fldChar w:fldCharType="separate"/>
        </w:r>
        <w:r w:rsidR="007D3B5E" w:rsidRPr="007D3B5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3B5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9452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94524" w:rsidRDefault="002945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5A" w:rsidRDefault="00B0345A" w:rsidP="00E95D6E">
      <w:r>
        <w:separator/>
      </w:r>
    </w:p>
  </w:footnote>
  <w:footnote w:type="continuationSeparator" w:id="0">
    <w:p w:rsidR="00B0345A" w:rsidRDefault="00B0345A" w:rsidP="00E9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hqcG/bj6x43pVKB+ghHg2Lcwzj0=" w:salt="R2MXX28E7QMtL0F6eMNh6Q==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5E19"/>
    <w:rsid w:val="000168D6"/>
    <w:rsid w:val="00082E91"/>
    <w:rsid w:val="000A5E19"/>
    <w:rsid w:val="00110DAA"/>
    <w:rsid w:val="00115C26"/>
    <w:rsid w:val="00140F47"/>
    <w:rsid w:val="00254A26"/>
    <w:rsid w:val="002727DA"/>
    <w:rsid w:val="00294524"/>
    <w:rsid w:val="003353EF"/>
    <w:rsid w:val="003448FC"/>
    <w:rsid w:val="00366DCF"/>
    <w:rsid w:val="00445D72"/>
    <w:rsid w:val="004C086B"/>
    <w:rsid w:val="00674D3A"/>
    <w:rsid w:val="00695190"/>
    <w:rsid w:val="006A247D"/>
    <w:rsid w:val="007272AB"/>
    <w:rsid w:val="00760800"/>
    <w:rsid w:val="007D3B5E"/>
    <w:rsid w:val="007E11E9"/>
    <w:rsid w:val="008E2BEA"/>
    <w:rsid w:val="00940DA7"/>
    <w:rsid w:val="00AD2685"/>
    <w:rsid w:val="00B0345A"/>
    <w:rsid w:val="00B245FF"/>
    <w:rsid w:val="00B554C7"/>
    <w:rsid w:val="00C47330"/>
    <w:rsid w:val="00E95D6E"/>
    <w:rsid w:val="00EB25BB"/>
    <w:rsid w:val="00EB3695"/>
    <w:rsid w:val="00ED7AA6"/>
    <w:rsid w:val="00EE3A50"/>
    <w:rsid w:val="00FA75A4"/>
    <w:rsid w:val="00FA768C"/>
    <w:rsid w:val="27FA0762"/>
    <w:rsid w:val="3860135A"/>
    <w:rsid w:val="3B764D73"/>
    <w:rsid w:val="770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kern w:val="44"/>
      <w:sz w:val="2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a5">
    <w:name w:val="公文正文"/>
    <w:rsid w:val="00FA75A4"/>
    <w:rPr>
      <w:rFonts w:ascii="仿宋_GB2312" w:eastAsia="仿宋_GB2312"/>
      <w:spacing w:val="-6"/>
      <w:sz w:val="32"/>
      <w:szCs w:val="32"/>
    </w:rPr>
  </w:style>
  <w:style w:type="paragraph" w:styleId="a6">
    <w:name w:val="Date"/>
    <w:basedOn w:val="a"/>
    <w:next w:val="a"/>
    <w:link w:val="Char1"/>
    <w:uiPriority w:val="99"/>
    <w:semiHidden/>
    <w:unhideWhenUsed/>
    <w:rsid w:val="007D3B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D3B5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1713</Words>
  <Characters>147</Characters>
  <Application>Microsoft Office Word</Application>
  <DocSecurity>0</DocSecurity>
  <Lines>1</Lines>
  <Paragraphs>3</Paragraphs>
  <ScaleCrop>false</ScaleCrop>
  <Company>Lenovo (Beijing) Limited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Mr.Q</cp:lastModifiedBy>
  <cp:revision>16</cp:revision>
  <dcterms:created xsi:type="dcterms:W3CDTF">2006-06-30T16:34:00Z</dcterms:created>
  <dcterms:modified xsi:type="dcterms:W3CDTF">2021-06-16T03:51:00Z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