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Times New Roman" w:hAnsi="Times New Roman" w:eastAsia="方正黑体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napToGrid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napToGrid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ascii="Times New Roman" w:hAnsi="Times New Roman" w:eastAsia="方正小标宋_GBK" w:cs="Times New Roman"/>
          <w:snapToGrid w:val="0"/>
          <w:sz w:val="44"/>
          <w:szCs w:val="44"/>
        </w:rPr>
        <w:t>广西壮族自治区事业单位专业技术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ascii="Times New Roman" w:hAnsi="Times New Roman" w:eastAsia="方正小标宋_GBK" w:cs="Times New Roman"/>
          <w:snapToGrid w:val="0"/>
          <w:sz w:val="44"/>
          <w:szCs w:val="44"/>
        </w:rPr>
        <w:t>二级岗位申报表</w:t>
      </w:r>
    </w:p>
    <w:p>
      <w:pPr>
        <w:adjustRightInd w:val="0"/>
        <w:snapToGrid w:val="0"/>
        <w:spacing w:line="590" w:lineRule="exact"/>
        <w:jc w:val="center"/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2022年度</w:t>
      </w:r>
      <w:r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1170"/>
        <w:gridCol w:w="1204"/>
        <w:gridCol w:w="945"/>
        <w:gridCol w:w="203"/>
        <w:gridCol w:w="854"/>
        <w:gridCol w:w="767"/>
        <w:gridCol w:w="801"/>
        <w:gridCol w:w="1007"/>
        <w:gridCol w:w="8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80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4774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单位正式在编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在册工作人员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是（  ）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单位本年度推荐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人员总数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现聘岗位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单位二级岗位空缺情况</w:t>
            </w:r>
          </w:p>
        </w:tc>
        <w:tc>
          <w:tcPr>
            <w:tcW w:w="2422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设  岗（   ），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空缺     个</w:t>
            </w: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94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22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拟聘岗位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2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未设岗（   ），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申请非常设岗    个</w:t>
            </w: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正高级职称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取得时间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专业技术正高级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岗位起聘时间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系列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近3年年度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考核情况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单位资格审查时间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7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单位党委（党组）或领导班子集体研究时间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单位评议时间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7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主管部门资格审查时间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单位公示时间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7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pacing w:val="-10"/>
                <w:w w:val="98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10"/>
                <w:w w:val="98"/>
                <w:sz w:val="24"/>
              </w:rPr>
              <w:t>主管部门党委（党组）或领导班子集体研究时间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申报情形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4"/>
                <w:sz w:val="24"/>
              </w:rPr>
              <w:t>□不受聘用年限限制  □受聘满5年  □受聘满8年  □受聘满12年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符合第十条的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品德表现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符合第十条的业绩表现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直接申报</w:t>
            </w:r>
          </w:p>
        </w:tc>
        <w:tc>
          <w:tcPr>
            <w:tcW w:w="7125" w:type="dxa"/>
            <w:gridSpan w:val="9"/>
            <w:noWrap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符合岗位聘用年限申报</w:t>
            </w:r>
          </w:p>
        </w:tc>
        <w:tc>
          <w:tcPr>
            <w:tcW w:w="7125" w:type="dxa"/>
            <w:gridSpan w:val="9"/>
            <w:noWrap/>
          </w:tcPr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成果奖励类：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25" w:type="dxa"/>
            <w:gridSpan w:val="9"/>
            <w:noWrap/>
          </w:tcPr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科研项目类：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25" w:type="dxa"/>
            <w:gridSpan w:val="9"/>
            <w:noWrap/>
          </w:tcPr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人才及社会影响类：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个人承诺</w:t>
            </w:r>
          </w:p>
        </w:tc>
        <w:tc>
          <w:tcPr>
            <w:tcW w:w="7125" w:type="dxa"/>
            <w:gridSpan w:val="9"/>
            <w:noWrap/>
          </w:tcPr>
          <w:p>
            <w:pPr>
              <w:adjustRightInd w:val="0"/>
              <w:snapToGrid w:val="0"/>
              <w:spacing w:line="33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本人承诺上述填写信息及所提供相关证明材料真实有效。如有任何不实，愿按有关规定接受处理。</w:t>
            </w:r>
          </w:p>
          <w:p>
            <w:pPr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申报人（签字）：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9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事业单位（设区市主管部门）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推荐意见</w:t>
            </w:r>
          </w:p>
        </w:tc>
        <w:tc>
          <w:tcPr>
            <w:tcW w:w="7125" w:type="dxa"/>
            <w:gridSpan w:val="9"/>
          </w:tcPr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ind w:right="263" w:rightChars="125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33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9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自治区本级主管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部门（设区市人力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资源社会保障局）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审核意见</w:t>
            </w:r>
          </w:p>
        </w:tc>
        <w:tc>
          <w:tcPr>
            <w:tcW w:w="7125" w:type="dxa"/>
            <w:gridSpan w:val="9"/>
          </w:tcPr>
          <w:p>
            <w:pPr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ind w:right="263" w:rightChars="125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33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二级岗位评议办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（自主评议的高等学校）评议意见</w:t>
            </w:r>
          </w:p>
        </w:tc>
        <w:tc>
          <w:tcPr>
            <w:tcW w:w="7125" w:type="dxa"/>
            <w:gridSpan w:val="9"/>
          </w:tcPr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spacing w:line="33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经专家小组评议，          同志符合桂人社规〔2022〕6号文件规定，同意推荐为专业技术二级岗位拟聘人员。</w:t>
            </w: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评议专家组长（签字）：</w:t>
            </w: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评议专家成员（签字）：</w:t>
            </w: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ind w:right="263" w:rightChars="125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实施评议单位：                                （盖  章）</w:t>
            </w:r>
          </w:p>
          <w:p>
            <w:pPr>
              <w:adjustRightInd w:val="0"/>
              <w:snapToGrid w:val="0"/>
              <w:spacing w:line="33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4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自治区人力资源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社会保障厅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复核意见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30" w:lineRule="exact"/>
              <w:ind w:right="263" w:rightChars="125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33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8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其他需要说明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的情况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</w:pPr>
    </w:p>
    <w:p>
      <w:pPr>
        <w:adjustRightInd w:val="0"/>
        <w:snapToGrid w:val="0"/>
        <w:spacing w:line="20" w:lineRule="exact"/>
        <w:rPr>
          <w:rFonts w:ascii="Times New Roman" w:hAnsi="Times New Roman" w:eastAsia="方正仿宋_GBK" w:cs="Times New Roman"/>
          <w:snapToGrid w:val="0"/>
          <w:color w:val="FF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74" w:bottom="1871" w:left="1474" w:header="851" w:footer="147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2NTU0NmQ3NTg2YWQzZTZlNjlmNDMxZDJhYzMyYWEifQ=="/>
  </w:docVars>
  <w:rsids>
    <w:rsidRoot w:val="0018190B"/>
    <w:rsid w:val="0018190B"/>
    <w:rsid w:val="007905DC"/>
    <w:rsid w:val="008E2BCB"/>
    <w:rsid w:val="00F717F9"/>
    <w:rsid w:val="616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559</Words>
  <Characters>563</Characters>
  <Lines>6</Lines>
  <Paragraphs>1</Paragraphs>
  <TotalTime>0</TotalTime>
  <ScaleCrop>false</ScaleCrop>
  <LinksUpToDate>false</LinksUpToDate>
  <CharactersWithSpaces>711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2022-06-09T08:13:00Z</dcterms:created>
  <dc:creator>Administrator</dc:creator>
  <cp:lastModifiedBy>Dell</cp:lastModifiedBy>
  <dcterms:modified xsi:type="dcterms:W3CDTF">2022-07-14T08:20:43Z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D2599C1454BB46D7B3B8506DF23406EC</vt:lpwstr>
  </property>
</Properties>
</file>